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6EF02" w14:textId="77777777" w:rsidR="00E66501" w:rsidRDefault="00E66501">
      <w:pPr>
        <w:shd w:val="clear" w:color="auto" w:fill="FFFFFF"/>
        <w:spacing w:after="225" w:line="408" w:lineRule="auto"/>
        <w:jc w:val="center"/>
        <w:rPr>
          <w:rFonts w:ascii="Arial" w:eastAsia="Times New Roman" w:hAnsi="Arial" w:cs="Arial"/>
          <w:sz w:val="18"/>
          <w:lang w:eastAsia="es-ES_tradnl"/>
        </w:rPr>
      </w:pPr>
    </w:p>
    <w:p w14:paraId="2040DF09" w14:textId="77777777" w:rsidR="005B7B07" w:rsidRDefault="005E5B74">
      <w:pPr>
        <w:shd w:val="clear" w:color="auto" w:fill="FFFFFF"/>
        <w:spacing w:after="225" w:line="408" w:lineRule="auto"/>
        <w:jc w:val="center"/>
        <w:rPr>
          <w:rFonts w:ascii="Arial" w:eastAsia="Times New Roman" w:hAnsi="Arial" w:cs="Arial"/>
          <w:b/>
          <w:bCs/>
          <w:lang w:eastAsia="es-ES_tradnl"/>
        </w:rPr>
      </w:pPr>
      <w:r>
        <w:rPr>
          <w:rFonts w:ascii="Arial" w:eastAsia="Times New Roman" w:hAnsi="Arial" w:cs="Arial"/>
          <w:b/>
          <w:bCs/>
          <w:lang w:eastAsia="es-ES_tradnl"/>
        </w:rPr>
        <w:t xml:space="preserve">CONVOCATORIA DEL </w:t>
      </w:r>
      <w:r w:rsidR="00403F14">
        <w:rPr>
          <w:rFonts w:ascii="Arial" w:eastAsia="Times New Roman" w:hAnsi="Arial" w:cs="Arial"/>
          <w:b/>
          <w:bCs/>
          <w:lang w:eastAsia="es-ES_tradnl"/>
        </w:rPr>
        <w:t xml:space="preserve">XIX </w:t>
      </w:r>
      <w:r>
        <w:rPr>
          <w:rFonts w:ascii="Arial" w:eastAsia="Times New Roman" w:hAnsi="Arial" w:cs="Arial"/>
          <w:b/>
          <w:bCs/>
          <w:lang w:eastAsia="es-ES_tradnl"/>
        </w:rPr>
        <w:t>PREMIO INTERNACIONAL</w:t>
      </w:r>
    </w:p>
    <w:p w14:paraId="2D665AC2" w14:textId="205864A2" w:rsidR="00E66501" w:rsidRDefault="005E5B74" w:rsidP="005B7B07">
      <w:pPr>
        <w:shd w:val="clear" w:color="auto" w:fill="FFFFFF"/>
        <w:spacing w:after="225" w:line="408" w:lineRule="auto"/>
        <w:jc w:val="center"/>
        <w:rPr>
          <w:rFonts w:ascii="Arial" w:eastAsia="Times New Roman" w:hAnsi="Arial" w:cs="Arial"/>
          <w:lang w:eastAsia="es-ES_tradnl"/>
        </w:rPr>
      </w:pPr>
      <w:r>
        <w:rPr>
          <w:rFonts w:ascii="Arial" w:eastAsia="Times New Roman" w:hAnsi="Arial" w:cs="Arial"/>
          <w:b/>
          <w:bCs/>
          <w:lang w:eastAsia="es-ES_tradnl"/>
        </w:rPr>
        <w:t>DE PERIODISMO</w:t>
      </w:r>
      <w:r w:rsidR="005B7B07">
        <w:rPr>
          <w:rFonts w:ascii="Arial" w:eastAsia="Times New Roman" w:hAnsi="Arial" w:cs="Arial"/>
          <w:lang w:eastAsia="es-ES_tradnl"/>
        </w:rPr>
        <w:t xml:space="preserve"> </w:t>
      </w:r>
      <w:r>
        <w:rPr>
          <w:rFonts w:ascii="Arial" w:eastAsia="Times New Roman" w:hAnsi="Arial" w:cs="Arial"/>
          <w:b/>
          <w:bCs/>
          <w:lang w:eastAsia="es-ES_tradnl"/>
        </w:rPr>
        <w:t>MANUEL ALCÁNTARA</w:t>
      </w:r>
    </w:p>
    <w:p w14:paraId="4AB48EA8" w14:textId="7E626656" w:rsidR="00E66501" w:rsidRDefault="005E5B74">
      <w:pPr>
        <w:shd w:val="clear" w:color="auto" w:fill="FFFFFF"/>
        <w:spacing w:after="225" w:line="408" w:lineRule="auto"/>
        <w:jc w:val="both"/>
        <w:rPr>
          <w:rFonts w:ascii="Arial" w:eastAsia="Times New Roman" w:hAnsi="Arial" w:cs="Arial"/>
          <w:i/>
          <w:iCs/>
          <w:lang w:eastAsia="es-ES_tradnl"/>
        </w:rPr>
      </w:pPr>
      <w:r>
        <w:rPr>
          <w:rFonts w:ascii="Arial" w:eastAsia="Times New Roman" w:hAnsi="Arial" w:cs="Arial"/>
          <w:i/>
          <w:iCs/>
          <w:lang w:eastAsia="es-ES_tradnl"/>
        </w:rPr>
        <w:t>La Universidad de Málaga, Prensa Malagueña, S.A. y</w:t>
      </w:r>
      <w:r>
        <w:t xml:space="preserve"> </w:t>
      </w:r>
      <w:r>
        <w:rPr>
          <w:rFonts w:ascii="Arial" w:eastAsia="Times New Roman" w:hAnsi="Arial" w:cs="Arial"/>
          <w:i/>
          <w:iCs/>
          <w:lang w:eastAsia="es-ES_tradnl"/>
        </w:rPr>
        <w:t>la Fundación Manuel Alcántara convocan el XI</w:t>
      </w:r>
      <w:r w:rsidR="00403F14">
        <w:rPr>
          <w:rFonts w:ascii="Arial" w:eastAsia="Times New Roman" w:hAnsi="Arial" w:cs="Arial"/>
          <w:i/>
          <w:iCs/>
          <w:lang w:eastAsia="es-ES_tradnl"/>
        </w:rPr>
        <w:t xml:space="preserve">X </w:t>
      </w:r>
      <w:r>
        <w:rPr>
          <w:rFonts w:ascii="Arial" w:eastAsia="Times New Roman" w:hAnsi="Arial" w:cs="Arial"/>
          <w:i/>
          <w:iCs/>
          <w:lang w:eastAsia="es-ES_tradnl"/>
        </w:rPr>
        <w:t>Premio Internacional de Periodismo “Manuel Alcántara” que tendrá una doble vertiente:</w:t>
      </w:r>
    </w:p>
    <w:p w14:paraId="0BD19621" w14:textId="77777777" w:rsidR="00E66501" w:rsidRDefault="005E5B74">
      <w:pPr>
        <w:shd w:val="clear" w:color="auto" w:fill="FFFFFF"/>
        <w:spacing w:after="225" w:line="408" w:lineRule="auto"/>
        <w:jc w:val="both"/>
        <w:rPr>
          <w:rFonts w:ascii="Arial" w:eastAsia="Times New Roman" w:hAnsi="Arial" w:cs="Arial"/>
          <w:i/>
          <w:iCs/>
          <w:lang w:eastAsia="es-ES_tradnl"/>
        </w:rPr>
      </w:pPr>
      <w:r>
        <w:rPr>
          <w:rFonts w:ascii="Arial" w:eastAsia="Times New Roman" w:hAnsi="Arial" w:cs="Arial"/>
          <w:i/>
          <w:iCs/>
          <w:lang w:eastAsia="es-ES_tradnl"/>
        </w:rPr>
        <w:t xml:space="preserve">A/ </w:t>
      </w:r>
      <w:r>
        <w:rPr>
          <w:rFonts w:ascii="Arial" w:eastAsia="Times New Roman" w:hAnsi="Arial" w:cs="Arial"/>
          <w:b/>
          <w:i/>
          <w:iCs/>
          <w:lang w:eastAsia="es-ES_tradnl"/>
        </w:rPr>
        <w:t>PARA</w:t>
      </w:r>
      <w:r>
        <w:rPr>
          <w:rFonts w:ascii="Arial" w:eastAsia="Times New Roman" w:hAnsi="Arial" w:cs="Arial"/>
          <w:b/>
          <w:bCs/>
          <w:lang w:eastAsia="es-ES_tradnl"/>
        </w:rPr>
        <w:t xml:space="preserve"> </w:t>
      </w:r>
      <w:r>
        <w:rPr>
          <w:rFonts w:ascii="Arial" w:eastAsia="Times New Roman" w:hAnsi="Arial" w:cs="Arial"/>
          <w:b/>
          <w:bCs/>
          <w:i/>
          <w:lang w:eastAsia="es-ES_tradnl"/>
        </w:rPr>
        <w:t>PERIODISTAS JÓVENES</w:t>
      </w:r>
      <w:r>
        <w:rPr>
          <w:rFonts w:ascii="Arial" w:eastAsia="Times New Roman" w:hAnsi="Arial" w:cs="Arial"/>
          <w:i/>
          <w:lang w:eastAsia="es-ES_tradnl"/>
        </w:rPr>
        <w:t xml:space="preserve"> </w:t>
      </w:r>
      <w:r>
        <w:rPr>
          <w:rFonts w:ascii="Arial" w:eastAsia="Times New Roman" w:hAnsi="Arial" w:cs="Arial"/>
          <w:i/>
          <w:iCs/>
          <w:lang w:eastAsia="es-ES_tradnl"/>
        </w:rPr>
        <w:t>con el objetivo de promocionar a los nuevos profesionales e incentivarlos en el ejercicio de un periodismo riguroso y de calidad.</w:t>
      </w:r>
    </w:p>
    <w:p w14:paraId="02793454" w14:textId="77777777" w:rsidR="00E66501" w:rsidRDefault="005E5B74">
      <w:pPr>
        <w:shd w:val="clear" w:color="auto" w:fill="FFFFFF"/>
        <w:spacing w:after="225" w:line="408" w:lineRule="auto"/>
        <w:jc w:val="both"/>
        <w:rPr>
          <w:rFonts w:ascii="Arial" w:eastAsia="Times New Roman" w:hAnsi="Arial" w:cs="Arial"/>
          <w:lang w:eastAsia="es-ES_tradnl"/>
        </w:rPr>
      </w:pPr>
      <w:r>
        <w:rPr>
          <w:rFonts w:ascii="Arial" w:eastAsia="Times New Roman" w:hAnsi="Arial" w:cs="Arial"/>
          <w:i/>
          <w:iCs/>
          <w:lang w:eastAsia="es-ES_tradnl"/>
        </w:rPr>
        <w:t xml:space="preserve">B/ </w:t>
      </w:r>
      <w:r>
        <w:rPr>
          <w:rFonts w:ascii="Arial" w:eastAsia="Times New Roman" w:hAnsi="Arial" w:cs="Arial"/>
          <w:b/>
          <w:i/>
          <w:iCs/>
          <w:lang w:eastAsia="es-ES_tradnl"/>
        </w:rPr>
        <w:t>A LA TRAYECTORIA PROFESIONAL</w:t>
      </w:r>
      <w:r>
        <w:rPr>
          <w:rFonts w:ascii="Arial" w:eastAsia="Times New Roman" w:hAnsi="Arial" w:cs="Arial"/>
          <w:i/>
          <w:iCs/>
          <w:lang w:eastAsia="es-ES_tradnl"/>
        </w:rPr>
        <w:t xml:space="preserve"> con el objetivo de reconocer una trayectoria profesional distinguida por el ejercicio de un periodismo riguroso y de calidad.</w:t>
      </w:r>
    </w:p>
    <w:p w14:paraId="7ED920CD" w14:textId="77777777" w:rsidR="00E66501" w:rsidRDefault="005E5B74">
      <w:pPr>
        <w:pBdr>
          <w:bottom w:val="dotted" w:sz="6" w:space="3" w:color="CCCCCC"/>
        </w:pBdr>
        <w:shd w:val="clear" w:color="auto" w:fill="FFFFFF"/>
        <w:spacing w:after="0" w:line="240" w:lineRule="auto"/>
        <w:jc w:val="both"/>
        <w:outlineLvl w:val="1"/>
        <w:rPr>
          <w:rFonts w:ascii="Arial" w:eastAsia="Times New Roman" w:hAnsi="Arial" w:cs="Arial"/>
          <w:b/>
          <w:bCs/>
          <w:lang w:eastAsia="es-ES_tradnl"/>
        </w:rPr>
      </w:pPr>
      <w:r>
        <w:rPr>
          <w:rFonts w:ascii="Arial" w:eastAsia="Times New Roman" w:hAnsi="Arial" w:cs="Arial"/>
          <w:b/>
          <w:bCs/>
          <w:lang w:eastAsia="es-ES_tradnl"/>
        </w:rPr>
        <w:t>Bases</w:t>
      </w:r>
    </w:p>
    <w:p w14:paraId="6ACC51B5" w14:textId="77777777" w:rsidR="00E66501" w:rsidRDefault="00E66501">
      <w:pPr>
        <w:pBdr>
          <w:bottom w:val="dotted" w:sz="6" w:space="3" w:color="CCCCCC"/>
        </w:pBdr>
        <w:shd w:val="clear" w:color="auto" w:fill="FFFFFF"/>
        <w:spacing w:after="0" w:line="240" w:lineRule="auto"/>
        <w:jc w:val="both"/>
        <w:outlineLvl w:val="1"/>
        <w:rPr>
          <w:rFonts w:ascii="Arial" w:eastAsia="Times New Roman" w:hAnsi="Arial" w:cs="Arial"/>
          <w:b/>
          <w:bCs/>
          <w:lang w:eastAsia="es-ES_tradnl"/>
        </w:rPr>
      </w:pPr>
    </w:p>
    <w:p w14:paraId="3B6779A0" w14:textId="77777777" w:rsidR="00E66501" w:rsidRDefault="00E66501">
      <w:pPr>
        <w:pBdr>
          <w:bottom w:val="dotted" w:sz="6" w:space="3" w:color="CCCCCC"/>
        </w:pBdr>
        <w:shd w:val="clear" w:color="auto" w:fill="FFFFFF"/>
        <w:spacing w:after="0" w:line="240" w:lineRule="auto"/>
        <w:jc w:val="both"/>
        <w:outlineLvl w:val="1"/>
        <w:rPr>
          <w:rFonts w:ascii="Arial" w:eastAsia="Times New Roman" w:hAnsi="Arial" w:cs="Arial"/>
          <w:b/>
          <w:bCs/>
          <w:lang w:eastAsia="es-ES_tradnl"/>
        </w:rPr>
      </w:pPr>
    </w:p>
    <w:p w14:paraId="0BB1C61F" w14:textId="77777777" w:rsidR="00E66501" w:rsidRDefault="005E5B74">
      <w:pPr>
        <w:pBdr>
          <w:bottom w:val="dotted" w:sz="6" w:space="3" w:color="CCCCCC"/>
        </w:pBdr>
        <w:shd w:val="clear" w:color="auto" w:fill="FFFFFF"/>
        <w:spacing w:after="0" w:line="240" w:lineRule="auto"/>
        <w:jc w:val="both"/>
        <w:outlineLvl w:val="1"/>
        <w:rPr>
          <w:rFonts w:ascii="Arial" w:eastAsia="Times New Roman" w:hAnsi="Arial" w:cs="Arial"/>
          <w:b/>
          <w:bCs/>
          <w:lang w:eastAsia="es-ES_tradnl"/>
        </w:rPr>
      </w:pPr>
      <w:r>
        <w:rPr>
          <w:rFonts w:ascii="Arial" w:eastAsia="Times New Roman" w:hAnsi="Arial" w:cs="Arial"/>
          <w:bCs/>
          <w:lang w:eastAsia="es-ES_tradnl"/>
        </w:rPr>
        <w:t xml:space="preserve"> </w:t>
      </w:r>
      <w:r>
        <w:rPr>
          <w:rFonts w:ascii="Arial" w:eastAsia="Times New Roman" w:hAnsi="Arial" w:cs="Arial"/>
          <w:b/>
          <w:iCs/>
          <w:lang w:eastAsia="es-ES_tradnl"/>
        </w:rPr>
        <w:t xml:space="preserve">A/ </w:t>
      </w:r>
      <w:r>
        <w:rPr>
          <w:rFonts w:ascii="Arial" w:eastAsia="Times New Roman" w:hAnsi="Arial" w:cs="Arial"/>
          <w:b/>
          <w:bCs/>
          <w:lang w:eastAsia="es-ES_tradnl"/>
        </w:rPr>
        <w:t>PARA PERIODISTAS JÓVENES</w:t>
      </w:r>
    </w:p>
    <w:p w14:paraId="3E0A4251" w14:textId="77777777" w:rsidR="00E66501" w:rsidRDefault="00E66501">
      <w:pPr>
        <w:pBdr>
          <w:bottom w:val="dotted" w:sz="6" w:space="3" w:color="CCCCCC"/>
        </w:pBdr>
        <w:shd w:val="clear" w:color="auto" w:fill="FFFFFF"/>
        <w:spacing w:after="0" w:line="240" w:lineRule="auto"/>
        <w:jc w:val="both"/>
        <w:outlineLvl w:val="1"/>
        <w:rPr>
          <w:rFonts w:ascii="Arial" w:eastAsia="Times New Roman" w:hAnsi="Arial" w:cs="Arial"/>
          <w:bCs/>
          <w:lang w:eastAsia="es-ES_tradnl"/>
        </w:rPr>
      </w:pPr>
    </w:p>
    <w:p w14:paraId="2A9EF9F7" w14:textId="77777777" w:rsidR="00E66501" w:rsidRDefault="005E5B74">
      <w:pPr>
        <w:shd w:val="clear" w:color="auto" w:fill="FFFFFF"/>
        <w:spacing w:after="225" w:line="408" w:lineRule="auto"/>
        <w:jc w:val="both"/>
        <w:rPr>
          <w:rFonts w:ascii="Arial" w:eastAsia="Times New Roman" w:hAnsi="Arial" w:cs="Arial"/>
          <w:lang w:eastAsia="es-ES_tradnl"/>
        </w:rPr>
      </w:pPr>
      <w:r>
        <w:rPr>
          <w:rFonts w:ascii="Arial" w:eastAsia="Times New Roman" w:hAnsi="Arial" w:cs="Arial"/>
          <w:lang w:eastAsia="es-ES_tradnl"/>
        </w:rPr>
        <w:t xml:space="preserve">PRIMERA. </w:t>
      </w:r>
      <w:r>
        <w:rPr>
          <w:rFonts w:ascii="Arial" w:eastAsia="Times New Roman" w:hAnsi="Arial" w:cs="Arial"/>
          <w:i/>
          <w:lang w:eastAsia="es-ES_tradnl"/>
        </w:rPr>
        <w:t>Participantes</w:t>
      </w:r>
      <w:r>
        <w:rPr>
          <w:rFonts w:ascii="Arial" w:eastAsia="Times New Roman" w:hAnsi="Arial" w:cs="Arial"/>
          <w:lang w:eastAsia="es-ES_tradnl"/>
        </w:rPr>
        <w:t>.</w:t>
      </w:r>
    </w:p>
    <w:p w14:paraId="2FE838B8" w14:textId="376BDAFB" w:rsidR="00E66501" w:rsidRDefault="005E5B74">
      <w:pPr>
        <w:shd w:val="clear" w:color="auto" w:fill="FFFFFF"/>
        <w:spacing w:after="225" w:line="408" w:lineRule="auto"/>
        <w:jc w:val="both"/>
        <w:rPr>
          <w:rFonts w:ascii="Arial" w:eastAsia="Times New Roman" w:hAnsi="Arial" w:cs="Arial"/>
          <w:lang w:eastAsia="es-ES_tradnl"/>
        </w:rPr>
      </w:pPr>
      <w:r>
        <w:rPr>
          <w:rFonts w:ascii="Arial" w:eastAsia="Times New Roman" w:hAnsi="Arial" w:cs="Arial"/>
          <w:lang w:eastAsia="es-ES_tradnl"/>
        </w:rPr>
        <w:t>Podrán participar en este premio licenciados/graduados en Periodismo menores de 35 años, a fecha 31 de diciembre de 202</w:t>
      </w:r>
      <w:r w:rsidR="00F45B98">
        <w:rPr>
          <w:rFonts w:ascii="Arial" w:eastAsia="Times New Roman" w:hAnsi="Arial" w:cs="Arial"/>
          <w:lang w:eastAsia="es-ES_tradnl"/>
        </w:rPr>
        <w:t>2</w:t>
      </w:r>
      <w:r>
        <w:rPr>
          <w:rFonts w:ascii="Arial" w:eastAsia="Times New Roman" w:hAnsi="Arial" w:cs="Arial"/>
          <w:lang w:eastAsia="es-ES_tradnl"/>
        </w:rPr>
        <w:t>. Dichos trabajos deben haber sido publicados entre el 1 de enero y 31 de diciembre de 202</w:t>
      </w:r>
      <w:r w:rsidR="00F45B98">
        <w:rPr>
          <w:rFonts w:ascii="Arial" w:eastAsia="Times New Roman" w:hAnsi="Arial" w:cs="Arial"/>
          <w:lang w:eastAsia="es-ES_tradnl"/>
        </w:rPr>
        <w:t>2</w:t>
      </w:r>
      <w:r>
        <w:rPr>
          <w:rFonts w:ascii="Arial" w:eastAsia="Times New Roman" w:hAnsi="Arial" w:cs="Arial"/>
          <w:lang w:eastAsia="es-ES_tradnl"/>
        </w:rPr>
        <w:t>, en cualquier medio escrito de habla hispana difundido en soporte papel o digital.</w:t>
      </w:r>
    </w:p>
    <w:p w14:paraId="7AD4C953" w14:textId="77777777" w:rsidR="00E66501" w:rsidRDefault="005E5B74">
      <w:pPr>
        <w:shd w:val="clear" w:color="auto" w:fill="FFFFFF"/>
        <w:spacing w:after="225" w:line="408" w:lineRule="auto"/>
        <w:jc w:val="both"/>
        <w:rPr>
          <w:rFonts w:ascii="Arial" w:eastAsia="Times New Roman" w:hAnsi="Arial" w:cs="Arial"/>
          <w:lang w:eastAsia="es-ES_tradnl"/>
        </w:rPr>
      </w:pPr>
      <w:r>
        <w:rPr>
          <w:rFonts w:ascii="Arial" w:eastAsia="Times New Roman" w:hAnsi="Arial" w:cs="Arial"/>
          <w:lang w:eastAsia="es-ES_tradnl"/>
        </w:rPr>
        <w:t xml:space="preserve">SEGUNDA. </w:t>
      </w:r>
      <w:r>
        <w:rPr>
          <w:rFonts w:ascii="Arial" w:eastAsia="Times New Roman" w:hAnsi="Arial" w:cs="Arial"/>
          <w:i/>
          <w:lang w:eastAsia="es-ES_tradnl"/>
        </w:rPr>
        <w:t>Requisitos de los trabajos</w:t>
      </w:r>
      <w:r>
        <w:rPr>
          <w:rFonts w:ascii="Arial" w:eastAsia="Times New Roman" w:hAnsi="Arial" w:cs="Arial"/>
          <w:lang w:eastAsia="es-ES_tradnl"/>
        </w:rPr>
        <w:t>.</w:t>
      </w:r>
    </w:p>
    <w:p w14:paraId="503C773A" w14:textId="77777777" w:rsidR="00E66501" w:rsidRDefault="005E5B74">
      <w:pPr>
        <w:shd w:val="clear" w:color="auto" w:fill="FFFFFF"/>
        <w:spacing w:after="225" w:line="408" w:lineRule="auto"/>
        <w:jc w:val="both"/>
        <w:rPr>
          <w:rFonts w:ascii="Arial" w:eastAsia="Times New Roman" w:hAnsi="Arial" w:cs="Arial"/>
          <w:lang w:eastAsia="es-ES_tradnl"/>
        </w:rPr>
      </w:pPr>
      <w:r>
        <w:rPr>
          <w:rFonts w:ascii="Arial" w:eastAsia="Times New Roman" w:hAnsi="Arial" w:cs="Arial"/>
          <w:lang w:eastAsia="es-ES_tradnl"/>
        </w:rPr>
        <w:t>El trabajo puede ser de carácter individual o colectivo y pertenecer a cualquier género informativo. Cada autor (o autores) podrá presentar un máximo de tres trabajos, que no hayan sido premiados en otros certámenes. Tanto la Universidad de Málaga como Diario SUR y la Fundación Manuel Alcántara declinan explícitamente cualquier responsabilidad frente a terceros por este motivo.</w:t>
      </w:r>
    </w:p>
    <w:p w14:paraId="3AB6D27F" w14:textId="77777777" w:rsidR="00E66501" w:rsidRDefault="005E5B74">
      <w:pPr>
        <w:shd w:val="clear" w:color="auto" w:fill="FFFFFF"/>
        <w:spacing w:after="225" w:line="360" w:lineRule="auto"/>
        <w:jc w:val="both"/>
        <w:rPr>
          <w:rFonts w:ascii="Arial" w:eastAsia="Times New Roman" w:hAnsi="Arial" w:cs="Arial"/>
          <w:lang w:eastAsia="es-ES_tradnl"/>
        </w:rPr>
      </w:pPr>
      <w:r>
        <w:rPr>
          <w:rFonts w:ascii="Arial" w:eastAsia="Times New Roman" w:hAnsi="Arial" w:cs="Arial"/>
          <w:lang w:eastAsia="es-ES_tradnl"/>
        </w:rPr>
        <w:t xml:space="preserve">TERCERA. </w:t>
      </w:r>
      <w:r>
        <w:rPr>
          <w:rFonts w:ascii="Arial" w:eastAsia="Times New Roman" w:hAnsi="Arial" w:cs="Arial"/>
          <w:i/>
          <w:iCs/>
          <w:lang w:eastAsia="es-ES_tradnl"/>
        </w:rPr>
        <w:t>Forma, plazo y medio de presentación.</w:t>
      </w:r>
    </w:p>
    <w:p w14:paraId="12B63798" w14:textId="5F831505" w:rsidR="00E66501" w:rsidRDefault="005E5B74">
      <w:pPr>
        <w:spacing w:after="225" w:line="360" w:lineRule="auto"/>
        <w:jc w:val="both"/>
      </w:pPr>
      <w:r>
        <w:rPr>
          <w:rFonts w:ascii="Arial" w:eastAsia="Times New Roman" w:hAnsi="Arial" w:cs="Arial"/>
          <w:lang w:eastAsia="es-ES_tradnl"/>
        </w:rPr>
        <w:lastRenderedPageBreak/>
        <w:t xml:space="preserve">La documentación y los trabajos se deberán presentar telemáticamente, a través del enlace </w:t>
      </w:r>
      <w:hyperlink r:id="rId7" w:history="1">
        <w:r w:rsidR="00EA2088" w:rsidRPr="00580D15">
          <w:rPr>
            <w:rStyle w:val="Hipervnculo"/>
          </w:rPr>
          <w:t>https://www.formpl.us/form/4548336194551808</w:t>
        </w:r>
      </w:hyperlink>
      <w:r w:rsidR="00EA2088">
        <w:t xml:space="preserve"> </w:t>
      </w:r>
      <w:r>
        <w:rPr>
          <w:rFonts w:ascii="Arial" w:eastAsia="Times New Roman" w:hAnsi="Arial" w:cs="Arial"/>
          <w:lang w:eastAsia="es-ES_tradnl"/>
        </w:rPr>
        <w:t xml:space="preserve">mediante la formalización del correspondiente formulario que permitirá la inserción de los documentos exigidos. Una vez recibido el formulario, se enviará a los solicitantes un mensaje </w:t>
      </w:r>
      <w:r w:rsidR="0098139E">
        <w:rPr>
          <w:rFonts w:ascii="Arial" w:eastAsia="Times New Roman" w:hAnsi="Arial" w:cs="Arial"/>
          <w:lang w:eastAsia="es-ES_tradnl"/>
        </w:rPr>
        <w:t>al</w:t>
      </w:r>
      <w:r>
        <w:rPr>
          <w:rFonts w:ascii="Arial" w:eastAsia="Times New Roman" w:hAnsi="Arial" w:cs="Arial"/>
          <w:lang w:eastAsia="es-ES_tradnl"/>
        </w:rPr>
        <w:t xml:space="preserve"> correo electrónico por ellos señalados</w:t>
      </w:r>
      <w:r w:rsidR="005B7B07">
        <w:rPr>
          <w:rFonts w:ascii="Arial" w:eastAsia="Times New Roman" w:hAnsi="Arial" w:cs="Arial"/>
          <w:lang w:eastAsia="es-ES_tradnl"/>
        </w:rPr>
        <w:t xml:space="preserve"> indicando que la inscripción se ha realizado correctamente.</w:t>
      </w:r>
    </w:p>
    <w:p w14:paraId="737F7372" w14:textId="77777777" w:rsidR="00E66501" w:rsidRDefault="005E5B74">
      <w:pPr>
        <w:shd w:val="clear" w:color="auto" w:fill="FFFFFF"/>
        <w:spacing w:after="225" w:line="408" w:lineRule="auto"/>
        <w:jc w:val="both"/>
        <w:rPr>
          <w:rFonts w:ascii="Arial" w:eastAsia="Times New Roman" w:hAnsi="Arial" w:cs="Arial"/>
          <w:lang w:eastAsia="es-ES_tradnl"/>
        </w:rPr>
      </w:pPr>
      <w:r>
        <w:rPr>
          <w:rFonts w:ascii="Arial" w:eastAsia="Times New Roman" w:hAnsi="Arial" w:cs="Arial"/>
          <w:lang w:eastAsia="es-ES_tradnl"/>
        </w:rPr>
        <w:t>La documentación a presentar será la siguiente:</w:t>
      </w:r>
    </w:p>
    <w:p w14:paraId="7B7CC336" w14:textId="77777777" w:rsidR="00E66501" w:rsidRDefault="005E5B74">
      <w:pPr>
        <w:shd w:val="clear" w:color="auto" w:fill="FFFFFF"/>
        <w:spacing w:after="225" w:line="408" w:lineRule="auto"/>
        <w:jc w:val="both"/>
        <w:rPr>
          <w:rFonts w:ascii="Arial" w:eastAsia="Times New Roman" w:hAnsi="Arial" w:cs="Arial"/>
          <w:lang w:eastAsia="es-ES_tradnl"/>
        </w:rPr>
      </w:pPr>
      <w:r>
        <w:rPr>
          <w:rFonts w:ascii="Arial" w:eastAsia="Times New Roman" w:hAnsi="Arial" w:cs="Arial"/>
          <w:lang w:eastAsia="es-ES_tradnl"/>
        </w:rPr>
        <w:t>1º) Formulario de inscripción debidamente cumplimentado. Debe quedar identificada la persona que represente al grupo de autores cuando el trabajo sea colectivo, con el fin de canalizar las comunicaciones que se realicen sobre el concurso. En todo caso, debe adjuntarse al formulario de inscripción un documento firmado por todos los autores, expresando así su conformidad para la presentación del trabajo al concurso y que se puede descargar en el siguiente enlace:</w:t>
      </w:r>
    </w:p>
    <w:p w14:paraId="7C59F6E9" w14:textId="319D0B19" w:rsidR="00E66501" w:rsidRPr="008504D1" w:rsidRDefault="000311CF">
      <w:pPr>
        <w:shd w:val="clear" w:color="auto" w:fill="FFFFFF"/>
        <w:spacing w:after="225" w:line="408" w:lineRule="auto"/>
        <w:jc w:val="both"/>
        <w:rPr>
          <w:lang w:val="es-ES"/>
        </w:rPr>
      </w:pPr>
      <w:hyperlink r:id="rId8" w:history="1">
        <w:r w:rsidR="008438E7" w:rsidRPr="00580D15">
          <w:rPr>
            <w:rStyle w:val="Hipervnculo"/>
          </w:rPr>
          <w:t>https://drive.google.com/file/d/1ekqyB1NZs94wXbD0DdMwdHZlCTvc02mc/view</w:t>
        </w:r>
      </w:hyperlink>
      <w:r w:rsidR="008438E7">
        <w:rPr>
          <w:rStyle w:val="Hipervnculo"/>
        </w:rPr>
        <w:t xml:space="preserve"> </w:t>
      </w:r>
    </w:p>
    <w:p w14:paraId="22623212" w14:textId="77777777" w:rsidR="00E66501" w:rsidRDefault="005E5B74">
      <w:pPr>
        <w:shd w:val="clear" w:color="auto" w:fill="FFFFFF"/>
        <w:spacing w:after="225" w:line="408" w:lineRule="auto"/>
        <w:jc w:val="both"/>
        <w:rPr>
          <w:rFonts w:ascii="Arial" w:eastAsia="Times New Roman" w:hAnsi="Arial" w:cs="Arial"/>
          <w:lang w:eastAsia="es-ES_tradnl"/>
        </w:rPr>
      </w:pPr>
      <w:r>
        <w:rPr>
          <w:rFonts w:ascii="Arial" w:eastAsia="Times New Roman" w:hAnsi="Arial" w:cs="Arial"/>
          <w:lang w:eastAsia="es-ES_tradnl"/>
        </w:rPr>
        <w:t xml:space="preserve">Ninguno de los componentes del colectivo podrá superar la edad límite establecida en las presentes bases y todos ellos tienen que ser licenciados/graduados en Periodismo. </w:t>
      </w:r>
    </w:p>
    <w:p w14:paraId="2C27A5E5" w14:textId="77777777" w:rsidR="00E66501" w:rsidRDefault="005E5B74">
      <w:pPr>
        <w:shd w:val="clear" w:color="auto" w:fill="FFFFFF"/>
        <w:spacing w:after="225" w:line="408" w:lineRule="auto"/>
        <w:jc w:val="both"/>
        <w:rPr>
          <w:rFonts w:ascii="Arial" w:eastAsia="Times New Roman" w:hAnsi="Arial" w:cs="Arial"/>
          <w:lang w:eastAsia="es-ES_tradnl"/>
        </w:rPr>
      </w:pPr>
      <w:r>
        <w:rPr>
          <w:rFonts w:ascii="Arial" w:eastAsia="Times New Roman" w:hAnsi="Arial" w:cs="Arial"/>
          <w:lang w:eastAsia="es-ES_tradnl"/>
        </w:rPr>
        <w:t xml:space="preserve">2º) Los trabajos que se presentan a concurso: original escaneado en formato </w:t>
      </w:r>
      <w:proofErr w:type="spellStart"/>
      <w:r>
        <w:rPr>
          <w:rFonts w:ascii="Arial" w:eastAsia="Times New Roman" w:hAnsi="Arial" w:cs="Arial"/>
          <w:lang w:eastAsia="es-ES_tradnl"/>
        </w:rPr>
        <w:t>pdf</w:t>
      </w:r>
      <w:proofErr w:type="spellEnd"/>
      <w:r>
        <w:rPr>
          <w:rFonts w:ascii="Arial" w:eastAsia="Times New Roman" w:hAnsi="Arial" w:cs="Arial"/>
          <w:lang w:eastAsia="es-ES_tradnl"/>
        </w:rPr>
        <w:t xml:space="preserve"> en el que aparezca el medio y la fecha de publicación, en el caso de textos publicados en soporte papel, y en el caso de textos publicados en soportes digitales se presentará una copia en </w:t>
      </w:r>
      <w:proofErr w:type="spellStart"/>
      <w:r>
        <w:rPr>
          <w:rFonts w:ascii="Arial" w:eastAsia="Times New Roman" w:hAnsi="Arial" w:cs="Arial"/>
          <w:lang w:eastAsia="es-ES_tradnl"/>
        </w:rPr>
        <w:t>pdf</w:t>
      </w:r>
      <w:proofErr w:type="spellEnd"/>
      <w:r>
        <w:rPr>
          <w:rFonts w:ascii="Arial" w:eastAsia="Times New Roman" w:hAnsi="Arial" w:cs="Arial"/>
          <w:lang w:eastAsia="es-ES_tradnl"/>
        </w:rPr>
        <w:t xml:space="preserve"> y se indicará el correspondiente enlace (link) que remita al trabajo. </w:t>
      </w:r>
    </w:p>
    <w:p w14:paraId="0814155E" w14:textId="77777777" w:rsidR="00E66501" w:rsidRDefault="005E5B74">
      <w:pPr>
        <w:shd w:val="clear" w:color="auto" w:fill="FFFFFF"/>
        <w:spacing w:after="225" w:line="408" w:lineRule="auto"/>
        <w:jc w:val="both"/>
        <w:rPr>
          <w:rFonts w:ascii="Arial" w:eastAsia="Times New Roman" w:hAnsi="Arial" w:cs="Arial"/>
          <w:lang w:eastAsia="es-ES_tradnl"/>
        </w:rPr>
      </w:pPr>
      <w:r>
        <w:rPr>
          <w:rFonts w:ascii="Arial" w:eastAsia="Times New Roman" w:hAnsi="Arial" w:cs="Arial"/>
          <w:lang w:eastAsia="es-ES_tradnl"/>
        </w:rPr>
        <w:t>3º) Fotocopia del DNI y del título de licenciado/graduado del autor/es.</w:t>
      </w:r>
    </w:p>
    <w:p w14:paraId="05845C18" w14:textId="0C99AF62" w:rsidR="00E66501" w:rsidRDefault="005E5B74">
      <w:pPr>
        <w:shd w:val="clear" w:color="auto" w:fill="FFFFFF"/>
        <w:spacing w:after="225" w:line="408" w:lineRule="auto"/>
        <w:jc w:val="both"/>
        <w:rPr>
          <w:rFonts w:ascii="Arial" w:eastAsia="Times New Roman" w:hAnsi="Arial" w:cs="Arial"/>
          <w:lang w:eastAsia="es-ES_tradnl"/>
        </w:rPr>
      </w:pPr>
      <w:r>
        <w:rPr>
          <w:rFonts w:ascii="Arial" w:eastAsia="Times New Roman" w:hAnsi="Arial" w:cs="Arial"/>
          <w:lang w:eastAsia="es-ES_tradnl"/>
        </w:rPr>
        <w:t>4º) Declaración jurada de no haber participado anteriormente en este premio con el mismo trabajo</w:t>
      </w:r>
      <w:r w:rsidR="005D3CD9">
        <w:rPr>
          <w:rFonts w:ascii="Arial" w:eastAsia="Times New Roman" w:hAnsi="Arial" w:cs="Arial"/>
          <w:lang w:eastAsia="es-ES_tradnl"/>
        </w:rPr>
        <w:t>,</w:t>
      </w:r>
      <w:r w:rsidR="00345870">
        <w:rPr>
          <w:rFonts w:ascii="Arial" w:eastAsia="Times New Roman" w:hAnsi="Arial" w:cs="Arial"/>
          <w:lang w:eastAsia="es-ES_tradnl"/>
        </w:rPr>
        <w:t xml:space="preserve"> que se ostenta la legítima propiedad de los derechos económicos de autor del trabaj</w:t>
      </w:r>
      <w:r w:rsidR="005D3CD9">
        <w:rPr>
          <w:rFonts w:ascii="Arial" w:eastAsia="Times New Roman" w:hAnsi="Arial" w:cs="Arial"/>
          <w:lang w:eastAsia="es-ES_tradnl"/>
        </w:rPr>
        <w:t>o y que se exime a los patrocinadores de cualquier reclamación de sociedad colectiva de cesión de derechos.</w:t>
      </w:r>
    </w:p>
    <w:p w14:paraId="41CDA6E3" w14:textId="77777777" w:rsidR="00E66501" w:rsidRDefault="005E5B74">
      <w:pPr>
        <w:shd w:val="clear" w:color="auto" w:fill="FFFFFF"/>
        <w:spacing w:after="225" w:line="408" w:lineRule="auto"/>
        <w:jc w:val="both"/>
        <w:rPr>
          <w:rFonts w:ascii="Arial" w:eastAsia="Times New Roman" w:hAnsi="Arial" w:cs="Arial"/>
          <w:lang w:eastAsia="es-ES_tradnl"/>
        </w:rPr>
      </w:pPr>
      <w:r>
        <w:rPr>
          <w:rFonts w:ascii="Arial" w:eastAsia="Times New Roman" w:hAnsi="Arial" w:cs="Arial"/>
          <w:lang w:eastAsia="es-ES_tradnl"/>
        </w:rPr>
        <w:t>Todos estos documentos se insertarán en el formulario de inscripción.</w:t>
      </w:r>
    </w:p>
    <w:p w14:paraId="098825B7" w14:textId="555499A8" w:rsidR="00E66501" w:rsidRDefault="005E5B74">
      <w:pPr>
        <w:shd w:val="clear" w:color="auto" w:fill="FFFFFF"/>
        <w:spacing w:after="225" w:line="408" w:lineRule="auto"/>
        <w:jc w:val="both"/>
        <w:rPr>
          <w:rFonts w:ascii="Arial" w:eastAsia="Times New Roman" w:hAnsi="Arial" w:cs="Arial"/>
          <w:b/>
          <w:bCs/>
          <w:lang w:eastAsia="es-ES_tradnl"/>
        </w:rPr>
      </w:pPr>
      <w:r>
        <w:rPr>
          <w:rFonts w:ascii="Arial" w:eastAsia="Times New Roman" w:hAnsi="Arial" w:cs="Arial"/>
          <w:b/>
          <w:bCs/>
          <w:lang w:eastAsia="es-ES_tradnl"/>
        </w:rPr>
        <w:t xml:space="preserve">Plazo de presentación: desde el </w:t>
      </w:r>
      <w:r w:rsidR="005A248F">
        <w:rPr>
          <w:rFonts w:ascii="Arial" w:eastAsia="Times New Roman" w:hAnsi="Arial" w:cs="Arial"/>
          <w:b/>
          <w:bCs/>
          <w:lang w:eastAsia="es-ES_tradnl"/>
        </w:rPr>
        <w:t>1</w:t>
      </w:r>
      <w:r>
        <w:rPr>
          <w:rFonts w:ascii="Arial" w:eastAsia="Times New Roman" w:hAnsi="Arial" w:cs="Arial"/>
          <w:b/>
          <w:bCs/>
          <w:lang w:eastAsia="es-ES_tradnl"/>
        </w:rPr>
        <w:t xml:space="preserve"> </w:t>
      </w:r>
      <w:r w:rsidR="005A248F">
        <w:rPr>
          <w:rFonts w:ascii="Arial" w:eastAsia="Times New Roman" w:hAnsi="Arial" w:cs="Arial"/>
          <w:b/>
          <w:bCs/>
          <w:lang w:eastAsia="es-ES_tradnl"/>
        </w:rPr>
        <w:t xml:space="preserve">al 31 de </w:t>
      </w:r>
      <w:r w:rsidR="005816C1">
        <w:rPr>
          <w:rFonts w:ascii="Arial" w:eastAsia="Times New Roman" w:hAnsi="Arial" w:cs="Arial"/>
          <w:b/>
          <w:bCs/>
          <w:lang w:eastAsia="es-ES_tradnl"/>
        </w:rPr>
        <w:t>julio</w:t>
      </w:r>
      <w:r w:rsidR="005A248F">
        <w:rPr>
          <w:rFonts w:ascii="Arial" w:eastAsia="Times New Roman" w:hAnsi="Arial" w:cs="Arial"/>
          <w:b/>
          <w:bCs/>
          <w:lang w:eastAsia="es-ES_tradnl"/>
        </w:rPr>
        <w:t xml:space="preserve"> </w:t>
      </w:r>
      <w:r>
        <w:rPr>
          <w:rFonts w:ascii="Arial" w:eastAsia="Times New Roman" w:hAnsi="Arial" w:cs="Arial"/>
          <w:b/>
          <w:bCs/>
          <w:lang w:eastAsia="es-ES_tradnl"/>
        </w:rPr>
        <w:t>de 202</w:t>
      </w:r>
      <w:r w:rsidR="006E43C2">
        <w:rPr>
          <w:rFonts w:ascii="Arial" w:eastAsia="Times New Roman" w:hAnsi="Arial" w:cs="Arial"/>
          <w:b/>
          <w:bCs/>
          <w:lang w:eastAsia="es-ES_tradnl"/>
        </w:rPr>
        <w:t>3</w:t>
      </w:r>
      <w:r>
        <w:rPr>
          <w:rFonts w:ascii="Arial" w:eastAsia="Times New Roman" w:hAnsi="Arial" w:cs="Arial"/>
          <w:b/>
          <w:bCs/>
          <w:lang w:eastAsia="es-ES_tradnl"/>
        </w:rPr>
        <w:t>.</w:t>
      </w:r>
    </w:p>
    <w:p w14:paraId="471B8963" w14:textId="77777777" w:rsidR="00E66501" w:rsidRDefault="005E5B74">
      <w:pPr>
        <w:shd w:val="clear" w:color="auto" w:fill="FFFFFF"/>
        <w:spacing w:after="225" w:line="408" w:lineRule="auto"/>
        <w:jc w:val="both"/>
        <w:rPr>
          <w:rFonts w:ascii="Arial" w:eastAsia="Times New Roman" w:hAnsi="Arial" w:cs="Arial"/>
          <w:i/>
          <w:lang w:eastAsia="es-ES_tradnl"/>
        </w:rPr>
      </w:pPr>
      <w:r>
        <w:rPr>
          <w:rFonts w:ascii="Arial" w:eastAsia="Times New Roman" w:hAnsi="Arial" w:cs="Arial"/>
          <w:lang w:eastAsia="es-ES_tradnl"/>
        </w:rPr>
        <w:lastRenderedPageBreak/>
        <w:t xml:space="preserve">CUARTA. </w:t>
      </w:r>
      <w:r>
        <w:rPr>
          <w:rFonts w:ascii="Arial" w:eastAsia="Times New Roman" w:hAnsi="Arial" w:cs="Arial"/>
          <w:i/>
          <w:iCs/>
          <w:lang w:eastAsia="es-ES_tradnl"/>
        </w:rPr>
        <w:t>Premio a la modalidad para periodistas jóvenes.</w:t>
      </w:r>
    </w:p>
    <w:p w14:paraId="067285BE" w14:textId="77777777" w:rsidR="00E66501" w:rsidRDefault="005E5B74">
      <w:pPr>
        <w:shd w:val="clear" w:color="auto" w:fill="FFFFFF"/>
        <w:spacing w:after="225" w:line="408" w:lineRule="auto"/>
        <w:jc w:val="both"/>
        <w:rPr>
          <w:rFonts w:ascii="Arial" w:eastAsia="Times New Roman" w:hAnsi="Arial" w:cs="Arial"/>
          <w:lang w:eastAsia="es-ES_tradnl"/>
        </w:rPr>
      </w:pPr>
      <w:r>
        <w:rPr>
          <w:rFonts w:ascii="Arial" w:eastAsia="Times New Roman" w:hAnsi="Arial" w:cs="Arial"/>
          <w:lang w:eastAsia="es-ES_tradnl"/>
        </w:rPr>
        <w:t>Se concederá un premio único de 4.000</w:t>
      </w:r>
      <w:r>
        <w:rPr>
          <w:rFonts w:ascii="Arial" w:hAnsi="Arial"/>
          <w:szCs w:val="28"/>
        </w:rPr>
        <w:t>€</w:t>
      </w:r>
      <w:r>
        <w:rPr>
          <w:rFonts w:ascii="Arial" w:eastAsia="Times New Roman" w:hAnsi="Arial" w:cs="Arial"/>
          <w:lang w:eastAsia="es-ES_tradnl"/>
        </w:rPr>
        <w:t xml:space="preserve"> (sujeto a la normativa impositiva vigente) al trabajo que, a criterio del jurado, tenga mayor calidad. El premio no podrá ser declarado desierto.</w:t>
      </w:r>
    </w:p>
    <w:p w14:paraId="72817747" w14:textId="77777777" w:rsidR="00E66501" w:rsidRDefault="005E5B74">
      <w:pPr>
        <w:shd w:val="clear" w:color="auto" w:fill="FFFFFF"/>
        <w:spacing w:after="225" w:line="408" w:lineRule="auto"/>
        <w:jc w:val="both"/>
        <w:rPr>
          <w:rFonts w:ascii="Arial" w:eastAsia="Times New Roman" w:hAnsi="Arial" w:cs="Arial"/>
          <w:lang w:eastAsia="es-ES_tradnl"/>
        </w:rPr>
      </w:pPr>
      <w:r>
        <w:rPr>
          <w:rFonts w:ascii="Arial" w:eastAsia="Times New Roman" w:hAnsi="Arial" w:cs="Arial"/>
          <w:lang w:eastAsia="es-ES_tradnl"/>
        </w:rPr>
        <w:t>Cuando el trabajo premiado sea colectivo el importe del premio se distribuirá equitativamente entre los autores, emitiéndose recibo a tal fin previa deducción de los impuestos correspondientes.</w:t>
      </w:r>
    </w:p>
    <w:p w14:paraId="6BC9D3E7" w14:textId="77777777" w:rsidR="00E66501" w:rsidRDefault="005E5B74">
      <w:pPr>
        <w:shd w:val="clear" w:color="auto" w:fill="FFFFFF"/>
        <w:spacing w:after="225" w:line="408" w:lineRule="auto"/>
        <w:jc w:val="both"/>
        <w:rPr>
          <w:rFonts w:ascii="Arial" w:eastAsia="Times New Roman" w:hAnsi="Arial" w:cs="Arial"/>
          <w:lang w:eastAsia="es-ES_tradnl"/>
        </w:rPr>
      </w:pPr>
      <w:r>
        <w:rPr>
          <w:rFonts w:ascii="Arial" w:eastAsia="Times New Roman" w:hAnsi="Arial" w:cs="Arial"/>
          <w:lang w:eastAsia="es-ES_tradnl"/>
        </w:rPr>
        <w:t>El jurado podrá distinguir otros trabajos, hasta un máximo de tres, aunque los mismos no tendrán asignada dotación económica, pero sí certificado acreditativo.</w:t>
      </w:r>
    </w:p>
    <w:p w14:paraId="38D34186" w14:textId="77777777" w:rsidR="00E66501" w:rsidRDefault="005E5B74">
      <w:pPr>
        <w:shd w:val="clear" w:color="auto" w:fill="FFFFFF"/>
        <w:spacing w:after="225" w:line="408" w:lineRule="auto"/>
        <w:jc w:val="both"/>
        <w:rPr>
          <w:rFonts w:ascii="Arial" w:eastAsia="Times New Roman" w:hAnsi="Arial" w:cs="Arial"/>
          <w:b/>
          <w:lang w:eastAsia="es-ES_tradnl"/>
        </w:rPr>
      </w:pPr>
      <w:r>
        <w:rPr>
          <w:rFonts w:ascii="Arial" w:eastAsia="Times New Roman" w:hAnsi="Arial" w:cs="Arial"/>
          <w:b/>
          <w:iCs/>
          <w:lang w:eastAsia="es-ES_tradnl"/>
        </w:rPr>
        <w:t>B/ A LA TRAYECTORIA PROFESIONAL</w:t>
      </w:r>
    </w:p>
    <w:p w14:paraId="1B858E38" w14:textId="77777777" w:rsidR="00E66501" w:rsidRDefault="005E5B74">
      <w:pPr>
        <w:shd w:val="clear" w:color="auto" w:fill="FFFFFF"/>
        <w:spacing w:after="225" w:line="408" w:lineRule="auto"/>
        <w:jc w:val="both"/>
        <w:rPr>
          <w:rFonts w:ascii="Arial" w:eastAsia="Times New Roman" w:hAnsi="Arial" w:cs="Arial"/>
          <w:lang w:eastAsia="es-ES_tradnl"/>
        </w:rPr>
      </w:pPr>
      <w:r>
        <w:rPr>
          <w:rFonts w:ascii="Arial" w:eastAsia="Times New Roman" w:hAnsi="Arial" w:cs="Arial"/>
          <w:lang w:eastAsia="es-ES_tradnl"/>
        </w:rPr>
        <w:t>Este premio pretende reconocer la labor desarrollada por periodistas que hayan destacado en el ejercicio de su profesión y que puedan ser considerados como referentes para los profesionales noveles.</w:t>
      </w:r>
    </w:p>
    <w:p w14:paraId="6DADBA54" w14:textId="77777777" w:rsidR="00E66501" w:rsidRDefault="005E5B74">
      <w:pPr>
        <w:shd w:val="clear" w:color="auto" w:fill="FFFFFF"/>
        <w:spacing w:after="225" w:line="408" w:lineRule="auto"/>
        <w:jc w:val="both"/>
        <w:rPr>
          <w:rFonts w:ascii="Arial" w:eastAsia="Times New Roman" w:hAnsi="Arial" w:cs="Arial"/>
          <w:lang w:eastAsia="es-ES_tradnl"/>
        </w:rPr>
      </w:pPr>
      <w:r>
        <w:rPr>
          <w:rFonts w:ascii="Arial" w:eastAsia="Times New Roman" w:hAnsi="Arial" w:cs="Arial"/>
          <w:lang w:eastAsia="es-ES_tradnl"/>
        </w:rPr>
        <w:t xml:space="preserve">QUINTA. </w:t>
      </w:r>
      <w:r>
        <w:rPr>
          <w:rFonts w:ascii="Arial" w:eastAsia="Times New Roman" w:hAnsi="Arial" w:cs="Arial"/>
          <w:i/>
          <w:lang w:eastAsia="es-ES_tradnl"/>
        </w:rPr>
        <w:t>Forma, plazo y medio de presentación de candidaturas</w:t>
      </w:r>
      <w:r>
        <w:rPr>
          <w:rFonts w:ascii="Arial" w:eastAsia="Times New Roman" w:hAnsi="Arial" w:cs="Arial"/>
          <w:lang w:eastAsia="es-ES_tradnl"/>
        </w:rPr>
        <w:t>.</w:t>
      </w:r>
    </w:p>
    <w:p w14:paraId="3CD22D5D" w14:textId="77777777" w:rsidR="00E66501" w:rsidRDefault="005E5B74">
      <w:pPr>
        <w:shd w:val="clear" w:color="auto" w:fill="FFFFFF"/>
        <w:spacing w:after="225" w:line="408" w:lineRule="auto"/>
        <w:jc w:val="both"/>
        <w:rPr>
          <w:rFonts w:ascii="Arial" w:eastAsia="Times New Roman" w:hAnsi="Arial" w:cs="Arial"/>
          <w:lang w:eastAsia="es-ES_tradnl"/>
        </w:rPr>
      </w:pPr>
      <w:r>
        <w:rPr>
          <w:rFonts w:ascii="Arial" w:eastAsia="Times New Roman" w:hAnsi="Arial" w:cs="Arial"/>
          <w:lang w:eastAsia="es-ES_tradnl"/>
        </w:rPr>
        <w:t xml:space="preserve">Podrán promover las candidaturas a este galardón el Vicerrectorado de Cultura de la Universidad de Málaga, la Fundación Manuel Alcántara, el Diario Sur y cualquier entidad profesional o educativa vinculada con el periodismo, a propuesta de sus órganos de dirección. </w:t>
      </w:r>
    </w:p>
    <w:p w14:paraId="66232492" w14:textId="5E6247D0" w:rsidR="00E66501" w:rsidRDefault="005E5B74">
      <w:pPr>
        <w:shd w:val="clear" w:color="auto" w:fill="FFFFFF"/>
        <w:spacing w:after="225" w:line="408" w:lineRule="auto"/>
        <w:jc w:val="both"/>
        <w:rPr>
          <w:rFonts w:ascii="Arial" w:eastAsia="Times New Roman" w:hAnsi="Arial" w:cs="Arial"/>
          <w:b/>
          <w:bCs/>
          <w:lang w:eastAsia="es-ES_tradnl"/>
        </w:rPr>
      </w:pPr>
      <w:r>
        <w:rPr>
          <w:rFonts w:ascii="Arial" w:eastAsia="Times New Roman" w:hAnsi="Arial" w:cs="Arial"/>
          <w:b/>
          <w:bCs/>
          <w:lang w:eastAsia="es-ES_tradnl"/>
        </w:rPr>
        <w:t xml:space="preserve">Plazo de presentación: desde el </w:t>
      </w:r>
      <w:r w:rsidR="005F51CD">
        <w:rPr>
          <w:rFonts w:ascii="Arial" w:eastAsia="Times New Roman" w:hAnsi="Arial" w:cs="Arial"/>
          <w:b/>
          <w:bCs/>
          <w:lang w:eastAsia="es-ES_tradnl"/>
        </w:rPr>
        <w:t>1</w:t>
      </w:r>
      <w:r>
        <w:rPr>
          <w:rFonts w:ascii="Arial" w:eastAsia="Times New Roman" w:hAnsi="Arial" w:cs="Arial"/>
          <w:b/>
          <w:bCs/>
          <w:lang w:eastAsia="es-ES_tradnl"/>
        </w:rPr>
        <w:t xml:space="preserve"> </w:t>
      </w:r>
      <w:r w:rsidR="005F51CD">
        <w:rPr>
          <w:rFonts w:ascii="Arial" w:eastAsia="Times New Roman" w:hAnsi="Arial" w:cs="Arial"/>
          <w:b/>
          <w:bCs/>
          <w:lang w:eastAsia="es-ES_tradnl"/>
        </w:rPr>
        <w:t>al</w:t>
      </w:r>
      <w:r w:rsidR="005A248F">
        <w:rPr>
          <w:rFonts w:ascii="Arial" w:eastAsia="Times New Roman" w:hAnsi="Arial" w:cs="Arial"/>
          <w:b/>
          <w:bCs/>
          <w:lang w:eastAsia="es-ES_tradnl"/>
        </w:rPr>
        <w:t xml:space="preserve"> 31 de </w:t>
      </w:r>
      <w:r w:rsidR="005F51CD">
        <w:rPr>
          <w:rFonts w:ascii="Arial" w:eastAsia="Times New Roman" w:hAnsi="Arial" w:cs="Arial"/>
          <w:b/>
          <w:bCs/>
          <w:lang w:eastAsia="es-ES_tradnl"/>
        </w:rPr>
        <w:t>julio</w:t>
      </w:r>
      <w:r w:rsidR="005A248F">
        <w:rPr>
          <w:rFonts w:ascii="Arial" w:eastAsia="Times New Roman" w:hAnsi="Arial" w:cs="Arial"/>
          <w:b/>
          <w:bCs/>
          <w:lang w:eastAsia="es-ES_tradnl"/>
        </w:rPr>
        <w:t xml:space="preserve"> </w:t>
      </w:r>
      <w:r>
        <w:rPr>
          <w:rFonts w:ascii="Arial" w:eastAsia="Times New Roman" w:hAnsi="Arial" w:cs="Arial"/>
          <w:b/>
          <w:bCs/>
          <w:lang w:eastAsia="es-ES_tradnl"/>
        </w:rPr>
        <w:t>de 202</w:t>
      </w:r>
      <w:r w:rsidR="006E43C2">
        <w:rPr>
          <w:rFonts w:ascii="Arial" w:eastAsia="Times New Roman" w:hAnsi="Arial" w:cs="Arial"/>
          <w:b/>
          <w:bCs/>
          <w:lang w:eastAsia="es-ES_tradnl"/>
        </w:rPr>
        <w:t>3</w:t>
      </w:r>
      <w:r>
        <w:rPr>
          <w:rFonts w:ascii="Arial" w:eastAsia="Times New Roman" w:hAnsi="Arial" w:cs="Arial"/>
          <w:b/>
          <w:bCs/>
          <w:lang w:eastAsia="es-ES_tradnl"/>
        </w:rPr>
        <w:t>.</w:t>
      </w:r>
    </w:p>
    <w:p w14:paraId="6D3EE26F" w14:textId="522AC05C" w:rsidR="00E66501" w:rsidRDefault="005E5B74">
      <w:pPr>
        <w:shd w:val="clear" w:color="auto" w:fill="FFFFFF"/>
        <w:spacing w:after="225" w:line="408" w:lineRule="auto"/>
        <w:jc w:val="both"/>
      </w:pPr>
      <w:r>
        <w:rPr>
          <w:rFonts w:ascii="Arial" w:eastAsia="Times New Roman" w:hAnsi="Arial" w:cs="Arial"/>
          <w:color w:val="000000"/>
          <w:lang w:eastAsia="es-ES_tradnl"/>
        </w:rPr>
        <w:t xml:space="preserve">Las presentaciones de candidaturas se podrán presentar en el correo </w:t>
      </w:r>
      <w:hyperlink r:id="rId9">
        <w:r>
          <w:rPr>
            <w:rStyle w:val="Hipervnculo1"/>
            <w:rFonts w:ascii="Arial" w:eastAsia="Times New Roman" w:hAnsi="Arial" w:cs="Arial"/>
            <w:color w:val="000000"/>
            <w:lang w:eastAsia="es-ES_tradnl"/>
          </w:rPr>
          <w:t>concursoscultura@uma.es</w:t>
        </w:r>
      </w:hyperlink>
      <w:r w:rsidR="008C02B6">
        <w:rPr>
          <w:rStyle w:val="Hipervnculo1"/>
          <w:rFonts w:ascii="Arial" w:eastAsia="Times New Roman" w:hAnsi="Arial" w:cs="Arial"/>
          <w:color w:val="000000"/>
          <w:lang w:eastAsia="es-ES_tradnl"/>
        </w:rPr>
        <w:t xml:space="preserve"> </w:t>
      </w:r>
      <w:r>
        <w:rPr>
          <w:rFonts w:ascii="Arial" w:eastAsia="Times New Roman" w:hAnsi="Arial" w:cs="Arial"/>
          <w:color w:val="000000"/>
          <w:lang w:eastAsia="es-ES_tradnl"/>
        </w:rPr>
        <w:t>indicando el nombre del premio.</w:t>
      </w:r>
      <w:r>
        <w:rPr>
          <w:rFonts w:ascii="Arial" w:eastAsia="Times New Roman" w:hAnsi="Arial" w:cs="Arial"/>
          <w:lang w:eastAsia="es-ES_tradnl"/>
        </w:rPr>
        <w:t xml:space="preserve"> </w:t>
      </w:r>
    </w:p>
    <w:p w14:paraId="20819DA9" w14:textId="77777777" w:rsidR="00E66501" w:rsidRDefault="005E5B74">
      <w:pPr>
        <w:shd w:val="clear" w:color="auto" w:fill="FFFFFF"/>
        <w:spacing w:after="225" w:line="240" w:lineRule="auto"/>
        <w:jc w:val="both"/>
        <w:rPr>
          <w:rFonts w:ascii="Arial" w:eastAsia="Times New Roman" w:hAnsi="Arial" w:cs="Arial"/>
          <w:lang w:eastAsia="es-ES_tradnl"/>
        </w:rPr>
      </w:pPr>
      <w:r>
        <w:rPr>
          <w:rFonts w:ascii="Arial" w:eastAsia="Times New Roman" w:hAnsi="Arial" w:cs="Arial"/>
          <w:lang w:eastAsia="es-ES_tradnl"/>
        </w:rPr>
        <w:t xml:space="preserve">La candidatura deberá ir acompañada de la siguiente documentación: </w:t>
      </w:r>
    </w:p>
    <w:p w14:paraId="278A0E13" w14:textId="77777777" w:rsidR="00E66501" w:rsidRDefault="005E5B74">
      <w:pPr>
        <w:shd w:val="clear" w:color="auto" w:fill="FFFFFF"/>
        <w:spacing w:after="225" w:line="240" w:lineRule="auto"/>
        <w:jc w:val="both"/>
        <w:rPr>
          <w:rFonts w:ascii="Arial" w:eastAsia="Times New Roman" w:hAnsi="Arial" w:cs="Arial"/>
          <w:lang w:eastAsia="es-ES_tradnl"/>
        </w:rPr>
      </w:pPr>
      <w:r>
        <w:rPr>
          <w:rFonts w:ascii="Arial" w:eastAsia="Times New Roman" w:hAnsi="Arial" w:cs="Arial"/>
          <w:lang w:eastAsia="es-ES_tradnl"/>
        </w:rPr>
        <w:t>-Semblanza/ perfil del candidato/a</w:t>
      </w:r>
    </w:p>
    <w:p w14:paraId="764AB2C9" w14:textId="77777777" w:rsidR="00E66501" w:rsidRDefault="005E5B74">
      <w:pPr>
        <w:shd w:val="clear" w:color="auto" w:fill="FFFFFF"/>
        <w:spacing w:after="225" w:line="240" w:lineRule="auto"/>
        <w:jc w:val="both"/>
        <w:rPr>
          <w:rFonts w:ascii="Arial" w:eastAsia="Times New Roman" w:hAnsi="Arial" w:cs="Arial"/>
          <w:lang w:eastAsia="es-ES_tradnl"/>
        </w:rPr>
      </w:pPr>
      <w:r>
        <w:rPr>
          <w:rFonts w:ascii="Arial" w:eastAsia="Times New Roman" w:hAnsi="Arial" w:cs="Arial"/>
          <w:lang w:eastAsia="es-ES_tradnl"/>
        </w:rPr>
        <w:t>-Currículo</w:t>
      </w:r>
    </w:p>
    <w:p w14:paraId="2AB9B897" w14:textId="77777777" w:rsidR="00E66501" w:rsidRDefault="005E5B74">
      <w:pPr>
        <w:shd w:val="clear" w:color="auto" w:fill="FFFFFF"/>
        <w:spacing w:after="225" w:line="408" w:lineRule="auto"/>
        <w:jc w:val="both"/>
        <w:rPr>
          <w:rFonts w:ascii="Arial" w:eastAsia="Times New Roman" w:hAnsi="Arial" w:cs="Arial"/>
          <w:lang w:eastAsia="es-ES_tradnl"/>
        </w:rPr>
      </w:pPr>
      <w:r>
        <w:rPr>
          <w:rFonts w:ascii="Arial" w:eastAsia="Times New Roman" w:hAnsi="Arial" w:cs="Arial"/>
          <w:lang w:eastAsia="es-ES_tradnl"/>
        </w:rPr>
        <w:t>-Justificación de la candidatura</w:t>
      </w:r>
    </w:p>
    <w:p w14:paraId="31EB3E2A" w14:textId="77777777" w:rsidR="00E66501" w:rsidRDefault="005E5B74">
      <w:pPr>
        <w:shd w:val="clear" w:color="auto" w:fill="FFFFFF"/>
        <w:spacing w:after="225" w:line="408" w:lineRule="auto"/>
        <w:jc w:val="both"/>
        <w:rPr>
          <w:rFonts w:ascii="Arial" w:eastAsia="Times New Roman" w:hAnsi="Arial" w:cs="Arial"/>
          <w:lang w:eastAsia="es-ES_tradnl"/>
        </w:rPr>
      </w:pPr>
      <w:r>
        <w:rPr>
          <w:rFonts w:ascii="Arial" w:eastAsia="Times New Roman" w:hAnsi="Arial" w:cs="Arial"/>
          <w:lang w:eastAsia="es-ES_tradnl"/>
        </w:rPr>
        <w:lastRenderedPageBreak/>
        <w:t xml:space="preserve">SEXTA. </w:t>
      </w:r>
      <w:r>
        <w:rPr>
          <w:rFonts w:ascii="Arial" w:eastAsia="Times New Roman" w:hAnsi="Arial" w:cs="Arial"/>
          <w:bCs/>
          <w:i/>
          <w:lang w:eastAsia="es-ES_tradnl"/>
        </w:rPr>
        <w:t>Premio para la modalidad a la trayectoria profesional</w:t>
      </w:r>
      <w:r>
        <w:rPr>
          <w:rFonts w:ascii="Arial" w:eastAsia="Times New Roman" w:hAnsi="Arial" w:cs="Arial"/>
          <w:i/>
          <w:lang w:eastAsia="es-ES_tradnl"/>
        </w:rPr>
        <w:t>.</w:t>
      </w:r>
      <w:r>
        <w:rPr>
          <w:rFonts w:ascii="Arial" w:eastAsia="Times New Roman" w:hAnsi="Arial" w:cs="Arial"/>
          <w:lang w:eastAsia="es-ES_tradnl"/>
        </w:rPr>
        <w:t xml:space="preserve"> </w:t>
      </w:r>
    </w:p>
    <w:p w14:paraId="28BCABC6" w14:textId="77777777" w:rsidR="00E66501" w:rsidRDefault="005E5B74">
      <w:pPr>
        <w:shd w:val="clear" w:color="auto" w:fill="FFFFFF"/>
        <w:spacing w:after="225" w:line="408" w:lineRule="auto"/>
        <w:jc w:val="both"/>
        <w:rPr>
          <w:rFonts w:ascii="Arial" w:eastAsia="Times New Roman" w:hAnsi="Arial" w:cs="Arial"/>
          <w:lang w:eastAsia="es-ES_tradnl"/>
        </w:rPr>
      </w:pPr>
      <w:r>
        <w:rPr>
          <w:rFonts w:ascii="Arial" w:eastAsia="Times New Roman" w:hAnsi="Arial" w:cs="Arial"/>
          <w:lang w:eastAsia="es-ES_tradnl"/>
        </w:rPr>
        <w:t xml:space="preserve">El candidato será propuesto por el Vicerrectorado competente como </w:t>
      </w:r>
      <w:r>
        <w:rPr>
          <w:rFonts w:ascii="Arial" w:eastAsia="Times New Roman" w:hAnsi="Arial" w:cs="Arial"/>
          <w:b/>
          <w:lang w:eastAsia="es-ES_tradnl"/>
        </w:rPr>
        <w:t xml:space="preserve">Miembro de Honor de la Universidad de Málaga </w:t>
      </w:r>
      <w:r>
        <w:rPr>
          <w:rFonts w:ascii="Arial" w:eastAsia="Times New Roman" w:hAnsi="Arial" w:cs="Arial"/>
          <w:lang w:eastAsia="es-ES_tradnl"/>
        </w:rPr>
        <w:t>para su aprobación por su Consejo de Gobierno (de acuerdo con lo establecido en la disposición adicional tercera del Reglamento de Honores y Distinciones de la Universidad de Málaga).</w:t>
      </w:r>
    </w:p>
    <w:p w14:paraId="69168E96" w14:textId="77777777" w:rsidR="00E66501" w:rsidRDefault="005E5B74">
      <w:pPr>
        <w:shd w:val="clear" w:color="auto" w:fill="FFFFFF"/>
        <w:spacing w:after="225" w:line="408" w:lineRule="auto"/>
        <w:jc w:val="both"/>
        <w:rPr>
          <w:rFonts w:ascii="Arial" w:eastAsia="Times New Roman" w:hAnsi="Arial" w:cs="Arial"/>
          <w:lang w:eastAsia="es-ES_tradnl"/>
        </w:rPr>
      </w:pPr>
      <w:r>
        <w:rPr>
          <w:rFonts w:ascii="Arial" w:eastAsia="Times New Roman" w:hAnsi="Arial" w:cs="Arial"/>
          <w:lang w:eastAsia="es-ES_tradnl"/>
        </w:rPr>
        <w:t xml:space="preserve">El premiado recibirá un obsequio institucional, valorado en 1.500 euros, asumido por la Fundación Manuel Alcántara. </w:t>
      </w:r>
    </w:p>
    <w:p w14:paraId="21691185" w14:textId="77777777" w:rsidR="00E66501" w:rsidRDefault="005E5B74">
      <w:pPr>
        <w:shd w:val="clear" w:color="auto" w:fill="FFFFFF"/>
        <w:spacing w:after="225" w:line="408" w:lineRule="auto"/>
        <w:jc w:val="both"/>
        <w:rPr>
          <w:rFonts w:ascii="Arial" w:eastAsia="Times New Roman" w:hAnsi="Arial" w:cs="Arial"/>
          <w:lang w:eastAsia="es-ES_tradnl"/>
        </w:rPr>
      </w:pPr>
      <w:r>
        <w:rPr>
          <w:rFonts w:ascii="Arial" w:eastAsia="Times New Roman" w:hAnsi="Arial" w:cs="Arial"/>
          <w:lang w:eastAsia="es-ES_tradnl"/>
        </w:rPr>
        <w:t>Este premio no podrá ser declarado desierto.</w:t>
      </w:r>
    </w:p>
    <w:p w14:paraId="56D1ECEA" w14:textId="77777777" w:rsidR="00E66501" w:rsidRDefault="005E5B74">
      <w:pPr>
        <w:shd w:val="clear" w:color="auto" w:fill="FFFFFF"/>
        <w:spacing w:after="225" w:line="408" w:lineRule="auto"/>
        <w:jc w:val="both"/>
        <w:rPr>
          <w:rFonts w:ascii="Arial" w:eastAsia="Times New Roman" w:hAnsi="Arial" w:cs="Arial"/>
          <w:lang w:eastAsia="es-ES_tradnl"/>
        </w:rPr>
      </w:pPr>
      <w:r>
        <w:rPr>
          <w:rFonts w:ascii="Arial" w:eastAsia="Times New Roman" w:hAnsi="Arial" w:cs="Arial"/>
          <w:lang w:eastAsia="es-ES_tradnl"/>
        </w:rPr>
        <w:t xml:space="preserve">SÉPTIMA. </w:t>
      </w:r>
      <w:r>
        <w:rPr>
          <w:rFonts w:ascii="Arial" w:eastAsia="Times New Roman" w:hAnsi="Arial" w:cs="Arial"/>
          <w:i/>
          <w:lang w:eastAsia="es-ES_tradnl"/>
        </w:rPr>
        <w:t>Composición del Jurado</w:t>
      </w:r>
      <w:r>
        <w:rPr>
          <w:rFonts w:ascii="Arial" w:eastAsia="Times New Roman" w:hAnsi="Arial" w:cs="Arial"/>
          <w:lang w:eastAsia="es-ES_tradnl"/>
        </w:rPr>
        <w:t>.</w:t>
      </w:r>
    </w:p>
    <w:p w14:paraId="4E7A9F6E" w14:textId="77777777" w:rsidR="00E66501" w:rsidRDefault="005E5B74">
      <w:pPr>
        <w:shd w:val="clear" w:color="auto" w:fill="FFFFFF"/>
        <w:spacing w:after="225" w:line="408" w:lineRule="auto"/>
        <w:jc w:val="both"/>
        <w:rPr>
          <w:rFonts w:ascii="Arial" w:eastAsia="Times New Roman" w:hAnsi="Arial" w:cs="Arial"/>
          <w:lang w:eastAsia="es-ES_tradnl"/>
        </w:rPr>
      </w:pPr>
      <w:r>
        <w:rPr>
          <w:rFonts w:ascii="Arial" w:eastAsia="Times New Roman" w:hAnsi="Arial" w:cs="Arial"/>
          <w:lang w:eastAsia="es-ES_tradnl"/>
        </w:rPr>
        <w:t>El jurado estará integrado por:</w:t>
      </w:r>
    </w:p>
    <w:p w14:paraId="5143114E" w14:textId="77777777" w:rsidR="00E66501" w:rsidRDefault="005E5B74">
      <w:pPr>
        <w:shd w:val="clear" w:color="auto" w:fill="FFFFFF"/>
        <w:spacing w:after="225" w:line="408" w:lineRule="auto"/>
        <w:jc w:val="both"/>
        <w:rPr>
          <w:rFonts w:ascii="Arial" w:eastAsia="Times New Roman" w:hAnsi="Arial" w:cs="Arial"/>
          <w:lang w:eastAsia="es-ES_tradnl"/>
        </w:rPr>
      </w:pPr>
      <w:r>
        <w:rPr>
          <w:rFonts w:ascii="Arial" w:eastAsia="Times New Roman" w:hAnsi="Arial" w:cs="Arial"/>
          <w:lang w:eastAsia="es-ES_tradnl"/>
        </w:rPr>
        <w:t>- El Rector de la Universidad de Málaga, o persona en quien delegue.</w:t>
      </w:r>
    </w:p>
    <w:p w14:paraId="14FBCF14" w14:textId="77777777" w:rsidR="00E66501" w:rsidRDefault="005E5B74">
      <w:pPr>
        <w:shd w:val="clear" w:color="auto" w:fill="FFFFFF"/>
        <w:spacing w:after="225" w:line="408" w:lineRule="auto"/>
        <w:jc w:val="both"/>
        <w:rPr>
          <w:rFonts w:ascii="Arial" w:eastAsia="Times New Roman" w:hAnsi="Arial" w:cs="Arial"/>
          <w:lang w:eastAsia="es-ES_tradnl"/>
        </w:rPr>
      </w:pPr>
      <w:r>
        <w:rPr>
          <w:rFonts w:ascii="Arial" w:eastAsia="Times New Roman" w:hAnsi="Arial" w:cs="Arial"/>
          <w:lang w:eastAsia="es-ES_tradnl"/>
        </w:rPr>
        <w:t xml:space="preserve">- El </w:t>
      </w:r>
      <w:proofErr w:type="gramStart"/>
      <w:r>
        <w:rPr>
          <w:rFonts w:ascii="Arial" w:eastAsia="Times New Roman" w:hAnsi="Arial" w:cs="Arial"/>
          <w:lang w:eastAsia="es-ES_tradnl"/>
        </w:rPr>
        <w:t>Director</w:t>
      </w:r>
      <w:proofErr w:type="gramEnd"/>
      <w:r>
        <w:rPr>
          <w:rFonts w:ascii="Arial" w:eastAsia="Times New Roman" w:hAnsi="Arial" w:cs="Arial"/>
          <w:lang w:eastAsia="es-ES_tradnl"/>
        </w:rPr>
        <w:t xml:space="preserve"> de Diario Sur, o persona en quien delegue.</w:t>
      </w:r>
    </w:p>
    <w:p w14:paraId="1B4401C4" w14:textId="77777777" w:rsidR="00E66501" w:rsidRDefault="005E5B74">
      <w:pPr>
        <w:shd w:val="clear" w:color="auto" w:fill="FFFFFF"/>
        <w:spacing w:after="225" w:line="408" w:lineRule="auto"/>
        <w:jc w:val="both"/>
        <w:rPr>
          <w:rFonts w:ascii="Arial" w:eastAsia="Times New Roman" w:hAnsi="Arial" w:cs="Arial"/>
          <w:lang w:eastAsia="es-ES_tradnl"/>
        </w:rPr>
      </w:pPr>
      <w:r>
        <w:rPr>
          <w:rFonts w:ascii="Arial" w:eastAsia="Times New Roman" w:hAnsi="Arial" w:cs="Arial"/>
          <w:lang w:eastAsia="es-ES_tradnl"/>
        </w:rPr>
        <w:t xml:space="preserve">- El </w:t>
      </w:r>
      <w:proofErr w:type="gramStart"/>
      <w:r>
        <w:rPr>
          <w:rFonts w:ascii="Arial" w:eastAsia="Times New Roman" w:hAnsi="Arial" w:cs="Arial"/>
          <w:lang w:eastAsia="es-ES_tradnl"/>
        </w:rPr>
        <w:t>Director</w:t>
      </w:r>
      <w:proofErr w:type="gramEnd"/>
      <w:r>
        <w:rPr>
          <w:rFonts w:ascii="Arial" w:eastAsia="Times New Roman" w:hAnsi="Arial" w:cs="Arial"/>
          <w:lang w:eastAsia="es-ES_tradnl"/>
        </w:rPr>
        <w:t xml:space="preserve"> de la Fundación Manuel Alcántara, o persona en quien delegue.</w:t>
      </w:r>
    </w:p>
    <w:p w14:paraId="7F145424" w14:textId="0988B3A8" w:rsidR="00E66501" w:rsidRDefault="005E5B74">
      <w:pPr>
        <w:shd w:val="clear" w:color="auto" w:fill="FFFFFF"/>
        <w:spacing w:after="225" w:line="408" w:lineRule="auto"/>
        <w:jc w:val="both"/>
        <w:rPr>
          <w:rFonts w:ascii="Arial" w:eastAsia="Times New Roman" w:hAnsi="Arial" w:cs="Arial"/>
          <w:lang w:eastAsia="es-ES_tradnl"/>
        </w:rPr>
      </w:pPr>
      <w:r>
        <w:rPr>
          <w:rFonts w:ascii="Arial" w:eastAsia="Times New Roman" w:hAnsi="Arial" w:cs="Arial"/>
          <w:lang w:eastAsia="es-ES_tradnl"/>
        </w:rPr>
        <w:t>-</w:t>
      </w:r>
      <w:r w:rsidR="00FD38A4">
        <w:rPr>
          <w:rFonts w:ascii="Arial" w:eastAsia="Times New Roman" w:hAnsi="Arial" w:cs="Arial"/>
          <w:lang w:eastAsia="es-ES_tradnl"/>
        </w:rPr>
        <w:t xml:space="preserve"> </w:t>
      </w:r>
      <w:r>
        <w:rPr>
          <w:rFonts w:ascii="Arial" w:eastAsia="Times New Roman" w:hAnsi="Arial" w:cs="Arial"/>
          <w:lang w:eastAsia="es-ES_tradnl"/>
        </w:rPr>
        <w:t>Un profesor del Departamento de Periodismo</w:t>
      </w:r>
      <w:r w:rsidR="00D86857">
        <w:rPr>
          <w:rFonts w:ascii="Arial" w:eastAsia="Times New Roman" w:hAnsi="Arial" w:cs="Arial"/>
          <w:lang w:eastAsia="es-ES_tradnl"/>
        </w:rPr>
        <w:t xml:space="preserve">, a propuesta </w:t>
      </w:r>
      <w:r>
        <w:rPr>
          <w:rFonts w:ascii="Arial" w:eastAsia="Times New Roman" w:hAnsi="Arial" w:cs="Arial"/>
          <w:lang w:eastAsia="es-ES_tradnl"/>
        </w:rPr>
        <w:t>de la Universidad de Málaga, vocal que actuará como secretario.</w:t>
      </w:r>
    </w:p>
    <w:p w14:paraId="49ECF4D2" w14:textId="77777777" w:rsidR="00E66501" w:rsidRDefault="005E5B74">
      <w:pPr>
        <w:shd w:val="clear" w:color="auto" w:fill="FFFFFF"/>
        <w:spacing w:after="225" w:line="408" w:lineRule="auto"/>
        <w:jc w:val="both"/>
        <w:rPr>
          <w:rFonts w:ascii="Arial" w:eastAsia="Times New Roman" w:hAnsi="Arial" w:cs="Arial"/>
          <w:lang w:eastAsia="es-ES_tradnl"/>
        </w:rPr>
      </w:pPr>
      <w:r>
        <w:rPr>
          <w:rFonts w:ascii="Arial" w:eastAsia="Times New Roman" w:hAnsi="Arial" w:cs="Arial"/>
          <w:lang w:eastAsia="es-ES_tradnl"/>
        </w:rPr>
        <w:t xml:space="preserve">OCTAVA. </w:t>
      </w:r>
      <w:r>
        <w:rPr>
          <w:rFonts w:ascii="Arial" w:eastAsia="Times New Roman" w:hAnsi="Arial" w:cs="Arial"/>
          <w:i/>
          <w:lang w:eastAsia="es-ES_tradnl"/>
        </w:rPr>
        <w:t>Fallo del jurado</w:t>
      </w:r>
      <w:r>
        <w:rPr>
          <w:rFonts w:ascii="Arial" w:eastAsia="Times New Roman" w:hAnsi="Arial" w:cs="Arial"/>
          <w:lang w:eastAsia="es-ES_tradnl"/>
        </w:rPr>
        <w:t>.</w:t>
      </w:r>
    </w:p>
    <w:p w14:paraId="2278ECFD" w14:textId="76CF7F12" w:rsidR="00E66501" w:rsidRPr="00EF3370" w:rsidRDefault="005E5B74">
      <w:pPr>
        <w:shd w:val="clear" w:color="auto" w:fill="FFFFFF"/>
        <w:spacing w:after="225" w:line="408" w:lineRule="auto"/>
        <w:jc w:val="both"/>
        <w:rPr>
          <w:rFonts w:ascii="Arial" w:eastAsia="Times New Roman" w:hAnsi="Arial" w:cs="Arial"/>
          <w:lang w:eastAsia="es-ES_tradnl"/>
        </w:rPr>
      </w:pPr>
      <w:r>
        <w:rPr>
          <w:rFonts w:ascii="Arial" w:eastAsia="Times New Roman" w:hAnsi="Arial" w:cs="Arial"/>
          <w:lang w:eastAsia="es-ES_tradnl"/>
        </w:rPr>
        <w:t>El fallo del jurado, que será inapelable, se emitirá en el plazo máximo de 3 meses, contados a partir del día siguiente a la finalización de presentación de solicitudes y será hecho público a través del Diario SUR y de las páginas web del citado periódico, de la Fundación Manuel Alcántara y de la Universidad de Málaga (</w:t>
      </w:r>
      <w:hyperlink r:id="rId10" w:tgtFrame="_blank">
        <w:r w:rsidRPr="00EF3370">
          <w:rPr>
            <w:rFonts w:ascii="Arial" w:eastAsia="Times New Roman" w:hAnsi="Arial" w:cs="Arial"/>
            <w:lang w:eastAsia="es-ES_tradnl"/>
          </w:rPr>
          <w:t>www.diariosur.es</w:t>
        </w:r>
      </w:hyperlink>
      <w:r>
        <w:rPr>
          <w:rFonts w:ascii="Arial" w:eastAsia="Times New Roman" w:hAnsi="Arial" w:cs="Arial"/>
          <w:lang w:eastAsia="es-ES_tradnl"/>
        </w:rPr>
        <w:t>) (</w:t>
      </w:r>
      <w:r w:rsidRPr="00EF3370">
        <w:rPr>
          <w:rFonts w:ascii="Arial" w:eastAsia="Times New Roman" w:hAnsi="Arial" w:cs="Arial"/>
          <w:lang w:eastAsia="es-ES_tradnl"/>
        </w:rPr>
        <w:t>www.fundacionmanuelalcantara.org) y (</w:t>
      </w:r>
      <w:hyperlink r:id="rId11" w:tgtFrame="_blank">
        <w:r w:rsidRPr="00EF3370">
          <w:rPr>
            <w:rFonts w:ascii="Arial" w:eastAsia="Times New Roman" w:hAnsi="Arial" w:cs="Arial"/>
            <w:lang w:eastAsia="es-ES_tradnl"/>
          </w:rPr>
          <w:t>www.uma.es</w:t>
        </w:r>
      </w:hyperlink>
      <w:r>
        <w:rPr>
          <w:rFonts w:ascii="Arial" w:eastAsia="Times New Roman" w:hAnsi="Arial" w:cs="Arial"/>
          <w:lang w:eastAsia="es-ES_tradnl"/>
        </w:rPr>
        <w:t>), respectivamente.</w:t>
      </w:r>
    </w:p>
    <w:p w14:paraId="14287171" w14:textId="77777777" w:rsidR="00E66501" w:rsidRDefault="005E5B74">
      <w:pPr>
        <w:shd w:val="clear" w:color="auto" w:fill="FFFFFF"/>
        <w:spacing w:after="225" w:line="408" w:lineRule="auto"/>
        <w:jc w:val="both"/>
        <w:rPr>
          <w:rFonts w:ascii="Arial" w:eastAsia="Times New Roman" w:hAnsi="Arial" w:cs="Arial"/>
          <w:iCs/>
          <w:lang w:eastAsia="es-ES_tradnl"/>
        </w:rPr>
      </w:pPr>
      <w:r>
        <w:rPr>
          <w:rFonts w:ascii="Arial" w:eastAsia="Times New Roman" w:hAnsi="Arial" w:cs="Arial"/>
          <w:lang w:eastAsia="es-ES_tradnl"/>
        </w:rPr>
        <w:t>La ceremonia de entrega de los premios será común para ambas categorías, y la fecha y lugar se publicará en los medios citados en el párrafo anterior.</w:t>
      </w:r>
    </w:p>
    <w:p w14:paraId="477F9105" w14:textId="77777777" w:rsidR="00D84A3C" w:rsidRDefault="00D84A3C">
      <w:pPr>
        <w:shd w:val="clear" w:color="auto" w:fill="FFFFFF"/>
        <w:spacing w:after="225" w:line="408" w:lineRule="auto"/>
        <w:jc w:val="both"/>
        <w:rPr>
          <w:rFonts w:ascii="Arial" w:eastAsia="Times New Roman" w:hAnsi="Arial" w:cs="Arial"/>
          <w:lang w:eastAsia="es-ES_tradnl"/>
        </w:rPr>
      </w:pPr>
    </w:p>
    <w:p w14:paraId="6E94B31F" w14:textId="03EB5725" w:rsidR="00E66501" w:rsidRDefault="005E5B74">
      <w:pPr>
        <w:shd w:val="clear" w:color="auto" w:fill="FFFFFF"/>
        <w:spacing w:after="225" w:line="408" w:lineRule="auto"/>
        <w:jc w:val="both"/>
        <w:rPr>
          <w:rFonts w:ascii="Arial" w:eastAsia="Times New Roman" w:hAnsi="Arial" w:cs="Arial"/>
          <w:lang w:eastAsia="es-ES_tradnl"/>
        </w:rPr>
      </w:pPr>
      <w:r>
        <w:rPr>
          <w:rFonts w:ascii="Arial" w:eastAsia="Times New Roman" w:hAnsi="Arial" w:cs="Arial"/>
          <w:lang w:eastAsia="es-ES_tradnl"/>
        </w:rPr>
        <w:lastRenderedPageBreak/>
        <w:t xml:space="preserve">NOVENA. </w:t>
      </w:r>
      <w:r>
        <w:rPr>
          <w:rFonts w:ascii="Arial" w:eastAsia="Times New Roman" w:hAnsi="Arial" w:cs="Arial"/>
          <w:i/>
          <w:lang w:eastAsia="es-ES_tradnl"/>
        </w:rPr>
        <w:t>Cesión de derechos</w:t>
      </w:r>
      <w:r>
        <w:rPr>
          <w:rFonts w:ascii="Arial" w:eastAsia="Times New Roman" w:hAnsi="Arial" w:cs="Arial"/>
          <w:lang w:eastAsia="es-ES_tradnl"/>
        </w:rPr>
        <w:t>.</w:t>
      </w:r>
    </w:p>
    <w:p w14:paraId="59A89982" w14:textId="77777777" w:rsidR="00E66501" w:rsidRDefault="005E5B74">
      <w:pPr>
        <w:shd w:val="clear" w:color="auto" w:fill="FFFFFF"/>
        <w:spacing w:after="225" w:line="408" w:lineRule="auto"/>
        <w:jc w:val="both"/>
        <w:rPr>
          <w:rFonts w:ascii="Arial" w:eastAsia="Times New Roman" w:hAnsi="Arial" w:cs="Arial"/>
          <w:lang w:eastAsia="es-ES_tradnl"/>
        </w:rPr>
      </w:pPr>
      <w:r>
        <w:rPr>
          <w:rFonts w:ascii="Arial" w:eastAsia="Times New Roman" w:hAnsi="Arial" w:cs="Arial"/>
          <w:lang w:eastAsia="es-ES_tradnl"/>
        </w:rPr>
        <w:t>La participación en este premio supone la aceptación íntegra de sus bases, así como la autorización a la difusión del trabajo premiado y a su distinción honorífica en aquellos soportes que, a juicio del Vicerrectorado de Cultura de la Universidad de Málaga, la Fundación Manuel Alcántara y el Diario Sur, patrocinadores del premio, supongan un reconocimiento de los mismos. Dichos trabajos pasarán a ser propiedad de los patrocinadores, quienes podrán utilizarlos, conjunta o separadamente, en la forma en que estimen conveniente, con la única obligación de no alterar su contenido y expresar el nombre y primer apellido de su autor o autores donde quiera que se publiquen o utilicen. Los mismos no podrán ser presentados a otros concursos o certámenes de cualquier tipo sin la autorización expresa de los patrocinadores.</w:t>
      </w:r>
    </w:p>
    <w:p w14:paraId="3415E3C6" w14:textId="14B978B9" w:rsidR="00E66501" w:rsidRDefault="005E5B74">
      <w:pPr>
        <w:shd w:val="clear" w:color="auto" w:fill="FFFFFF"/>
        <w:spacing w:after="225" w:line="408" w:lineRule="auto"/>
        <w:jc w:val="both"/>
      </w:pPr>
      <w:r>
        <w:rPr>
          <w:rFonts w:ascii="Arial" w:eastAsia="Times New Roman" w:hAnsi="Arial" w:cs="Arial"/>
          <w:lang w:eastAsia="es-ES_tradnl"/>
        </w:rPr>
        <w:t xml:space="preserve">En Málaga, a </w:t>
      </w:r>
      <w:r w:rsidR="00D50072">
        <w:rPr>
          <w:rFonts w:ascii="Arial" w:eastAsia="Times New Roman" w:hAnsi="Arial" w:cs="Arial"/>
          <w:lang w:eastAsia="es-ES_tradnl"/>
        </w:rPr>
        <w:t>29</w:t>
      </w:r>
      <w:r>
        <w:rPr>
          <w:rFonts w:ascii="Arial" w:eastAsia="Times New Roman" w:hAnsi="Arial" w:cs="Arial"/>
          <w:lang w:eastAsia="es-ES_tradnl"/>
        </w:rPr>
        <w:t xml:space="preserve"> de </w:t>
      </w:r>
      <w:r w:rsidR="00C573BB">
        <w:rPr>
          <w:rFonts w:ascii="Arial" w:eastAsia="Times New Roman" w:hAnsi="Arial" w:cs="Arial"/>
          <w:lang w:eastAsia="es-ES_tradnl"/>
        </w:rPr>
        <w:t>junio</w:t>
      </w:r>
      <w:r>
        <w:rPr>
          <w:rFonts w:ascii="Arial" w:eastAsia="Times New Roman" w:hAnsi="Arial" w:cs="Arial"/>
          <w:lang w:eastAsia="es-ES_tradnl"/>
        </w:rPr>
        <w:t xml:space="preserve"> de 202</w:t>
      </w:r>
      <w:r w:rsidR="00DB71D5">
        <w:rPr>
          <w:rFonts w:ascii="Arial" w:eastAsia="Times New Roman" w:hAnsi="Arial" w:cs="Arial"/>
          <w:lang w:eastAsia="es-ES_tradnl"/>
        </w:rPr>
        <w:t>3</w:t>
      </w:r>
    </w:p>
    <w:sectPr w:rsidR="00E66501">
      <w:headerReference w:type="default" r:id="rId12"/>
      <w:footerReference w:type="default" r:id="rId13"/>
      <w:pgSz w:w="11906" w:h="16838"/>
      <w:pgMar w:top="1985" w:right="1701" w:bottom="1418" w:left="1701"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3E7FE" w14:textId="77777777" w:rsidR="000311CF" w:rsidRDefault="000311CF">
      <w:pPr>
        <w:spacing w:after="0" w:line="240" w:lineRule="auto"/>
      </w:pPr>
      <w:r>
        <w:separator/>
      </w:r>
    </w:p>
  </w:endnote>
  <w:endnote w:type="continuationSeparator" w:id="0">
    <w:p w14:paraId="17AA9AEB" w14:textId="77777777" w:rsidR="000311CF" w:rsidRDefault="0003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1"/>
    <w:family w:val="roman"/>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A474" w14:textId="77777777" w:rsidR="00E66501" w:rsidRDefault="005E5B74">
    <w:pPr>
      <w:pStyle w:val="Piedepgina1"/>
      <w:ind w:right="360"/>
    </w:pPr>
    <w:r>
      <w:rPr>
        <w:noProof/>
      </w:rPr>
      <mc:AlternateContent>
        <mc:Choice Requires="wps">
          <w:drawing>
            <wp:anchor distT="0" distB="0" distL="0" distR="0" simplePos="0" relativeHeight="16" behindDoc="1" locked="0" layoutInCell="0" allowOverlap="1" wp14:anchorId="78E39133" wp14:editId="4D463B40">
              <wp:simplePos x="0" y="0"/>
              <wp:positionH relativeFrom="margin">
                <wp:align>right</wp:align>
              </wp:positionH>
              <wp:positionV relativeFrom="paragraph">
                <wp:posOffset>635</wp:posOffset>
              </wp:positionV>
              <wp:extent cx="73660" cy="170180"/>
              <wp:effectExtent l="0" t="0" r="0" b="0"/>
              <wp:wrapSquare wrapText="largest"/>
              <wp:docPr id="4" name="Frame1"/>
              <wp:cNvGraphicFramePr/>
              <a:graphic xmlns:a="http://schemas.openxmlformats.org/drawingml/2006/main">
                <a:graphicData uri="http://schemas.microsoft.com/office/word/2010/wordprocessingShape">
                  <wps:wsp>
                    <wps:cNvSpPr/>
                    <wps:spPr>
                      <a:xfrm>
                        <a:off x="0" y="0"/>
                        <a:ext cx="73080" cy="169560"/>
                      </a:xfrm>
                      <a:prstGeom prst="rect">
                        <a:avLst/>
                      </a:prstGeom>
                      <a:noFill/>
                      <a:ln w="0">
                        <a:noFill/>
                      </a:ln>
                    </wps:spPr>
                    <wps:style>
                      <a:lnRef idx="0">
                        <a:scrgbClr r="0" g="0" b="0"/>
                      </a:lnRef>
                      <a:fillRef idx="0">
                        <a:scrgbClr r="0" g="0" b="0"/>
                      </a:fillRef>
                      <a:effectRef idx="0">
                        <a:scrgbClr r="0" g="0" b="0"/>
                      </a:effectRef>
                      <a:fontRef idx="minor"/>
                    </wps:style>
                    <wps:txbx>
                      <w:txbxContent>
                        <w:p w14:paraId="1A5BEB7B" w14:textId="77777777" w:rsidR="00E66501" w:rsidRDefault="005E5B74">
                          <w:pPr>
                            <w:pStyle w:val="Piedepgina1"/>
                          </w:pPr>
                          <w:r>
                            <w:rPr>
                              <w:rStyle w:val="Nmerodepgina"/>
                              <w:color w:val="000000"/>
                            </w:rPr>
                            <w:fldChar w:fldCharType="begin"/>
                          </w:r>
                          <w:r>
                            <w:rPr>
                              <w:rStyle w:val="Nmerodepgina"/>
                              <w:color w:val="000000"/>
                            </w:rPr>
                            <w:instrText>PAGE</w:instrText>
                          </w:r>
                          <w:r>
                            <w:rPr>
                              <w:rStyle w:val="Nmerodepgina"/>
                              <w:color w:val="000000"/>
                            </w:rPr>
                            <w:fldChar w:fldCharType="separate"/>
                          </w:r>
                          <w:r>
                            <w:rPr>
                              <w:rStyle w:val="Nmerodepgina"/>
                              <w:color w:val="000000"/>
                            </w:rPr>
                            <w:t>5</w:t>
                          </w:r>
                          <w:r>
                            <w:rPr>
                              <w:rStyle w:val="Nmerodepgina"/>
                              <w:color w:val="000000"/>
                            </w:rPr>
                            <w:fldChar w:fldCharType="end"/>
                          </w:r>
                        </w:p>
                      </w:txbxContent>
                    </wps:txbx>
                    <wps:bodyPr lIns="0" tIns="0" rIns="0" bIns="0">
                      <a:spAutoFit/>
                    </wps:bodyPr>
                  </wps:wsp>
                </a:graphicData>
              </a:graphic>
            </wp:anchor>
          </w:drawing>
        </mc:Choice>
        <mc:Fallback>
          <w:pict>
            <v:rect w14:anchorId="78E39133" id="Frame1" o:spid="_x0000_s1026" style="position:absolute;margin-left:-45.4pt;margin-top:.05pt;width:5.8pt;height:13.4pt;z-index:-5033164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" o:allowincell="f" filled="f" stroked="f" strokeweight="0">
              <v:textbox style="mso-fit-shape-to-text:t" inset="0,0,0,0">
                <w:txbxContent>
                  <w:p w14:paraId="1A5BEB7B" w14:textId="77777777" w:rsidR="00E66501" w:rsidRDefault="005E5B74">
                    <w:pPr>
                      <w:pStyle w:val="Piedepgina1"/>
                    </w:pPr>
                    <w:r>
                      <w:rPr>
                        <w:rStyle w:val="Nmerodepgina"/>
                        <w:color w:val="000000"/>
                      </w:rPr>
                      <w:fldChar w:fldCharType="begin"/>
                    </w:r>
                    <w:r>
                      <w:rPr>
                        <w:rStyle w:val="Nmerodepgina"/>
                        <w:color w:val="000000"/>
                      </w:rPr>
                      <w:instrText>PAGE</w:instrText>
                    </w:r>
                    <w:r>
                      <w:rPr>
                        <w:rStyle w:val="Nmerodepgina"/>
                        <w:color w:val="000000"/>
                      </w:rPr>
                      <w:fldChar w:fldCharType="separate"/>
                    </w:r>
                    <w:r>
                      <w:rPr>
                        <w:rStyle w:val="Nmerodepgina"/>
                        <w:color w:val="000000"/>
                      </w:rPr>
                      <w:t>5</w:t>
                    </w:r>
                    <w:r>
                      <w:rPr>
                        <w:rStyle w:val="Nmerodepgina"/>
                        <w:color w:val="000000"/>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21693" w14:textId="77777777" w:rsidR="000311CF" w:rsidRDefault="000311CF">
      <w:pPr>
        <w:spacing w:after="0" w:line="240" w:lineRule="auto"/>
      </w:pPr>
      <w:r>
        <w:separator/>
      </w:r>
    </w:p>
  </w:footnote>
  <w:footnote w:type="continuationSeparator" w:id="0">
    <w:p w14:paraId="66B50A80" w14:textId="77777777" w:rsidR="000311CF" w:rsidRDefault="00031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9F0B" w14:textId="77777777" w:rsidR="00E66501" w:rsidRDefault="005E5B74">
    <w:pPr>
      <w:pStyle w:val="Encabezado1"/>
    </w:pPr>
    <w:r>
      <w:rPr>
        <w:noProof/>
      </w:rPr>
      <w:drawing>
        <wp:inline distT="0" distB="0" distL="0" distR="0" wp14:anchorId="110E57A1" wp14:editId="6E446E10">
          <wp:extent cx="2159000" cy="723900"/>
          <wp:effectExtent l="0" t="0" r="0" b="0"/>
          <wp:docPr id="1" name="Imagen 1" descr="PALOMA  UNIVERS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ALOMA  UNIVERSIDAD"/>
                  <pic:cNvPicPr>
                    <a:picLocks noChangeAspect="1" noChangeArrowheads="1"/>
                  </pic:cNvPicPr>
                </pic:nvPicPr>
                <pic:blipFill>
                  <a:blip r:embed="rId1"/>
                  <a:stretch>
                    <a:fillRect/>
                  </a:stretch>
                </pic:blipFill>
                <pic:spPr bwMode="auto">
                  <a:xfrm>
                    <a:off x="0" y="0"/>
                    <a:ext cx="2159000" cy="723900"/>
                  </a:xfrm>
                  <a:prstGeom prst="rect">
                    <a:avLst/>
                  </a:prstGeom>
                </pic:spPr>
              </pic:pic>
            </a:graphicData>
          </a:graphic>
        </wp:inline>
      </w:drawing>
    </w:r>
    <w:r>
      <w:t xml:space="preserve">                 </w:t>
    </w:r>
    <w:r>
      <w:rPr>
        <w:noProof/>
      </w:rPr>
      <w:drawing>
        <wp:inline distT="0" distB="0" distL="0" distR="0" wp14:anchorId="523F4CF4" wp14:editId="61781145">
          <wp:extent cx="1054100" cy="368300"/>
          <wp:effectExtent l="0" t="0" r="0" b="0"/>
          <wp:docPr id="2" name="Imagen 2" descr="nuevo logo S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nuevo logo SUR"/>
                  <pic:cNvPicPr>
                    <a:picLocks noChangeAspect="1" noChangeArrowheads="1"/>
                  </pic:cNvPicPr>
                </pic:nvPicPr>
                <pic:blipFill>
                  <a:blip r:embed="rId2"/>
                  <a:stretch>
                    <a:fillRect/>
                  </a:stretch>
                </pic:blipFill>
                <pic:spPr bwMode="auto">
                  <a:xfrm>
                    <a:off x="0" y="0"/>
                    <a:ext cx="1054100" cy="368300"/>
                  </a:xfrm>
                  <a:prstGeom prst="rect">
                    <a:avLst/>
                  </a:prstGeom>
                </pic:spPr>
              </pic:pic>
            </a:graphicData>
          </a:graphic>
        </wp:inline>
      </w:drawing>
    </w:r>
    <w:r>
      <w:t xml:space="preserve">                           </w:t>
    </w:r>
    <w:r>
      <w:rPr>
        <w:noProof/>
      </w:rPr>
      <w:drawing>
        <wp:inline distT="0" distB="0" distL="0" distR="0" wp14:anchorId="563B5BBB" wp14:editId="3E3B02B4">
          <wp:extent cx="723900" cy="8763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3"/>
                  <a:stretch>
                    <a:fillRect/>
                  </a:stretch>
                </pic:blipFill>
                <pic:spPr bwMode="auto">
                  <a:xfrm>
                    <a:off x="0" y="0"/>
                    <a:ext cx="723900" cy="8763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01"/>
    <w:rsid w:val="000311CF"/>
    <w:rsid w:val="001E6343"/>
    <w:rsid w:val="00287665"/>
    <w:rsid w:val="00345870"/>
    <w:rsid w:val="003E72C0"/>
    <w:rsid w:val="00403F14"/>
    <w:rsid w:val="005816C1"/>
    <w:rsid w:val="005A248F"/>
    <w:rsid w:val="005B7B07"/>
    <w:rsid w:val="005D3CD9"/>
    <w:rsid w:val="005E5B74"/>
    <w:rsid w:val="005F51CD"/>
    <w:rsid w:val="006E43C2"/>
    <w:rsid w:val="00716669"/>
    <w:rsid w:val="00725A17"/>
    <w:rsid w:val="008438E7"/>
    <w:rsid w:val="008504D1"/>
    <w:rsid w:val="008C02B6"/>
    <w:rsid w:val="0098139E"/>
    <w:rsid w:val="009E0B24"/>
    <w:rsid w:val="009E314F"/>
    <w:rsid w:val="00C573BB"/>
    <w:rsid w:val="00D50072"/>
    <w:rsid w:val="00D500D4"/>
    <w:rsid w:val="00D84A3C"/>
    <w:rsid w:val="00D86857"/>
    <w:rsid w:val="00DB71D5"/>
    <w:rsid w:val="00E66501"/>
    <w:rsid w:val="00EA2088"/>
    <w:rsid w:val="00EF3370"/>
    <w:rsid w:val="00F45B98"/>
    <w:rsid w:val="00FD38A4"/>
  </w:rsids>
  <m:mathPr>
    <m:mathFont m:val="Cambria Math"/>
    <m:brkBin m:val="before"/>
    <m:brkBinSub m:val="--"/>
    <m:smallFrac m:val="0"/>
    <m:dispDef/>
    <m:lMargin m:val="0"/>
    <m:rMargin m:val="0"/>
    <m:defJc m:val="centerGroup"/>
    <m:wrapIndent m:val="1440"/>
    <m:intLim m:val="subSup"/>
    <m:naryLim m:val="undOvr"/>
  </m:mathPr>
  <w:themeFontLang w:val="es-ES_tradn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25F6290"/>
  <w15:docId w15:val="{EE46977E-1832-684A-A026-220C2D1B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_tradnl" w:eastAsia="es-ES_tradn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817"/>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21">
    <w:name w:val="Título 21"/>
    <w:basedOn w:val="Normal"/>
    <w:link w:val="Ttulo2Car"/>
    <w:uiPriority w:val="9"/>
    <w:qFormat/>
    <w:rsid w:val="00955FB6"/>
    <w:pPr>
      <w:pBdr>
        <w:bottom w:val="dotted" w:sz="6" w:space="3" w:color="CCCCCC"/>
      </w:pBdr>
      <w:spacing w:after="0" w:line="240" w:lineRule="auto"/>
      <w:outlineLvl w:val="1"/>
    </w:pPr>
    <w:rPr>
      <w:rFonts w:ascii="Arial" w:eastAsia="Times New Roman" w:hAnsi="Arial"/>
      <w:b/>
      <w:bCs/>
      <w:color w:val="333333"/>
      <w:sz w:val="36"/>
      <w:szCs w:val="36"/>
      <w:lang w:val="x-none" w:eastAsia="es-ES_tradnl"/>
    </w:rPr>
  </w:style>
  <w:style w:type="character" w:customStyle="1" w:styleId="Ttulo2Car">
    <w:name w:val="Título 2 Car"/>
    <w:link w:val="Ttulo21"/>
    <w:uiPriority w:val="9"/>
    <w:qFormat/>
    <w:rsid w:val="00955FB6"/>
    <w:rPr>
      <w:rFonts w:ascii="Arial" w:eastAsia="Times New Roman" w:hAnsi="Arial" w:cs="Arial"/>
      <w:b/>
      <w:bCs/>
      <w:color w:val="333333"/>
      <w:sz w:val="36"/>
      <w:szCs w:val="36"/>
      <w:lang w:eastAsia="es-ES_tradnl"/>
    </w:rPr>
  </w:style>
  <w:style w:type="character" w:customStyle="1" w:styleId="Hipervnculo1">
    <w:name w:val="Hipervínculo1"/>
    <w:uiPriority w:val="99"/>
    <w:unhideWhenUsed/>
    <w:rsid w:val="00955FB6"/>
    <w:rPr>
      <w:strike w:val="0"/>
      <w:dstrike w:val="0"/>
      <w:color w:val="44A1D0"/>
      <w:u w:val="none"/>
      <w:effect w:val="none"/>
    </w:rPr>
  </w:style>
  <w:style w:type="character" w:customStyle="1" w:styleId="storyleft">
    <w:name w:val="storyleft"/>
    <w:basedOn w:val="Fuentedeprrafopredeter"/>
    <w:qFormat/>
    <w:rsid w:val="00955FB6"/>
  </w:style>
  <w:style w:type="character" w:styleId="Textoennegrita">
    <w:name w:val="Strong"/>
    <w:uiPriority w:val="22"/>
    <w:qFormat/>
    <w:rsid w:val="00955FB6"/>
    <w:rPr>
      <w:b/>
      <w:bCs/>
    </w:rPr>
  </w:style>
  <w:style w:type="character" w:customStyle="1" w:styleId="Enfasis1">
    <w:name w:val="Enfasis1"/>
    <w:uiPriority w:val="20"/>
    <w:qFormat/>
    <w:rsid w:val="00955FB6"/>
    <w:rPr>
      <w:i/>
      <w:iCs/>
    </w:rPr>
  </w:style>
  <w:style w:type="character" w:customStyle="1" w:styleId="EncabezadoCar">
    <w:name w:val="Encabezado Car"/>
    <w:link w:val="Encabezado1"/>
    <w:uiPriority w:val="99"/>
    <w:qFormat/>
    <w:rsid w:val="00201A44"/>
    <w:rPr>
      <w:sz w:val="22"/>
      <w:szCs w:val="22"/>
      <w:lang w:eastAsia="en-US"/>
    </w:rPr>
  </w:style>
  <w:style w:type="character" w:customStyle="1" w:styleId="PiedepginaCar">
    <w:name w:val="Pie de página Car"/>
    <w:link w:val="Piedepgina1"/>
    <w:uiPriority w:val="99"/>
    <w:qFormat/>
    <w:rsid w:val="00201A44"/>
    <w:rPr>
      <w:sz w:val="22"/>
      <w:szCs w:val="22"/>
      <w:lang w:eastAsia="en-US"/>
    </w:rPr>
  </w:style>
  <w:style w:type="character" w:styleId="Hipervnculovisitado">
    <w:name w:val="FollowedHyperlink"/>
    <w:uiPriority w:val="99"/>
    <w:semiHidden/>
    <w:unhideWhenUsed/>
    <w:qFormat/>
    <w:rsid w:val="00201A44"/>
    <w:rPr>
      <w:color w:val="800080"/>
      <w:u w:val="single"/>
    </w:rPr>
  </w:style>
  <w:style w:type="character" w:customStyle="1" w:styleId="TextonotapieCar">
    <w:name w:val="Texto nota pie Car"/>
    <w:link w:val="Textonotapie1"/>
    <w:uiPriority w:val="99"/>
    <w:qFormat/>
    <w:rsid w:val="000329D1"/>
    <w:rPr>
      <w:sz w:val="24"/>
      <w:szCs w:val="24"/>
      <w:lang w:eastAsia="en-US"/>
    </w:rPr>
  </w:style>
  <w:style w:type="character" w:customStyle="1" w:styleId="FootnoteCharacters">
    <w:name w:val="Footnote Characters"/>
    <w:uiPriority w:val="99"/>
    <w:unhideWhenUsed/>
    <w:qFormat/>
    <w:rsid w:val="000329D1"/>
    <w:rPr>
      <w:vertAlign w:val="superscript"/>
    </w:rPr>
  </w:style>
  <w:style w:type="character" w:customStyle="1" w:styleId="FootnoteAnchor">
    <w:name w:val="Footnote Anchor"/>
    <w:rPr>
      <w:vertAlign w:val="superscript"/>
    </w:rPr>
  </w:style>
  <w:style w:type="character" w:styleId="Nmerodepgina">
    <w:name w:val="page number"/>
    <w:uiPriority w:val="99"/>
    <w:semiHidden/>
    <w:unhideWhenUsed/>
    <w:qFormat/>
    <w:rsid w:val="00453DCD"/>
  </w:style>
  <w:style w:type="paragraph" w:customStyle="1" w:styleId="Heading">
    <w:name w:val="Heading"/>
    <w:basedOn w:val="Normal"/>
    <w:next w:val="Textoindependiente"/>
    <w:qFormat/>
    <w:pPr>
      <w:keepNext/>
      <w:spacing w:before="240" w:after="120"/>
    </w:pPr>
    <w:rPr>
      <w:rFonts w:ascii="Liberation Sans" w:eastAsia="PingFang SC"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customStyle="1" w:styleId="Descripcin1">
    <w:name w:val="Descripción1"/>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NormalWeb">
    <w:name w:val="Normal (Web)"/>
    <w:basedOn w:val="Normal"/>
    <w:uiPriority w:val="99"/>
    <w:semiHidden/>
    <w:unhideWhenUsed/>
    <w:qFormat/>
    <w:rsid w:val="00955FB6"/>
    <w:pPr>
      <w:spacing w:after="225" w:line="240" w:lineRule="auto"/>
    </w:pPr>
    <w:rPr>
      <w:rFonts w:ascii="Times New Roman" w:eastAsia="Times New Roman" w:hAnsi="Times New Roman"/>
      <w:sz w:val="24"/>
      <w:szCs w:val="24"/>
      <w:lang w:eastAsia="es-ES_tradnl"/>
    </w:rPr>
  </w:style>
  <w:style w:type="paragraph" w:styleId="Textodeglobo">
    <w:name w:val="Balloon Text"/>
    <w:basedOn w:val="Normal"/>
    <w:semiHidden/>
    <w:qFormat/>
    <w:rsid w:val="005A1654"/>
    <w:rPr>
      <w:rFonts w:ascii="Tahoma" w:hAnsi="Tahoma" w:cs="Tahoma"/>
      <w:sz w:val="16"/>
      <w:szCs w:val="16"/>
    </w:rPr>
  </w:style>
  <w:style w:type="paragraph" w:customStyle="1" w:styleId="HeaderandFooter">
    <w:name w:val="Header and Footer"/>
    <w:basedOn w:val="Normal"/>
    <w:qFormat/>
  </w:style>
  <w:style w:type="paragraph" w:customStyle="1" w:styleId="Encabezado1">
    <w:name w:val="Encabezado1"/>
    <w:basedOn w:val="Normal"/>
    <w:link w:val="EncabezadoCar"/>
    <w:uiPriority w:val="99"/>
    <w:unhideWhenUsed/>
    <w:rsid w:val="00201A44"/>
    <w:pPr>
      <w:tabs>
        <w:tab w:val="center" w:pos="4419"/>
        <w:tab w:val="right" w:pos="8838"/>
      </w:tabs>
    </w:pPr>
    <w:rPr>
      <w:lang w:val="x-none"/>
    </w:rPr>
  </w:style>
  <w:style w:type="paragraph" w:customStyle="1" w:styleId="Piedepgina1">
    <w:name w:val="Pie de página1"/>
    <w:basedOn w:val="Normal"/>
    <w:link w:val="PiedepginaCar"/>
    <w:uiPriority w:val="99"/>
    <w:unhideWhenUsed/>
    <w:rsid w:val="00201A44"/>
    <w:pPr>
      <w:tabs>
        <w:tab w:val="center" w:pos="4419"/>
        <w:tab w:val="right" w:pos="8838"/>
      </w:tabs>
    </w:pPr>
    <w:rPr>
      <w:lang w:val="x-none"/>
    </w:rPr>
  </w:style>
  <w:style w:type="paragraph" w:customStyle="1" w:styleId="Textonotapie1">
    <w:name w:val="Texto nota pie1"/>
    <w:basedOn w:val="Normal"/>
    <w:link w:val="TextonotapieCar"/>
    <w:uiPriority w:val="99"/>
    <w:unhideWhenUsed/>
    <w:rsid w:val="000329D1"/>
    <w:rPr>
      <w:sz w:val="24"/>
      <w:szCs w:val="24"/>
      <w:lang w:val="x-none"/>
    </w:rPr>
  </w:style>
  <w:style w:type="paragraph" w:customStyle="1" w:styleId="FrameContents">
    <w:name w:val="Frame Contents"/>
    <w:basedOn w:val="Normal"/>
    <w:qFormat/>
  </w:style>
  <w:style w:type="character" w:styleId="Hipervnculo">
    <w:name w:val="Hyperlink"/>
    <w:basedOn w:val="Fuentedeprrafopredeter"/>
    <w:uiPriority w:val="99"/>
    <w:unhideWhenUsed/>
    <w:rsid w:val="00EA2088"/>
    <w:rPr>
      <w:color w:val="0563C1" w:themeColor="hyperlink"/>
      <w:u w:val="single"/>
    </w:rPr>
  </w:style>
  <w:style w:type="character" w:styleId="Mencinsinresolver">
    <w:name w:val="Unresolved Mention"/>
    <w:basedOn w:val="Fuentedeprrafopredeter"/>
    <w:uiPriority w:val="99"/>
    <w:semiHidden/>
    <w:unhideWhenUsed/>
    <w:rsid w:val="00EA2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96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ekqyB1NZs94wXbD0DdMwdHZlCTvc02mc/vie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ormpl.us/form/4548336194551808"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uma.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iariosur.es/" TargetMode="External"/><Relationship Id="rId4" Type="http://schemas.openxmlformats.org/officeDocument/2006/relationships/webSettings" Target="webSettings.xml"/><Relationship Id="rId9" Type="http://schemas.openxmlformats.org/officeDocument/2006/relationships/hyperlink" Target="mailto:concursoscultura@uma.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99A0-FADF-2F45-BC4A-6E7415074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1164</Words>
  <Characters>6407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CONVOCATORIA DEL XII PREMIO INTERNACIONAL DE PERIODISMO</vt:lpstr>
    </vt:vector>
  </TitlesOfParts>
  <Company>Universidad de Málaga</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DEL XII PREMIO INTERNACIONAL DE PERIODISMO</dc:title>
  <dc:subject/>
  <dc:creator>usuario</dc:creator>
  <dc:description/>
  <cp:lastModifiedBy>Microsoft Office User</cp:lastModifiedBy>
  <cp:revision>23</cp:revision>
  <cp:lastPrinted>2021-06-04T12:20:00Z</cp:lastPrinted>
  <dcterms:created xsi:type="dcterms:W3CDTF">2023-03-21T09:24:00Z</dcterms:created>
  <dcterms:modified xsi:type="dcterms:W3CDTF">2023-06-28T09:57:00Z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