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85" w:type="dxa"/>
        <w:tblLook w:val="00BF"/>
      </w:tblPr>
      <w:tblGrid>
        <w:gridCol w:w="1908"/>
        <w:gridCol w:w="7177"/>
      </w:tblGrid>
      <w:tr w:rsidR="00877564" w:rsidRPr="000F4E6A" w:rsidTr="00877564">
        <w:tc>
          <w:tcPr>
            <w:tcW w:w="1908" w:type="dxa"/>
            <w:shd w:val="clear" w:color="auto" w:fill="auto"/>
          </w:tcPr>
          <w:p w:rsidR="00877564" w:rsidRPr="000F4E6A" w:rsidRDefault="00385315" w:rsidP="00727677">
            <w:pPr>
              <w:rPr>
                <w:lang w:val="es-ES_tradnl"/>
              </w:rPr>
            </w:pPr>
            <w:r w:rsidRPr="00385315">
              <w:rPr>
                <w:rFonts w:ascii="Verdana" w:hAnsi="Verdana"/>
                <w:color w:val="333399"/>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pt;height:68.25pt">
                  <v:imagedata r:id="rId7" o:title=""/>
                </v:shape>
              </w:pict>
            </w:r>
          </w:p>
        </w:tc>
        <w:tc>
          <w:tcPr>
            <w:tcW w:w="7177" w:type="dxa"/>
            <w:shd w:val="clear" w:color="auto" w:fill="auto"/>
          </w:tcPr>
          <w:p w:rsidR="00877564" w:rsidRPr="000F4E6A" w:rsidRDefault="00877564" w:rsidP="00727677">
            <w:pPr>
              <w:pStyle w:val="Encabezado"/>
              <w:ind w:left="-720"/>
              <w:jc w:val="right"/>
              <w:rPr>
                <w:rFonts w:ascii="Verdana" w:hAnsi="Verdana"/>
                <w:b/>
                <w:color w:val="333399"/>
                <w:sz w:val="20"/>
                <w:szCs w:val="20"/>
                <w:lang w:val="es-ES_tradnl"/>
              </w:rPr>
            </w:pPr>
            <w:r w:rsidRPr="000F4E6A">
              <w:rPr>
                <w:rFonts w:ascii="Verdana" w:hAnsi="Verdana"/>
                <w:b/>
                <w:color w:val="333399"/>
                <w:sz w:val="20"/>
                <w:szCs w:val="20"/>
                <w:lang w:val="es-ES_tradnl"/>
              </w:rPr>
              <w:t xml:space="preserve">Reunión del Consejo del Departamento de </w:t>
            </w:r>
          </w:p>
          <w:p w:rsidR="00877564" w:rsidRPr="000F4E6A" w:rsidRDefault="00877564" w:rsidP="00727677">
            <w:pPr>
              <w:pStyle w:val="Encabezado"/>
              <w:tabs>
                <w:tab w:val="left" w:pos="180"/>
              </w:tabs>
              <w:ind w:left="-360" w:firstLine="360"/>
              <w:jc w:val="right"/>
              <w:rPr>
                <w:rFonts w:ascii="Verdana" w:hAnsi="Verdana"/>
                <w:b/>
                <w:color w:val="333399"/>
                <w:sz w:val="20"/>
                <w:szCs w:val="20"/>
                <w:lang w:val="es-ES_tradnl"/>
              </w:rPr>
            </w:pPr>
            <w:r w:rsidRPr="000F4E6A">
              <w:rPr>
                <w:rFonts w:ascii="Verdana" w:hAnsi="Verdana"/>
                <w:b/>
                <w:color w:val="333399"/>
                <w:sz w:val="20"/>
                <w:szCs w:val="20"/>
                <w:lang w:val="es-ES_tradnl"/>
              </w:rPr>
              <w:t>Filología Griega, Estudios Árabes, Lingüística General y Documentación</w:t>
            </w:r>
          </w:p>
          <w:p w:rsidR="00877564" w:rsidRPr="000F4E6A" w:rsidRDefault="00385315" w:rsidP="00727677">
            <w:pPr>
              <w:pStyle w:val="Encabezado"/>
              <w:jc w:val="right"/>
              <w:rPr>
                <w:rFonts w:ascii="Verdana" w:hAnsi="Verdana"/>
                <w:color w:val="333399"/>
                <w:sz w:val="20"/>
                <w:szCs w:val="20"/>
                <w:lang w:val="es-ES_tradnl"/>
              </w:rPr>
            </w:pPr>
            <w:r w:rsidRPr="00385315">
              <w:rPr>
                <w:rFonts w:ascii="Verdana" w:hAnsi="Verdana"/>
                <w:noProof/>
                <w:color w:val="333399"/>
                <w:sz w:val="20"/>
                <w:szCs w:val="20"/>
              </w:rPr>
              <w:pict>
                <v:line id="_x0000_s1028" style="position:absolute;left:0;text-align:left;flip:x y;z-index:1" from="-5.4pt,8.05pt" to="354.6pt,8.55pt" strokecolor="green" strokeweight="1.5pt"/>
              </w:pict>
            </w:r>
          </w:p>
          <w:p w:rsidR="00877564" w:rsidRPr="000F4E6A" w:rsidRDefault="00877564" w:rsidP="00727677">
            <w:pPr>
              <w:pStyle w:val="Encabezado"/>
              <w:jc w:val="right"/>
              <w:rPr>
                <w:rFonts w:ascii="Verdana" w:hAnsi="Verdana"/>
                <w:b/>
                <w:color w:val="333399"/>
                <w:sz w:val="20"/>
                <w:szCs w:val="20"/>
                <w:lang w:val="es-ES_tradnl"/>
              </w:rPr>
            </w:pPr>
            <w:r>
              <w:rPr>
                <w:rFonts w:ascii="Verdana" w:hAnsi="Verdana"/>
                <w:b/>
                <w:color w:val="333399"/>
                <w:sz w:val="20"/>
                <w:szCs w:val="20"/>
                <w:lang w:val="es-ES_tradnl"/>
              </w:rPr>
              <w:t>O</w:t>
            </w:r>
            <w:r w:rsidRPr="000F4E6A">
              <w:rPr>
                <w:rFonts w:ascii="Verdana" w:hAnsi="Verdana"/>
                <w:b/>
                <w:color w:val="333399"/>
                <w:sz w:val="20"/>
                <w:szCs w:val="20"/>
                <w:lang w:val="es-ES_tradnl"/>
              </w:rPr>
              <w:t>rdinaria</w:t>
            </w:r>
          </w:p>
          <w:p w:rsidR="00877564" w:rsidRPr="000F4E6A" w:rsidRDefault="00877564" w:rsidP="00727677">
            <w:pPr>
              <w:pStyle w:val="Encabezado"/>
              <w:jc w:val="right"/>
              <w:rPr>
                <w:rFonts w:ascii="Verdana" w:hAnsi="Verdana"/>
                <w:b/>
                <w:i/>
                <w:sz w:val="20"/>
                <w:szCs w:val="20"/>
                <w:lang w:val="es-ES_tradnl"/>
              </w:rPr>
            </w:pPr>
            <w:r>
              <w:rPr>
                <w:rFonts w:ascii="Verdana" w:hAnsi="Verdana"/>
                <w:b/>
                <w:color w:val="333399"/>
                <w:sz w:val="20"/>
                <w:szCs w:val="20"/>
                <w:lang w:val="es-ES_tradnl"/>
              </w:rPr>
              <w:t>2</w:t>
            </w:r>
            <w:r w:rsidR="00430B5D">
              <w:rPr>
                <w:rFonts w:ascii="Verdana" w:hAnsi="Verdana"/>
                <w:b/>
                <w:color w:val="333399"/>
                <w:sz w:val="20"/>
                <w:szCs w:val="20"/>
                <w:lang w:val="es-ES_tradnl"/>
              </w:rPr>
              <w:t>5</w:t>
            </w:r>
            <w:r w:rsidRPr="000F4E6A">
              <w:rPr>
                <w:rFonts w:ascii="Verdana" w:hAnsi="Verdana"/>
                <w:b/>
                <w:color w:val="333399"/>
                <w:sz w:val="20"/>
                <w:szCs w:val="20"/>
                <w:lang w:val="es-ES_tradnl"/>
              </w:rPr>
              <w:t xml:space="preserve"> de </w:t>
            </w:r>
            <w:r w:rsidR="00430B5D">
              <w:rPr>
                <w:rFonts w:ascii="Verdana" w:hAnsi="Verdana"/>
                <w:b/>
                <w:color w:val="333399"/>
                <w:sz w:val="20"/>
                <w:szCs w:val="20"/>
                <w:lang w:val="es-ES_tradnl"/>
              </w:rPr>
              <w:t>febrero</w:t>
            </w:r>
            <w:r w:rsidRPr="000F4E6A">
              <w:rPr>
                <w:rFonts w:ascii="Verdana" w:hAnsi="Verdana"/>
                <w:b/>
                <w:color w:val="333399"/>
                <w:sz w:val="20"/>
                <w:szCs w:val="20"/>
                <w:lang w:val="es-ES_tradnl"/>
              </w:rPr>
              <w:t xml:space="preserve"> de 201</w:t>
            </w:r>
            <w:r w:rsidR="00430B5D">
              <w:rPr>
                <w:rFonts w:ascii="Verdana" w:hAnsi="Verdana"/>
                <w:b/>
                <w:color w:val="333399"/>
                <w:sz w:val="20"/>
                <w:szCs w:val="20"/>
                <w:lang w:val="es-ES_tradnl"/>
              </w:rPr>
              <w:t>3</w:t>
            </w:r>
          </w:p>
          <w:p w:rsidR="00877564" w:rsidRPr="000F4E6A" w:rsidRDefault="00877564" w:rsidP="00727677">
            <w:pPr>
              <w:rPr>
                <w:lang w:val="es-ES_tradnl"/>
              </w:rPr>
            </w:pPr>
          </w:p>
        </w:tc>
      </w:tr>
    </w:tbl>
    <w:p w:rsidR="00A148FF" w:rsidRPr="00B80FC3" w:rsidRDefault="00A148FF" w:rsidP="004E3478">
      <w:pPr>
        <w:rPr>
          <w:rFonts w:ascii="Verdana" w:hAnsi="Verdana"/>
          <w:color w:val="333399"/>
          <w:lang w:val="es-ES_tradnl"/>
        </w:rPr>
      </w:pPr>
    </w:p>
    <w:p w:rsidR="00A148FF" w:rsidRPr="00B80FC3" w:rsidRDefault="00A148FF" w:rsidP="004E3478">
      <w:pPr>
        <w:spacing w:line="24" w:lineRule="atLeast"/>
        <w:jc w:val="both"/>
        <w:rPr>
          <w:rFonts w:ascii="Verdana" w:hAnsi="Verdana"/>
          <w:color w:val="333399"/>
          <w:sz w:val="20"/>
          <w:szCs w:val="20"/>
          <w:lang w:val="es-ES_tradnl"/>
        </w:rPr>
      </w:pPr>
      <w:r w:rsidRPr="00B80FC3">
        <w:rPr>
          <w:rFonts w:ascii="Verdana" w:hAnsi="Verdana"/>
          <w:color w:val="333399"/>
          <w:sz w:val="20"/>
          <w:szCs w:val="20"/>
          <w:lang w:val="es-ES_tradnl"/>
        </w:rPr>
        <w:t xml:space="preserve">El Consejo del Departamento de Filología Griega, Estudios Árabes, Lingüística General y Documentación, se reúne en </w:t>
      </w:r>
      <w:r w:rsidRPr="00B80FC3">
        <w:rPr>
          <w:rFonts w:ascii="Verdana" w:hAnsi="Verdana"/>
          <w:b/>
          <w:color w:val="333399"/>
          <w:sz w:val="20"/>
          <w:szCs w:val="20"/>
          <w:lang w:val="es-ES_tradnl"/>
        </w:rPr>
        <w:t>sesión ordinaria</w:t>
      </w:r>
      <w:r w:rsidRPr="00B80FC3">
        <w:rPr>
          <w:rFonts w:ascii="Verdana" w:hAnsi="Verdana"/>
          <w:color w:val="333399"/>
          <w:sz w:val="20"/>
          <w:szCs w:val="20"/>
          <w:lang w:val="es-ES_tradnl"/>
        </w:rPr>
        <w:t xml:space="preserve"> el </w:t>
      </w:r>
      <w:r w:rsidR="00430B5D">
        <w:rPr>
          <w:rFonts w:ascii="Verdana" w:hAnsi="Verdana"/>
          <w:color w:val="333399"/>
          <w:sz w:val="20"/>
          <w:szCs w:val="20"/>
          <w:lang w:val="es-ES_tradnl"/>
        </w:rPr>
        <w:t>lunes</w:t>
      </w:r>
      <w:r w:rsidRPr="00B80FC3">
        <w:rPr>
          <w:rFonts w:ascii="Verdana" w:hAnsi="Verdana"/>
          <w:color w:val="333399"/>
          <w:sz w:val="20"/>
          <w:szCs w:val="20"/>
          <w:lang w:val="es-ES_tradnl"/>
        </w:rPr>
        <w:t xml:space="preserve">, día </w:t>
      </w:r>
      <w:r w:rsidR="007F5374">
        <w:rPr>
          <w:rFonts w:ascii="Verdana" w:hAnsi="Verdana"/>
          <w:color w:val="333399"/>
          <w:sz w:val="20"/>
          <w:szCs w:val="20"/>
          <w:lang w:val="es-ES_tradnl"/>
        </w:rPr>
        <w:t>2</w:t>
      </w:r>
      <w:r w:rsidR="00430B5D">
        <w:rPr>
          <w:rFonts w:ascii="Verdana" w:hAnsi="Verdana"/>
          <w:color w:val="333399"/>
          <w:sz w:val="20"/>
          <w:szCs w:val="20"/>
          <w:lang w:val="es-ES_tradnl"/>
        </w:rPr>
        <w:t>5</w:t>
      </w:r>
      <w:r w:rsidRPr="00B80FC3">
        <w:rPr>
          <w:rFonts w:ascii="Verdana" w:hAnsi="Verdana"/>
          <w:color w:val="333399"/>
          <w:sz w:val="20"/>
          <w:szCs w:val="20"/>
          <w:lang w:val="es-ES_tradnl"/>
        </w:rPr>
        <w:t xml:space="preserve"> de </w:t>
      </w:r>
      <w:r w:rsidR="00430B5D">
        <w:rPr>
          <w:rFonts w:ascii="Verdana" w:hAnsi="Verdana"/>
          <w:color w:val="333399"/>
          <w:sz w:val="20"/>
          <w:szCs w:val="20"/>
          <w:lang w:val="es-ES_tradnl"/>
        </w:rPr>
        <w:t>febrero</w:t>
      </w:r>
      <w:r w:rsidR="007F5374">
        <w:rPr>
          <w:rFonts w:ascii="Verdana" w:hAnsi="Verdana"/>
          <w:color w:val="333399"/>
          <w:sz w:val="20"/>
          <w:szCs w:val="20"/>
          <w:lang w:val="es-ES_tradnl"/>
        </w:rPr>
        <w:t xml:space="preserve"> de 201</w:t>
      </w:r>
      <w:r w:rsidR="00430B5D">
        <w:rPr>
          <w:rFonts w:ascii="Verdana" w:hAnsi="Verdana"/>
          <w:color w:val="333399"/>
          <w:sz w:val="20"/>
          <w:szCs w:val="20"/>
          <w:lang w:val="es-ES_tradnl"/>
        </w:rPr>
        <w:t>3</w:t>
      </w:r>
      <w:r w:rsidR="007F5374">
        <w:rPr>
          <w:rFonts w:ascii="Verdana" w:hAnsi="Verdana"/>
          <w:color w:val="333399"/>
          <w:sz w:val="20"/>
          <w:szCs w:val="20"/>
          <w:lang w:val="es-ES_tradnl"/>
        </w:rPr>
        <w:t>, a las 1</w:t>
      </w:r>
      <w:r w:rsidR="00430B5D">
        <w:rPr>
          <w:rFonts w:ascii="Verdana" w:hAnsi="Verdana"/>
          <w:color w:val="333399"/>
          <w:sz w:val="20"/>
          <w:szCs w:val="20"/>
          <w:lang w:val="es-ES_tradnl"/>
        </w:rPr>
        <w:t>2</w:t>
      </w:r>
      <w:r w:rsidRPr="00B80FC3">
        <w:rPr>
          <w:rFonts w:ascii="Verdana" w:hAnsi="Verdana"/>
          <w:color w:val="333399"/>
          <w:sz w:val="20"/>
          <w:szCs w:val="20"/>
          <w:lang w:val="es-ES_tradnl"/>
        </w:rPr>
        <w:t>:</w:t>
      </w:r>
      <w:r w:rsidR="00430B5D">
        <w:rPr>
          <w:rFonts w:ascii="Verdana" w:hAnsi="Verdana"/>
          <w:color w:val="333399"/>
          <w:sz w:val="20"/>
          <w:szCs w:val="20"/>
          <w:lang w:val="es-ES_tradnl"/>
        </w:rPr>
        <w:t>0</w:t>
      </w:r>
      <w:r w:rsidRPr="00B80FC3">
        <w:rPr>
          <w:rFonts w:ascii="Verdana" w:hAnsi="Verdana"/>
          <w:color w:val="333399"/>
          <w:sz w:val="20"/>
          <w:szCs w:val="20"/>
          <w:lang w:val="es-ES_tradnl"/>
        </w:rPr>
        <w:t>0 en segunda convocatoria. Preside la Reunión la Directora del Departamento, Dª Mª Antonia Martínez Núñez, y levanta Acta el Secretario del mismo. La relación de asistentes, así como de quienes han excusado su asistencia, figura en la documentación adjunta.</w:t>
      </w:r>
    </w:p>
    <w:p w:rsidR="00A148FF" w:rsidRPr="00B80FC3" w:rsidRDefault="00A148FF" w:rsidP="004E3478">
      <w:pPr>
        <w:spacing w:line="24" w:lineRule="atLeast"/>
        <w:jc w:val="both"/>
        <w:rPr>
          <w:rFonts w:ascii="Verdana" w:hAnsi="Verdana"/>
          <w:color w:val="333399"/>
          <w:sz w:val="20"/>
          <w:szCs w:val="20"/>
          <w:lang w:val="es-ES_tradnl"/>
        </w:rPr>
      </w:pPr>
    </w:p>
    <w:p w:rsidR="00A148FF" w:rsidRPr="00B80FC3" w:rsidRDefault="00A148FF" w:rsidP="004E3478">
      <w:pPr>
        <w:spacing w:line="24" w:lineRule="atLeast"/>
        <w:jc w:val="both"/>
        <w:rPr>
          <w:rFonts w:ascii="Verdana" w:hAnsi="Verdana"/>
          <w:color w:val="333399"/>
          <w:sz w:val="20"/>
          <w:szCs w:val="20"/>
          <w:lang w:val="es-ES_tradnl"/>
        </w:rPr>
      </w:pPr>
    </w:p>
    <w:p w:rsidR="00A148FF" w:rsidRPr="00B80FC3" w:rsidRDefault="00A148FF" w:rsidP="004E3478">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 xml:space="preserve">PRIMERO </w:t>
      </w:r>
      <w:r w:rsidRPr="00B80FC3">
        <w:rPr>
          <w:rFonts w:ascii="Verdana" w:hAnsi="Verdana"/>
          <w:color w:val="333399"/>
          <w:lang w:val="es-ES_tradnl"/>
        </w:rPr>
        <w:t>DEL ORDEN DEL DÍA:</w:t>
      </w:r>
    </w:p>
    <w:p w:rsidR="00A148FF" w:rsidRPr="00B80FC3" w:rsidRDefault="00A148FF" w:rsidP="004E3478">
      <w:pPr>
        <w:spacing w:line="24" w:lineRule="atLeast"/>
        <w:jc w:val="both"/>
        <w:rPr>
          <w:rFonts w:ascii="Verdana" w:hAnsi="Verdana"/>
          <w:color w:val="333399"/>
          <w:sz w:val="20"/>
          <w:szCs w:val="20"/>
          <w:lang w:val="es-ES_tradnl"/>
        </w:rPr>
      </w:pPr>
    </w:p>
    <w:p w:rsidR="00A148FF" w:rsidRPr="00B80FC3" w:rsidRDefault="00A148FF" w:rsidP="000644A6">
      <w:pPr>
        <w:spacing w:line="24" w:lineRule="atLeast"/>
        <w:ind w:left="360" w:firstLine="348"/>
        <w:jc w:val="both"/>
        <w:rPr>
          <w:rFonts w:ascii="Verdana" w:hAnsi="Verdana"/>
          <w:b/>
          <w:color w:val="333399"/>
          <w:sz w:val="20"/>
          <w:szCs w:val="20"/>
          <w:lang w:val="es-ES_tradnl"/>
        </w:rPr>
      </w:pPr>
      <w:r w:rsidRPr="00B80FC3">
        <w:rPr>
          <w:rFonts w:ascii="Verdana" w:hAnsi="Verdana"/>
          <w:b/>
          <w:color w:val="333399"/>
          <w:sz w:val="20"/>
          <w:szCs w:val="20"/>
          <w:lang w:val="es-ES_tradnl"/>
        </w:rPr>
        <w:t>Aprobación, si procede, de las actas de reuniones anteriores.</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A8734F">
      <w:pPr>
        <w:spacing w:line="24" w:lineRule="atLeast"/>
        <w:jc w:val="both"/>
        <w:rPr>
          <w:rFonts w:ascii="Verdana" w:hAnsi="Verdana"/>
          <w:color w:val="333399"/>
          <w:sz w:val="20"/>
          <w:szCs w:val="20"/>
          <w:lang w:val="es-ES_tradnl"/>
        </w:rPr>
      </w:pPr>
      <w:r w:rsidRPr="00B80FC3">
        <w:rPr>
          <w:rFonts w:ascii="Verdana" w:hAnsi="Verdana"/>
          <w:color w:val="333399"/>
          <w:sz w:val="20"/>
          <w:szCs w:val="20"/>
        </w:rPr>
        <w:t>Habiendo sido remitido a todos los miembros del Dpto.</w:t>
      </w:r>
      <w:r w:rsidR="007F5374">
        <w:rPr>
          <w:rFonts w:ascii="Verdana" w:hAnsi="Verdana"/>
          <w:color w:val="333399"/>
          <w:sz w:val="20"/>
          <w:szCs w:val="20"/>
        </w:rPr>
        <w:t>, junto con la convocatoria de la presente reunión,</w:t>
      </w:r>
      <w:r w:rsidRPr="00B80FC3">
        <w:rPr>
          <w:rFonts w:ascii="Verdana" w:hAnsi="Verdana"/>
          <w:color w:val="333399"/>
          <w:sz w:val="20"/>
          <w:szCs w:val="20"/>
        </w:rPr>
        <w:t xml:space="preserve"> el proyecto de acta que se somete ahora a aprobación, correspondiente a la Reunión ordinaria de </w:t>
      </w:r>
      <w:r w:rsidR="007F5374">
        <w:rPr>
          <w:rFonts w:ascii="Verdana" w:hAnsi="Verdana"/>
          <w:color w:val="333399"/>
          <w:sz w:val="20"/>
          <w:szCs w:val="20"/>
        </w:rPr>
        <w:t>1</w:t>
      </w:r>
      <w:r w:rsidR="00430B5D">
        <w:rPr>
          <w:rFonts w:ascii="Verdana" w:hAnsi="Verdana"/>
          <w:color w:val="333399"/>
          <w:sz w:val="20"/>
          <w:szCs w:val="20"/>
        </w:rPr>
        <w:t>8</w:t>
      </w:r>
      <w:r w:rsidRPr="00B80FC3">
        <w:rPr>
          <w:rFonts w:ascii="Verdana" w:hAnsi="Verdana"/>
          <w:color w:val="333399"/>
          <w:sz w:val="20"/>
          <w:szCs w:val="20"/>
        </w:rPr>
        <w:t>/</w:t>
      </w:r>
      <w:r w:rsidR="00430B5D">
        <w:rPr>
          <w:rFonts w:ascii="Verdana" w:hAnsi="Verdana"/>
          <w:color w:val="333399"/>
          <w:sz w:val="20"/>
          <w:szCs w:val="20"/>
        </w:rPr>
        <w:t>12</w:t>
      </w:r>
      <w:r w:rsidR="007F5374">
        <w:rPr>
          <w:rFonts w:ascii="Verdana" w:hAnsi="Verdana"/>
          <w:color w:val="333399"/>
          <w:sz w:val="20"/>
          <w:szCs w:val="20"/>
        </w:rPr>
        <w:t>/2012</w:t>
      </w:r>
      <w:r w:rsidRPr="00B80FC3">
        <w:rPr>
          <w:rFonts w:ascii="Verdana" w:hAnsi="Verdana"/>
          <w:color w:val="333399"/>
          <w:sz w:val="20"/>
          <w:szCs w:val="20"/>
        </w:rPr>
        <w:t>, se abre un turno de intervenciones al respecto</w:t>
      </w:r>
      <w:r w:rsidR="00430B5D">
        <w:rPr>
          <w:rFonts w:ascii="Verdana" w:hAnsi="Verdana"/>
          <w:color w:val="333399"/>
          <w:sz w:val="20"/>
          <w:szCs w:val="20"/>
        </w:rPr>
        <w:t xml:space="preserve">. La Directora señala que habría que añadir al punto 2º.2 del acta, en relación con la Profesora Mª Francisca Ribeiro de Araujo, el hecho de que </w:t>
      </w:r>
      <w:r w:rsidR="00A07CF5">
        <w:rPr>
          <w:rFonts w:ascii="Verdana" w:hAnsi="Verdana"/>
          <w:color w:val="333399"/>
          <w:sz w:val="20"/>
          <w:szCs w:val="20"/>
        </w:rPr>
        <w:t xml:space="preserve">ésta </w:t>
      </w:r>
      <w:r w:rsidR="00430B5D">
        <w:rPr>
          <w:rFonts w:ascii="Verdana" w:hAnsi="Verdana"/>
          <w:color w:val="333399"/>
          <w:sz w:val="20"/>
          <w:szCs w:val="20"/>
        </w:rPr>
        <w:t xml:space="preserve">volvió a firmar contrato el día 4 de octubre de 2012 en el </w:t>
      </w:r>
      <w:r w:rsidR="00430B5D" w:rsidRPr="00D45DBF">
        <w:rPr>
          <w:rFonts w:ascii="Verdana" w:hAnsi="Verdana"/>
          <w:color w:val="333399"/>
          <w:sz w:val="20"/>
          <w:szCs w:val="20"/>
        </w:rPr>
        <w:t>Área de Lingüística General</w:t>
      </w:r>
      <w:r w:rsidR="00430B5D">
        <w:rPr>
          <w:rFonts w:ascii="Verdana" w:hAnsi="Verdana"/>
          <w:color w:val="333399"/>
          <w:sz w:val="20"/>
          <w:szCs w:val="20"/>
        </w:rPr>
        <w:t>, como se indicó en la misma reunión</w:t>
      </w:r>
      <w:r w:rsidR="00A07CF5">
        <w:rPr>
          <w:rFonts w:ascii="Verdana" w:hAnsi="Verdana"/>
          <w:color w:val="333399"/>
          <w:sz w:val="20"/>
          <w:szCs w:val="20"/>
        </w:rPr>
        <w:t>. N</w:t>
      </w:r>
      <w:r w:rsidRPr="00B80FC3">
        <w:rPr>
          <w:rFonts w:ascii="Verdana" w:hAnsi="Verdana"/>
          <w:color w:val="333399"/>
          <w:sz w:val="20"/>
          <w:szCs w:val="20"/>
        </w:rPr>
        <w:t>o habiendo ninguna</w:t>
      </w:r>
      <w:r w:rsidR="00A07CF5">
        <w:rPr>
          <w:rFonts w:ascii="Verdana" w:hAnsi="Verdana"/>
          <w:color w:val="333399"/>
          <w:sz w:val="20"/>
          <w:szCs w:val="20"/>
        </w:rPr>
        <w:t xml:space="preserve"> intervención más</w:t>
      </w:r>
      <w:r w:rsidRPr="00B80FC3">
        <w:rPr>
          <w:rFonts w:ascii="Verdana" w:hAnsi="Verdana"/>
          <w:color w:val="333399"/>
          <w:sz w:val="20"/>
          <w:szCs w:val="20"/>
          <w:lang w:val="es-ES_tradnl"/>
        </w:rPr>
        <w:t xml:space="preserve">, se aprueba </w:t>
      </w:r>
      <w:r w:rsidR="00A07CF5">
        <w:rPr>
          <w:rFonts w:ascii="Verdana" w:hAnsi="Verdana"/>
          <w:color w:val="333399"/>
          <w:sz w:val="20"/>
          <w:szCs w:val="20"/>
          <w:lang w:val="es-ES_tradnl"/>
        </w:rPr>
        <w:t xml:space="preserve">dicha acta </w:t>
      </w:r>
      <w:r w:rsidRPr="00B80FC3">
        <w:rPr>
          <w:rFonts w:ascii="Verdana" w:hAnsi="Verdana"/>
          <w:color w:val="333399"/>
          <w:sz w:val="20"/>
          <w:szCs w:val="20"/>
          <w:lang w:val="es-ES_tradnl"/>
        </w:rPr>
        <w:t>por asentimiento.</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F86044">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SEGUNDO</w:t>
      </w:r>
      <w:r w:rsidRPr="00B80FC3">
        <w:rPr>
          <w:rFonts w:ascii="Verdana" w:hAnsi="Verdana"/>
          <w:color w:val="333399"/>
          <w:lang w:val="es-ES_tradnl"/>
        </w:rPr>
        <w:t xml:space="preserve"> DEL ORDEN DEL DÍA:</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4D4CCD">
      <w:pPr>
        <w:spacing w:line="24" w:lineRule="atLeast"/>
        <w:ind w:firstLine="708"/>
        <w:jc w:val="both"/>
        <w:rPr>
          <w:rFonts w:ascii="Verdana" w:hAnsi="Verdana"/>
          <w:b/>
          <w:color w:val="333399"/>
          <w:sz w:val="20"/>
          <w:szCs w:val="20"/>
          <w:lang w:val="es-ES_tradnl"/>
        </w:rPr>
      </w:pPr>
      <w:r w:rsidRPr="00B80FC3">
        <w:rPr>
          <w:rFonts w:ascii="Verdana" w:hAnsi="Verdana"/>
          <w:b/>
          <w:color w:val="333399"/>
          <w:sz w:val="20"/>
          <w:szCs w:val="20"/>
          <w:lang w:val="es-ES_tradnl"/>
        </w:rPr>
        <w:t>Información de la Directora del Departamento.</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07CF5" w:rsidP="00A8734F">
      <w:pPr>
        <w:spacing w:line="24" w:lineRule="atLeast"/>
        <w:jc w:val="both"/>
        <w:rPr>
          <w:rFonts w:ascii="Verdana" w:hAnsi="Verdana"/>
          <w:color w:val="333399"/>
          <w:sz w:val="20"/>
          <w:szCs w:val="20"/>
        </w:rPr>
      </w:pPr>
      <w:r>
        <w:rPr>
          <w:rFonts w:ascii="Verdana" w:hAnsi="Verdana"/>
          <w:color w:val="333399"/>
          <w:sz w:val="20"/>
          <w:szCs w:val="20"/>
        </w:rPr>
        <w:t>L</w:t>
      </w:r>
      <w:r w:rsidR="00A148FF" w:rsidRPr="00B80FC3">
        <w:rPr>
          <w:rFonts w:ascii="Verdana" w:hAnsi="Verdana"/>
          <w:color w:val="333399"/>
          <w:sz w:val="20"/>
          <w:szCs w:val="20"/>
        </w:rPr>
        <w:t>a Directora del Dpto. procede a informar sobre los siguientes puntos:</w:t>
      </w:r>
    </w:p>
    <w:p w:rsidR="00A148FF" w:rsidRPr="00B80FC3" w:rsidRDefault="00A148FF" w:rsidP="00A8734F">
      <w:pPr>
        <w:spacing w:line="24" w:lineRule="atLeast"/>
        <w:jc w:val="both"/>
        <w:rPr>
          <w:rFonts w:ascii="Verdana" w:hAnsi="Verdana"/>
          <w:color w:val="333399"/>
          <w:sz w:val="20"/>
          <w:szCs w:val="20"/>
        </w:rPr>
      </w:pPr>
    </w:p>
    <w:p w:rsidR="00A148FF" w:rsidRPr="00EA6F72" w:rsidRDefault="00A148FF" w:rsidP="000B1758">
      <w:pPr>
        <w:numPr>
          <w:ilvl w:val="0"/>
          <w:numId w:val="11"/>
        </w:numPr>
        <w:spacing w:line="24" w:lineRule="atLeast"/>
        <w:jc w:val="both"/>
        <w:rPr>
          <w:rFonts w:ascii="Verdana" w:hAnsi="Verdana"/>
          <w:color w:val="333399"/>
          <w:sz w:val="20"/>
          <w:szCs w:val="20"/>
          <w:lang w:val="es-ES_tradnl"/>
        </w:rPr>
      </w:pPr>
      <w:r w:rsidRPr="00EA6F72">
        <w:rPr>
          <w:rFonts w:ascii="Verdana" w:hAnsi="Verdana"/>
          <w:color w:val="333399"/>
          <w:sz w:val="20"/>
          <w:szCs w:val="20"/>
        </w:rPr>
        <w:t xml:space="preserve">Con fecha </w:t>
      </w:r>
      <w:r w:rsidR="0009151A" w:rsidRPr="00EA6F72">
        <w:rPr>
          <w:rFonts w:ascii="Verdana" w:hAnsi="Verdana"/>
          <w:color w:val="333399"/>
          <w:sz w:val="20"/>
          <w:szCs w:val="20"/>
        </w:rPr>
        <w:t>2</w:t>
      </w:r>
      <w:r w:rsidR="00DF116F" w:rsidRPr="00EA6F72">
        <w:rPr>
          <w:rFonts w:ascii="Verdana" w:hAnsi="Verdana"/>
          <w:color w:val="333399"/>
          <w:sz w:val="20"/>
          <w:szCs w:val="20"/>
        </w:rPr>
        <w:t>0</w:t>
      </w:r>
      <w:r w:rsidR="0009151A" w:rsidRPr="00EA6F72">
        <w:rPr>
          <w:rFonts w:ascii="Verdana" w:hAnsi="Verdana"/>
          <w:color w:val="333399"/>
          <w:sz w:val="20"/>
          <w:szCs w:val="20"/>
        </w:rPr>
        <w:t>/</w:t>
      </w:r>
      <w:r w:rsidR="00DF116F" w:rsidRPr="00EA6F72">
        <w:rPr>
          <w:rFonts w:ascii="Verdana" w:hAnsi="Verdana"/>
          <w:color w:val="333399"/>
          <w:sz w:val="20"/>
          <w:szCs w:val="20"/>
        </w:rPr>
        <w:t>1</w:t>
      </w:r>
      <w:r w:rsidR="0009151A" w:rsidRPr="00EA6F72">
        <w:rPr>
          <w:rFonts w:ascii="Verdana" w:hAnsi="Verdana"/>
          <w:color w:val="333399"/>
          <w:sz w:val="20"/>
          <w:szCs w:val="20"/>
        </w:rPr>
        <w:t>2/12 se re</w:t>
      </w:r>
      <w:r w:rsidR="00DF116F" w:rsidRPr="00EA6F72">
        <w:rPr>
          <w:rFonts w:ascii="Verdana" w:hAnsi="Verdana"/>
          <w:color w:val="333399"/>
          <w:sz w:val="20"/>
          <w:szCs w:val="20"/>
        </w:rPr>
        <w:t>cib</w:t>
      </w:r>
      <w:r w:rsidR="0009151A" w:rsidRPr="00EA6F72">
        <w:rPr>
          <w:rFonts w:ascii="Verdana" w:hAnsi="Verdana"/>
          <w:color w:val="333399"/>
          <w:sz w:val="20"/>
          <w:szCs w:val="20"/>
        </w:rPr>
        <w:t>ió</w:t>
      </w:r>
      <w:r w:rsidR="00DF116F" w:rsidRPr="00EA6F72">
        <w:rPr>
          <w:rFonts w:ascii="Verdana" w:hAnsi="Verdana"/>
          <w:color w:val="333399"/>
          <w:sz w:val="20"/>
          <w:szCs w:val="20"/>
        </w:rPr>
        <w:t xml:space="preserve"> escrito del Vicerrectorado de Ordenación Académica y Profesorado con las Directrices generales para la puesta en marcha de las nuevas titulaciones conjuntas entre la UMA y la Universidad de Sevilla, aprobadas en Consejo de gobierno de 23/05/11</w:t>
      </w:r>
      <w:r w:rsidRPr="00EA6F72">
        <w:rPr>
          <w:rFonts w:ascii="Verdana" w:hAnsi="Verdana"/>
          <w:color w:val="333399"/>
          <w:sz w:val="20"/>
          <w:szCs w:val="20"/>
        </w:rPr>
        <w:t>.</w:t>
      </w:r>
    </w:p>
    <w:p w:rsidR="00A148FF" w:rsidRPr="00EA6F72" w:rsidRDefault="00A148FF" w:rsidP="00A8734F">
      <w:pPr>
        <w:spacing w:line="24" w:lineRule="atLeast"/>
        <w:jc w:val="both"/>
        <w:rPr>
          <w:rFonts w:ascii="Verdana" w:hAnsi="Verdana"/>
          <w:color w:val="333399"/>
          <w:sz w:val="20"/>
          <w:szCs w:val="20"/>
          <w:lang w:val="es-ES_tradnl"/>
        </w:rPr>
      </w:pPr>
    </w:p>
    <w:p w:rsidR="00A148FF" w:rsidRPr="00EA6F72" w:rsidRDefault="00DF116F" w:rsidP="000B1758">
      <w:pPr>
        <w:numPr>
          <w:ilvl w:val="0"/>
          <w:numId w:val="11"/>
        </w:numPr>
        <w:spacing w:line="24" w:lineRule="atLeast"/>
        <w:jc w:val="both"/>
        <w:rPr>
          <w:rFonts w:ascii="Verdana" w:hAnsi="Verdana"/>
          <w:color w:val="333399"/>
          <w:sz w:val="20"/>
          <w:szCs w:val="20"/>
          <w:lang w:val="es-ES_tradnl"/>
        </w:rPr>
      </w:pPr>
      <w:r w:rsidRPr="00EA6F72">
        <w:rPr>
          <w:rFonts w:ascii="Verdana" w:hAnsi="Verdana"/>
          <w:color w:val="333399"/>
          <w:sz w:val="20"/>
          <w:szCs w:val="20"/>
        </w:rPr>
        <w:t>Con fecha 09</w:t>
      </w:r>
      <w:r w:rsidR="0009151A" w:rsidRPr="00EA6F72">
        <w:rPr>
          <w:rFonts w:ascii="Verdana" w:hAnsi="Verdana"/>
          <w:color w:val="333399"/>
          <w:sz w:val="20"/>
          <w:szCs w:val="20"/>
        </w:rPr>
        <w:t>/0</w:t>
      </w:r>
      <w:r w:rsidRPr="00EA6F72">
        <w:rPr>
          <w:rFonts w:ascii="Verdana" w:hAnsi="Verdana"/>
          <w:color w:val="333399"/>
          <w:sz w:val="20"/>
          <w:szCs w:val="20"/>
        </w:rPr>
        <w:t>1</w:t>
      </w:r>
      <w:r w:rsidR="0009151A" w:rsidRPr="00EA6F72">
        <w:rPr>
          <w:rFonts w:ascii="Verdana" w:hAnsi="Verdana"/>
          <w:color w:val="333399"/>
          <w:sz w:val="20"/>
          <w:szCs w:val="20"/>
        </w:rPr>
        <w:t>/1</w:t>
      </w:r>
      <w:r w:rsidRPr="00EA6F72">
        <w:rPr>
          <w:rFonts w:ascii="Verdana" w:hAnsi="Verdana"/>
          <w:color w:val="333399"/>
          <w:sz w:val="20"/>
          <w:szCs w:val="20"/>
        </w:rPr>
        <w:t>3</w:t>
      </w:r>
      <w:r w:rsidR="0009151A" w:rsidRPr="00EA6F72">
        <w:rPr>
          <w:rFonts w:ascii="Verdana" w:hAnsi="Verdana"/>
          <w:color w:val="333399"/>
          <w:sz w:val="20"/>
          <w:szCs w:val="20"/>
        </w:rPr>
        <w:t xml:space="preserve"> se </w:t>
      </w:r>
      <w:r w:rsidRPr="00EA6F72">
        <w:rPr>
          <w:rFonts w:ascii="Verdana" w:hAnsi="Verdana"/>
          <w:color w:val="333399"/>
          <w:sz w:val="20"/>
          <w:szCs w:val="20"/>
        </w:rPr>
        <w:t>recibió correo electrónico de la Vicerrectora de Ordenación Académica y Profesorado informando de la aprobación, en Consejo de Gobierno de 20/12/12, de los nuevos nombramientos y renovaciones de Colaboradores Honorarios, e indicando que, para este curso académico, la UMA se hará cargo del seguro de responsabilidad civil de los Profesores Colaboradores sin coste alguno para los Departamentos</w:t>
      </w:r>
      <w:r w:rsidR="00A148FF" w:rsidRPr="00EA6F72">
        <w:rPr>
          <w:rFonts w:ascii="Verdana" w:hAnsi="Verdana"/>
          <w:color w:val="333399"/>
          <w:sz w:val="20"/>
          <w:szCs w:val="20"/>
        </w:rPr>
        <w:t>.</w:t>
      </w:r>
    </w:p>
    <w:p w:rsidR="00A148FF" w:rsidRPr="00EA6F72" w:rsidRDefault="00A148FF" w:rsidP="00A8734F">
      <w:pPr>
        <w:spacing w:line="24" w:lineRule="atLeast"/>
        <w:jc w:val="both"/>
        <w:rPr>
          <w:rFonts w:ascii="Verdana" w:hAnsi="Verdana"/>
          <w:color w:val="333399"/>
          <w:sz w:val="20"/>
          <w:szCs w:val="20"/>
          <w:lang w:val="es-ES_tradnl"/>
        </w:rPr>
      </w:pPr>
    </w:p>
    <w:p w:rsidR="00A148FF" w:rsidRPr="00EA6F72" w:rsidRDefault="0074071D" w:rsidP="000B1758">
      <w:pPr>
        <w:numPr>
          <w:ilvl w:val="0"/>
          <w:numId w:val="11"/>
        </w:numPr>
        <w:spacing w:line="24" w:lineRule="atLeast"/>
        <w:jc w:val="both"/>
        <w:rPr>
          <w:rFonts w:ascii="Verdana" w:hAnsi="Verdana"/>
          <w:color w:val="333399"/>
          <w:sz w:val="20"/>
          <w:szCs w:val="20"/>
          <w:lang w:val="es-ES_tradnl"/>
        </w:rPr>
      </w:pPr>
      <w:r w:rsidRPr="00EA6F72">
        <w:rPr>
          <w:rFonts w:ascii="Verdana" w:hAnsi="Verdana"/>
          <w:color w:val="333399"/>
          <w:sz w:val="20"/>
          <w:szCs w:val="20"/>
          <w:lang w:val="es-ES_tradnl"/>
        </w:rPr>
        <w:t>También c</w:t>
      </w:r>
      <w:r w:rsidR="00DF116F" w:rsidRPr="00EA6F72">
        <w:rPr>
          <w:rFonts w:ascii="Verdana" w:hAnsi="Verdana"/>
          <w:color w:val="333399"/>
          <w:sz w:val="20"/>
          <w:szCs w:val="20"/>
        </w:rPr>
        <w:t>on fecha 09/01/13 se recibió escrito del Secretario de la Comisión de Investigación informando de la concesión al Dpto. de la cantidad de 1.500 € por la lectura de la Tesis doctoral de D. Macelo Tozza, defendida el 30/10/12</w:t>
      </w:r>
      <w:r w:rsidR="00A148FF" w:rsidRPr="00EA6F72">
        <w:rPr>
          <w:rFonts w:ascii="Verdana" w:hAnsi="Verdana"/>
          <w:color w:val="333399"/>
          <w:sz w:val="20"/>
          <w:szCs w:val="20"/>
        </w:rPr>
        <w:t>.</w:t>
      </w:r>
    </w:p>
    <w:p w:rsidR="00A148FF" w:rsidRPr="00EA6F72" w:rsidRDefault="00A148FF" w:rsidP="00A8734F">
      <w:pPr>
        <w:spacing w:line="24" w:lineRule="atLeast"/>
        <w:jc w:val="both"/>
        <w:rPr>
          <w:rFonts w:ascii="Verdana" w:hAnsi="Verdana"/>
          <w:color w:val="333399"/>
          <w:sz w:val="20"/>
          <w:szCs w:val="20"/>
          <w:lang w:val="es-ES_tradnl"/>
        </w:rPr>
      </w:pPr>
    </w:p>
    <w:p w:rsidR="00A148FF" w:rsidRPr="00EA6F72" w:rsidRDefault="0074071D" w:rsidP="000B1758">
      <w:pPr>
        <w:numPr>
          <w:ilvl w:val="0"/>
          <w:numId w:val="11"/>
        </w:numPr>
        <w:spacing w:line="24" w:lineRule="atLeast"/>
        <w:jc w:val="both"/>
        <w:rPr>
          <w:rFonts w:ascii="Verdana" w:hAnsi="Verdana"/>
          <w:color w:val="333399"/>
          <w:sz w:val="20"/>
          <w:szCs w:val="20"/>
          <w:lang w:val="es-ES_tradnl"/>
        </w:rPr>
      </w:pPr>
      <w:r w:rsidRPr="00EA6F72">
        <w:rPr>
          <w:rFonts w:ascii="Verdana" w:hAnsi="Verdana"/>
          <w:color w:val="333399"/>
          <w:sz w:val="20"/>
          <w:szCs w:val="20"/>
        </w:rPr>
        <w:t>En la misma</w:t>
      </w:r>
      <w:r w:rsidR="00DF116F" w:rsidRPr="00EA6F72">
        <w:rPr>
          <w:rFonts w:ascii="Verdana" w:hAnsi="Verdana"/>
          <w:color w:val="333399"/>
          <w:sz w:val="20"/>
          <w:szCs w:val="20"/>
        </w:rPr>
        <w:t xml:space="preserve"> fecha </w:t>
      </w:r>
      <w:r w:rsidRPr="00EA6F72">
        <w:rPr>
          <w:rFonts w:ascii="Verdana" w:hAnsi="Verdana"/>
          <w:color w:val="333399"/>
          <w:sz w:val="20"/>
          <w:szCs w:val="20"/>
        </w:rPr>
        <w:t xml:space="preserve">de </w:t>
      </w:r>
      <w:r w:rsidR="00DF116F" w:rsidRPr="00EA6F72">
        <w:rPr>
          <w:rFonts w:ascii="Verdana" w:hAnsi="Verdana"/>
          <w:color w:val="333399"/>
          <w:sz w:val="20"/>
          <w:szCs w:val="20"/>
        </w:rPr>
        <w:t>09/01/13 se recibió del Vicerrectorado de Ordenación Académica y Profesorado una relación con el potencial docente, las reducciones aplicadas y la capacidad docente del PDI del Dpto. para el curso 2012-13, según lo establecido en el POD y una vez transcurrido el plazo marcado para presentar alegaciones</w:t>
      </w:r>
      <w:r w:rsidR="00A148FF" w:rsidRPr="00EA6F72">
        <w:rPr>
          <w:rFonts w:ascii="Verdana" w:hAnsi="Verdana"/>
          <w:color w:val="333399"/>
          <w:sz w:val="20"/>
          <w:szCs w:val="20"/>
        </w:rPr>
        <w:t xml:space="preserve">. </w:t>
      </w:r>
    </w:p>
    <w:p w:rsidR="00A148FF" w:rsidRPr="00EA6F72" w:rsidRDefault="00A148FF" w:rsidP="00A8734F">
      <w:pPr>
        <w:spacing w:line="24" w:lineRule="atLeast"/>
        <w:jc w:val="both"/>
        <w:rPr>
          <w:rFonts w:ascii="Verdana" w:hAnsi="Verdana"/>
          <w:color w:val="333399"/>
          <w:sz w:val="20"/>
          <w:szCs w:val="20"/>
          <w:lang w:val="es-ES_tradnl"/>
        </w:rPr>
      </w:pPr>
    </w:p>
    <w:p w:rsidR="00A148FF" w:rsidRPr="00EA6F72" w:rsidRDefault="00A148FF" w:rsidP="000B1758">
      <w:pPr>
        <w:numPr>
          <w:ilvl w:val="0"/>
          <w:numId w:val="11"/>
        </w:numPr>
        <w:jc w:val="both"/>
        <w:rPr>
          <w:rFonts w:ascii="Verdana" w:hAnsi="Verdana"/>
          <w:color w:val="333399"/>
          <w:sz w:val="20"/>
          <w:szCs w:val="20"/>
        </w:rPr>
      </w:pPr>
      <w:r w:rsidRPr="00EA6F72">
        <w:rPr>
          <w:rFonts w:ascii="Verdana" w:hAnsi="Verdana"/>
          <w:color w:val="333399"/>
          <w:sz w:val="20"/>
          <w:szCs w:val="20"/>
        </w:rPr>
        <w:t xml:space="preserve">El día </w:t>
      </w:r>
      <w:r w:rsidR="00F44DF0" w:rsidRPr="00EA6F72">
        <w:rPr>
          <w:rFonts w:ascii="Verdana" w:hAnsi="Verdana"/>
          <w:color w:val="333399"/>
          <w:sz w:val="20"/>
          <w:szCs w:val="20"/>
        </w:rPr>
        <w:t>30</w:t>
      </w:r>
      <w:r w:rsidR="00F9434E" w:rsidRPr="00EA6F72">
        <w:rPr>
          <w:rFonts w:ascii="Verdana" w:hAnsi="Verdana"/>
          <w:color w:val="333399"/>
          <w:sz w:val="20"/>
          <w:szCs w:val="20"/>
        </w:rPr>
        <w:t>/0</w:t>
      </w:r>
      <w:r w:rsidR="00F44DF0" w:rsidRPr="00EA6F72">
        <w:rPr>
          <w:rFonts w:ascii="Verdana" w:hAnsi="Verdana"/>
          <w:color w:val="333399"/>
          <w:sz w:val="20"/>
          <w:szCs w:val="20"/>
        </w:rPr>
        <w:t>1</w:t>
      </w:r>
      <w:r w:rsidR="00F9434E" w:rsidRPr="00EA6F72">
        <w:rPr>
          <w:rFonts w:ascii="Verdana" w:hAnsi="Verdana"/>
          <w:color w:val="333399"/>
          <w:sz w:val="20"/>
          <w:szCs w:val="20"/>
        </w:rPr>
        <w:t>/1</w:t>
      </w:r>
      <w:r w:rsidR="00F44DF0" w:rsidRPr="00EA6F72">
        <w:rPr>
          <w:rFonts w:ascii="Verdana" w:hAnsi="Verdana"/>
          <w:color w:val="333399"/>
          <w:sz w:val="20"/>
          <w:szCs w:val="20"/>
        </w:rPr>
        <w:t>3</w:t>
      </w:r>
      <w:r w:rsidR="00F9434E" w:rsidRPr="00EA6F72">
        <w:rPr>
          <w:rFonts w:ascii="Verdana" w:hAnsi="Verdana"/>
          <w:color w:val="333399"/>
          <w:sz w:val="20"/>
          <w:szCs w:val="20"/>
        </w:rPr>
        <w:t xml:space="preserve"> se recibió </w:t>
      </w:r>
      <w:r w:rsidR="00F44DF0" w:rsidRPr="00EA6F72">
        <w:rPr>
          <w:rFonts w:ascii="Verdana" w:hAnsi="Verdana"/>
          <w:color w:val="333399"/>
          <w:sz w:val="20"/>
          <w:szCs w:val="20"/>
        </w:rPr>
        <w:t>correo electrónico</w:t>
      </w:r>
      <w:r w:rsidR="00F9434E" w:rsidRPr="00EA6F72">
        <w:rPr>
          <w:rFonts w:ascii="Verdana" w:hAnsi="Verdana"/>
          <w:color w:val="333399"/>
          <w:sz w:val="20"/>
          <w:szCs w:val="20"/>
        </w:rPr>
        <w:t xml:space="preserve"> del </w:t>
      </w:r>
      <w:r w:rsidR="00F44DF0" w:rsidRPr="00EA6F72">
        <w:rPr>
          <w:rFonts w:ascii="Verdana" w:hAnsi="Verdana"/>
          <w:color w:val="333399"/>
          <w:sz w:val="20"/>
          <w:szCs w:val="20"/>
        </w:rPr>
        <w:t xml:space="preserve">Vicerrectorado de Ordenación Académica y Profesorado en el que se adjuntaba el Reglamento del Trabajo Fin </w:t>
      </w:r>
      <w:r w:rsidR="00F44DF0" w:rsidRPr="00EA6F72">
        <w:rPr>
          <w:rFonts w:ascii="Verdana" w:hAnsi="Verdana"/>
          <w:color w:val="333399"/>
          <w:sz w:val="20"/>
          <w:szCs w:val="20"/>
        </w:rPr>
        <w:lastRenderedPageBreak/>
        <w:t>de Grado (TFG) aprobado en Consejo de Gobierno de 23/01/13. El Vicedecanato de Ordenación Académica remitió el 31/01/13 la misma documentación. El 21/02/13 se celebró una reunión entre la Vicedecana de Ordenación Académica y los Directores de Dpto. para estudiar la propuesta de Reglamento de TFG de nuestra Facultad, en la que se plantearon algunas modificaciones. La aprobación del Reglamento definitivo está incluida como uno de los puntos del orden del día de la próxima reunión de Junta de Centro, que se celebrará el 26/02/13</w:t>
      </w:r>
      <w:r w:rsidRPr="00EA6F72">
        <w:rPr>
          <w:rFonts w:ascii="Verdana" w:hAnsi="Verdana"/>
          <w:color w:val="333399"/>
          <w:sz w:val="20"/>
          <w:szCs w:val="20"/>
        </w:rPr>
        <w:t>.</w:t>
      </w:r>
    </w:p>
    <w:p w:rsidR="00A148FF" w:rsidRPr="00EA6F72" w:rsidRDefault="00A148FF" w:rsidP="00A8734F">
      <w:pPr>
        <w:spacing w:line="24" w:lineRule="atLeast"/>
        <w:jc w:val="both"/>
        <w:rPr>
          <w:rFonts w:ascii="Verdana" w:hAnsi="Verdana"/>
          <w:color w:val="333399"/>
          <w:sz w:val="20"/>
          <w:szCs w:val="20"/>
          <w:lang w:val="es-ES_tradnl"/>
        </w:rPr>
      </w:pPr>
    </w:p>
    <w:p w:rsidR="00A148FF" w:rsidRPr="00EA6F72" w:rsidRDefault="00A148FF" w:rsidP="000B1758">
      <w:pPr>
        <w:numPr>
          <w:ilvl w:val="0"/>
          <w:numId w:val="11"/>
        </w:numPr>
        <w:spacing w:line="24" w:lineRule="atLeast"/>
        <w:jc w:val="both"/>
        <w:rPr>
          <w:rFonts w:ascii="Verdana" w:hAnsi="Verdana"/>
          <w:color w:val="333399"/>
          <w:sz w:val="20"/>
          <w:szCs w:val="20"/>
          <w:lang w:val="es-ES_tradnl"/>
        </w:rPr>
      </w:pPr>
      <w:r w:rsidRPr="00EA6F72">
        <w:rPr>
          <w:rFonts w:ascii="Verdana" w:hAnsi="Verdana"/>
          <w:color w:val="333399"/>
          <w:sz w:val="20"/>
          <w:szCs w:val="20"/>
        </w:rPr>
        <w:t xml:space="preserve">Con fecha </w:t>
      </w:r>
      <w:r w:rsidR="00F44DF0" w:rsidRPr="00EA6F72">
        <w:rPr>
          <w:rFonts w:ascii="Verdana" w:hAnsi="Verdana"/>
          <w:color w:val="333399"/>
          <w:sz w:val="20"/>
          <w:szCs w:val="20"/>
        </w:rPr>
        <w:t>31</w:t>
      </w:r>
      <w:r w:rsidR="00F9434E" w:rsidRPr="00EA6F72">
        <w:rPr>
          <w:rFonts w:ascii="Verdana" w:hAnsi="Verdana"/>
          <w:color w:val="333399"/>
          <w:sz w:val="20"/>
          <w:szCs w:val="20"/>
        </w:rPr>
        <w:t>/0</w:t>
      </w:r>
      <w:r w:rsidR="00F44DF0" w:rsidRPr="00EA6F72">
        <w:rPr>
          <w:rFonts w:ascii="Verdana" w:hAnsi="Verdana"/>
          <w:color w:val="333399"/>
          <w:sz w:val="20"/>
          <w:szCs w:val="20"/>
        </w:rPr>
        <w:t>1</w:t>
      </w:r>
      <w:r w:rsidR="00F9434E" w:rsidRPr="00EA6F72">
        <w:rPr>
          <w:rFonts w:ascii="Verdana" w:hAnsi="Verdana"/>
          <w:color w:val="333399"/>
          <w:sz w:val="20"/>
          <w:szCs w:val="20"/>
        </w:rPr>
        <w:t>/1</w:t>
      </w:r>
      <w:r w:rsidR="00F44DF0" w:rsidRPr="00EA6F72">
        <w:rPr>
          <w:rFonts w:ascii="Verdana" w:hAnsi="Verdana"/>
          <w:color w:val="333399"/>
          <w:sz w:val="20"/>
          <w:szCs w:val="20"/>
        </w:rPr>
        <w:t>3</w:t>
      </w:r>
      <w:r w:rsidR="00F9434E" w:rsidRPr="00EA6F72">
        <w:rPr>
          <w:rFonts w:ascii="Verdana" w:hAnsi="Verdana"/>
          <w:color w:val="333399"/>
          <w:sz w:val="20"/>
          <w:szCs w:val="20"/>
        </w:rPr>
        <w:t xml:space="preserve"> se recibió </w:t>
      </w:r>
      <w:r w:rsidR="00F44DF0" w:rsidRPr="00EA6F72">
        <w:rPr>
          <w:rFonts w:ascii="Verdana" w:hAnsi="Verdana"/>
          <w:color w:val="333399"/>
          <w:sz w:val="20"/>
          <w:szCs w:val="20"/>
        </w:rPr>
        <w:t xml:space="preserve">correo electrónico del Centro de Posgrado de la UMA en el que se comunicaba la aprobación, en Consejo de Gobierno de 23/01/13, del cambio de adscripción de algunas asignaturas de Máster y Trabajo fin de Máster (TFM). Por lo que concierne a nuestro Dpto., se ha adjudicado al Área de Estudios Árabes e Islámicos un 15% de la asignatura “Casos Prácticos” y un 2% del TFM del Máster oficial en </w:t>
      </w:r>
      <w:r w:rsidR="00F44DF0" w:rsidRPr="00EA6F72">
        <w:rPr>
          <w:rFonts w:ascii="Verdana" w:hAnsi="Verdana"/>
          <w:i/>
          <w:color w:val="333399"/>
          <w:sz w:val="20"/>
          <w:szCs w:val="20"/>
        </w:rPr>
        <w:t>Cooperación Internacional y Políticas de Desarrollo</w:t>
      </w:r>
      <w:r w:rsidRPr="00EA6F72">
        <w:rPr>
          <w:rFonts w:ascii="Verdana" w:hAnsi="Verdana"/>
          <w:color w:val="333399"/>
          <w:sz w:val="20"/>
          <w:szCs w:val="20"/>
        </w:rPr>
        <w:t>.</w:t>
      </w:r>
    </w:p>
    <w:p w:rsidR="00A148FF" w:rsidRPr="00EA6F72" w:rsidRDefault="00A148FF" w:rsidP="007F16A8">
      <w:pPr>
        <w:spacing w:line="24" w:lineRule="atLeast"/>
        <w:jc w:val="both"/>
        <w:rPr>
          <w:rFonts w:ascii="Verdana" w:hAnsi="Verdana"/>
          <w:color w:val="333399"/>
          <w:sz w:val="20"/>
          <w:szCs w:val="20"/>
          <w:lang w:val="es-ES_tradnl"/>
        </w:rPr>
      </w:pPr>
    </w:p>
    <w:p w:rsidR="00A148FF" w:rsidRPr="00EA6F72" w:rsidRDefault="0074071D" w:rsidP="000B1758">
      <w:pPr>
        <w:numPr>
          <w:ilvl w:val="0"/>
          <w:numId w:val="11"/>
        </w:numPr>
        <w:spacing w:line="24" w:lineRule="atLeast"/>
        <w:jc w:val="both"/>
        <w:rPr>
          <w:rFonts w:ascii="Verdana" w:hAnsi="Verdana"/>
          <w:color w:val="333399"/>
          <w:sz w:val="20"/>
          <w:szCs w:val="20"/>
          <w:lang w:val="es-ES_tradnl"/>
        </w:rPr>
      </w:pPr>
      <w:r w:rsidRPr="00EA6F72">
        <w:rPr>
          <w:rFonts w:ascii="Verdana" w:hAnsi="Verdana"/>
          <w:color w:val="333399"/>
          <w:sz w:val="20"/>
          <w:szCs w:val="20"/>
          <w:lang w:val="es-ES_tradnl"/>
        </w:rPr>
        <w:t>También c</w:t>
      </w:r>
      <w:r w:rsidR="00F44DF0" w:rsidRPr="00EA6F72">
        <w:rPr>
          <w:rFonts w:ascii="Verdana" w:hAnsi="Verdana"/>
          <w:color w:val="333399"/>
          <w:sz w:val="20"/>
          <w:szCs w:val="20"/>
        </w:rPr>
        <w:t xml:space="preserve">on fecha 31/01/13 se recibió correo electrónico del mismo Centro para comunicar la aprobación del cambio de adscripción de asignaturas a áreas de conocimiento en el mismo </w:t>
      </w:r>
      <w:r w:rsidRPr="00EA6F72">
        <w:rPr>
          <w:rFonts w:ascii="Verdana" w:hAnsi="Verdana"/>
          <w:color w:val="333399"/>
          <w:sz w:val="20"/>
          <w:szCs w:val="20"/>
        </w:rPr>
        <w:t>Consejo de Gobierno de 23/01/13</w:t>
      </w:r>
      <w:r w:rsidR="00F44DF0" w:rsidRPr="00EA6F72">
        <w:rPr>
          <w:rFonts w:ascii="Verdana" w:hAnsi="Verdana"/>
          <w:color w:val="333399"/>
          <w:sz w:val="20"/>
          <w:szCs w:val="20"/>
        </w:rPr>
        <w:t xml:space="preserve">. Las asignaturas de la Titulación </w:t>
      </w:r>
      <w:r w:rsidRPr="00EA6F72">
        <w:rPr>
          <w:rFonts w:ascii="Verdana" w:hAnsi="Verdana"/>
          <w:color w:val="333399"/>
          <w:sz w:val="20"/>
          <w:szCs w:val="20"/>
        </w:rPr>
        <w:t>de Traducción e Interpretación “</w:t>
      </w:r>
      <w:r w:rsidR="00F44DF0" w:rsidRPr="00EA6F72">
        <w:rPr>
          <w:rFonts w:ascii="Verdana" w:hAnsi="Verdana"/>
          <w:color w:val="333399"/>
          <w:sz w:val="20"/>
          <w:szCs w:val="20"/>
        </w:rPr>
        <w:t>Metodologías de la investigación Traductológica</w:t>
      </w:r>
      <w:r w:rsidRPr="00EA6F72">
        <w:rPr>
          <w:rFonts w:ascii="Verdana" w:hAnsi="Verdana"/>
          <w:color w:val="333399"/>
          <w:sz w:val="20"/>
          <w:szCs w:val="20"/>
        </w:rPr>
        <w:t>”</w:t>
      </w:r>
      <w:r w:rsidR="00F44DF0" w:rsidRPr="00EA6F72">
        <w:rPr>
          <w:rFonts w:ascii="Verdana" w:hAnsi="Verdana"/>
          <w:color w:val="333399"/>
          <w:sz w:val="20"/>
          <w:szCs w:val="20"/>
        </w:rPr>
        <w:t xml:space="preserve">, </w:t>
      </w:r>
      <w:r w:rsidRPr="00EA6F72">
        <w:rPr>
          <w:rFonts w:ascii="Verdana" w:hAnsi="Verdana"/>
          <w:color w:val="333399"/>
          <w:sz w:val="20"/>
          <w:szCs w:val="20"/>
        </w:rPr>
        <w:t>“</w:t>
      </w:r>
      <w:r w:rsidR="00F44DF0" w:rsidRPr="00EA6F72">
        <w:rPr>
          <w:rFonts w:ascii="Verdana" w:hAnsi="Verdana"/>
          <w:color w:val="333399"/>
          <w:sz w:val="20"/>
          <w:szCs w:val="20"/>
        </w:rPr>
        <w:t>Lingüística General</w:t>
      </w:r>
      <w:r w:rsidRPr="00EA6F72">
        <w:rPr>
          <w:rFonts w:ascii="Verdana" w:hAnsi="Verdana"/>
          <w:color w:val="333399"/>
          <w:sz w:val="20"/>
          <w:szCs w:val="20"/>
        </w:rPr>
        <w:t>”</w:t>
      </w:r>
      <w:r w:rsidR="00F44DF0" w:rsidRPr="00EA6F72">
        <w:rPr>
          <w:rFonts w:ascii="Verdana" w:hAnsi="Verdana"/>
          <w:color w:val="333399"/>
          <w:sz w:val="20"/>
          <w:szCs w:val="20"/>
        </w:rPr>
        <w:t xml:space="preserve"> y </w:t>
      </w:r>
      <w:r w:rsidRPr="00EA6F72">
        <w:rPr>
          <w:rFonts w:ascii="Verdana" w:hAnsi="Verdana"/>
          <w:color w:val="333399"/>
          <w:sz w:val="20"/>
          <w:szCs w:val="20"/>
        </w:rPr>
        <w:t>“</w:t>
      </w:r>
      <w:r w:rsidR="00F44DF0" w:rsidRPr="00EA6F72">
        <w:rPr>
          <w:rFonts w:ascii="Verdana" w:hAnsi="Verdana"/>
          <w:color w:val="333399"/>
          <w:sz w:val="20"/>
          <w:szCs w:val="20"/>
        </w:rPr>
        <w:t>Variación Lingüística y Traducción</w:t>
      </w:r>
      <w:r w:rsidRPr="00EA6F72">
        <w:rPr>
          <w:rFonts w:ascii="Verdana" w:hAnsi="Verdana"/>
          <w:color w:val="333399"/>
          <w:sz w:val="20"/>
          <w:szCs w:val="20"/>
        </w:rPr>
        <w:t>”</w:t>
      </w:r>
      <w:r w:rsidR="00F44DF0" w:rsidRPr="00EA6F72">
        <w:rPr>
          <w:rFonts w:ascii="Verdana" w:hAnsi="Verdana"/>
          <w:color w:val="333399"/>
          <w:sz w:val="20"/>
          <w:szCs w:val="20"/>
        </w:rPr>
        <w:t xml:space="preserve">, que estaban adscritas al Área de </w:t>
      </w:r>
      <w:r w:rsidRPr="00EA6F72">
        <w:rPr>
          <w:rFonts w:ascii="Verdana" w:hAnsi="Verdana"/>
          <w:color w:val="333399"/>
          <w:sz w:val="20"/>
          <w:szCs w:val="20"/>
        </w:rPr>
        <w:t>Lingüística General</w:t>
      </w:r>
      <w:r w:rsidR="00F44DF0" w:rsidRPr="00EA6F72">
        <w:rPr>
          <w:rFonts w:ascii="Verdana" w:hAnsi="Verdana"/>
          <w:color w:val="333399"/>
          <w:sz w:val="20"/>
          <w:szCs w:val="20"/>
        </w:rPr>
        <w:t xml:space="preserve">, al 50% la primera y 100% las otras dos, pasan a estar adscritas al Área de Traducción e Interpretación en sus distintas sub-áreas. La solicitud del cambio de adscripción fue solicitada por </w:t>
      </w:r>
      <w:r w:rsidRPr="00EA6F72">
        <w:rPr>
          <w:rFonts w:ascii="Verdana" w:hAnsi="Verdana"/>
          <w:color w:val="333399"/>
          <w:sz w:val="20"/>
          <w:szCs w:val="20"/>
        </w:rPr>
        <w:t xml:space="preserve">el Área de Lingüística General </w:t>
      </w:r>
      <w:r w:rsidR="00F44DF0" w:rsidRPr="00EA6F72">
        <w:rPr>
          <w:rFonts w:ascii="Verdana" w:hAnsi="Verdana"/>
          <w:color w:val="333399"/>
          <w:sz w:val="20"/>
          <w:szCs w:val="20"/>
        </w:rPr>
        <w:t>el 11</w:t>
      </w:r>
      <w:r w:rsidRPr="00EA6F72">
        <w:rPr>
          <w:rFonts w:ascii="Verdana" w:hAnsi="Verdana"/>
          <w:color w:val="333399"/>
          <w:sz w:val="20"/>
          <w:szCs w:val="20"/>
        </w:rPr>
        <w:t>/</w:t>
      </w:r>
      <w:r w:rsidR="00F44DF0" w:rsidRPr="00EA6F72">
        <w:rPr>
          <w:rFonts w:ascii="Verdana" w:hAnsi="Verdana"/>
          <w:color w:val="333399"/>
          <w:sz w:val="20"/>
          <w:szCs w:val="20"/>
        </w:rPr>
        <w:t>06</w:t>
      </w:r>
      <w:r w:rsidRPr="00EA6F72">
        <w:rPr>
          <w:rFonts w:ascii="Verdana" w:hAnsi="Verdana"/>
          <w:color w:val="333399"/>
          <w:sz w:val="20"/>
          <w:szCs w:val="20"/>
        </w:rPr>
        <w:t>/</w:t>
      </w:r>
      <w:r w:rsidR="00F44DF0" w:rsidRPr="00EA6F72">
        <w:rPr>
          <w:rFonts w:ascii="Verdana" w:hAnsi="Verdana"/>
          <w:color w:val="333399"/>
          <w:sz w:val="20"/>
          <w:szCs w:val="20"/>
        </w:rPr>
        <w:t>12</w:t>
      </w:r>
      <w:r w:rsidR="00A148FF" w:rsidRPr="00EA6F72">
        <w:rPr>
          <w:rFonts w:ascii="Verdana" w:hAnsi="Verdana"/>
          <w:color w:val="333399"/>
          <w:sz w:val="20"/>
          <w:szCs w:val="20"/>
        </w:rPr>
        <w:t>.</w:t>
      </w:r>
    </w:p>
    <w:p w:rsidR="00A148FF" w:rsidRPr="00EA6F72" w:rsidRDefault="00A148FF" w:rsidP="007F16A8">
      <w:pPr>
        <w:spacing w:line="24" w:lineRule="atLeast"/>
        <w:jc w:val="both"/>
        <w:rPr>
          <w:rFonts w:ascii="Verdana" w:hAnsi="Verdana"/>
          <w:color w:val="333399"/>
          <w:sz w:val="20"/>
          <w:szCs w:val="20"/>
          <w:lang w:val="es-ES_tradnl"/>
        </w:rPr>
      </w:pPr>
    </w:p>
    <w:p w:rsidR="00A148FF" w:rsidRPr="00EA6F72" w:rsidRDefault="0074071D" w:rsidP="000B1758">
      <w:pPr>
        <w:numPr>
          <w:ilvl w:val="0"/>
          <w:numId w:val="11"/>
        </w:numPr>
        <w:spacing w:line="24" w:lineRule="atLeast"/>
        <w:jc w:val="both"/>
        <w:rPr>
          <w:rFonts w:ascii="Verdana" w:hAnsi="Verdana"/>
          <w:color w:val="333399"/>
          <w:sz w:val="20"/>
          <w:szCs w:val="20"/>
          <w:lang w:val="es-ES_tradnl"/>
        </w:rPr>
      </w:pPr>
      <w:r w:rsidRPr="00EA6F72">
        <w:rPr>
          <w:rFonts w:ascii="Verdana" w:hAnsi="Verdana"/>
          <w:color w:val="333399"/>
          <w:sz w:val="20"/>
          <w:szCs w:val="20"/>
        </w:rPr>
        <w:t>En la Junta de Centro de 05/02/13 se aprobó la propuesta de modificación del Representante de la Titulación de Grado de Filología Clásica en la Comisión de Garantía de la Calidad de la Facultad. Asimismo se nombraron los Coordinadores de títulos de Grado propuestos por los Dptos. (ambos asuntos se abordarán en el punto 7 del orden del día, Asuntos de trámite)</w:t>
      </w:r>
      <w:r w:rsidR="00A148FF" w:rsidRPr="00EA6F72">
        <w:rPr>
          <w:rFonts w:ascii="Verdana" w:hAnsi="Verdana"/>
          <w:color w:val="333399"/>
          <w:sz w:val="20"/>
          <w:szCs w:val="20"/>
        </w:rPr>
        <w:t>.</w:t>
      </w:r>
    </w:p>
    <w:p w:rsidR="00F44DF0" w:rsidRPr="00EA6F72" w:rsidRDefault="00F44DF0" w:rsidP="00F44DF0">
      <w:pPr>
        <w:spacing w:line="24" w:lineRule="atLeast"/>
        <w:jc w:val="both"/>
        <w:rPr>
          <w:rFonts w:ascii="Verdana" w:hAnsi="Verdana"/>
          <w:color w:val="333399"/>
          <w:sz w:val="20"/>
          <w:szCs w:val="20"/>
          <w:lang w:val="es-ES_tradnl"/>
        </w:rPr>
      </w:pPr>
    </w:p>
    <w:p w:rsidR="00F44DF0" w:rsidRPr="00EA6F72" w:rsidRDefault="00F44DF0" w:rsidP="00F44DF0">
      <w:pPr>
        <w:numPr>
          <w:ilvl w:val="0"/>
          <w:numId w:val="11"/>
        </w:numPr>
        <w:spacing w:line="24" w:lineRule="atLeast"/>
        <w:jc w:val="both"/>
        <w:rPr>
          <w:rFonts w:ascii="Verdana" w:hAnsi="Verdana"/>
          <w:color w:val="333399"/>
          <w:sz w:val="20"/>
          <w:szCs w:val="20"/>
          <w:lang w:val="es-ES_tradnl"/>
        </w:rPr>
      </w:pPr>
      <w:r w:rsidRPr="00EA6F72">
        <w:rPr>
          <w:rFonts w:ascii="Verdana" w:hAnsi="Verdana"/>
          <w:color w:val="333399"/>
          <w:sz w:val="20"/>
          <w:szCs w:val="20"/>
        </w:rPr>
        <w:t xml:space="preserve">Con fecha </w:t>
      </w:r>
      <w:r w:rsidR="0074071D" w:rsidRPr="00EA6F72">
        <w:rPr>
          <w:rFonts w:ascii="Verdana" w:hAnsi="Verdana"/>
          <w:color w:val="333399"/>
          <w:sz w:val="20"/>
          <w:szCs w:val="20"/>
        </w:rPr>
        <w:t xml:space="preserve">06/02/13 </w:t>
      </w:r>
      <w:r w:rsidRPr="00EA6F72">
        <w:rPr>
          <w:rFonts w:ascii="Verdana" w:hAnsi="Verdana"/>
          <w:color w:val="333399"/>
          <w:sz w:val="20"/>
          <w:szCs w:val="20"/>
        </w:rPr>
        <w:t xml:space="preserve">se </w:t>
      </w:r>
      <w:r w:rsidR="0074071D" w:rsidRPr="00EA6F72">
        <w:rPr>
          <w:rFonts w:ascii="Verdana" w:hAnsi="Verdana"/>
          <w:color w:val="333399"/>
          <w:sz w:val="20"/>
          <w:szCs w:val="20"/>
        </w:rPr>
        <w:t>remitió, a solicitud del Vicedecanato de Ordenación Académica, la información relativa a las conferencias  organizadas por el Dpto. en el curso 2011-12</w:t>
      </w:r>
      <w:r w:rsidRPr="00EA6F72">
        <w:rPr>
          <w:rFonts w:ascii="Verdana" w:hAnsi="Verdana"/>
          <w:color w:val="333399"/>
          <w:sz w:val="20"/>
          <w:szCs w:val="20"/>
        </w:rPr>
        <w:t>.</w:t>
      </w:r>
    </w:p>
    <w:p w:rsidR="00F44DF0" w:rsidRPr="00EA6F72" w:rsidRDefault="00F44DF0" w:rsidP="00F44DF0">
      <w:pPr>
        <w:spacing w:line="24" w:lineRule="atLeast"/>
        <w:jc w:val="both"/>
        <w:rPr>
          <w:rFonts w:ascii="Verdana" w:hAnsi="Verdana"/>
          <w:color w:val="333399"/>
          <w:sz w:val="20"/>
          <w:szCs w:val="20"/>
          <w:lang w:val="es-ES_tradnl"/>
        </w:rPr>
      </w:pPr>
    </w:p>
    <w:p w:rsidR="00F44DF0" w:rsidRPr="00EA6F72" w:rsidRDefault="00F44DF0" w:rsidP="00F44DF0">
      <w:pPr>
        <w:numPr>
          <w:ilvl w:val="0"/>
          <w:numId w:val="11"/>
        </w:numPr>
        <w:spacing w:line="24" w:lineRule="atLeast"/>
        <w:jc w:val="both"/>
        <w:rPr>
          <w:rFonts w:ascii="Verdana" w:hAnsi="Verdana"/>
          <w:color w:val="333399"/>
          <w:sz w:val="20"/>
          <w:szCs w:val="20"/>
          <w:lang w:val="es-ES_tradnl"/>
        </w:rPr>
      </w:pPr>
      <w:r w:rsidRPr="00EA6F72">
        <w:rPr>
          <w:rFonts w:ascii="Verdana" w:hAnsi="Verdana"/>
          <w:color w:val="333399"/>
          <w:sz w:val="20"/>
          <w:szCs w:val="20"/>
        </w:rPr>
        <w:t xml:space="preserve">Con fecha </w:t>
      </w:r>
      <w:r w:rsidR="0074071D" w:rsidRPr="00EA6F72">
        <w:rPr>
          <w:rFonts w:ascii="Verdana" w:hAnsi="Verdana"/>
          <w:color w:val="333399"/>
          <w:sz w:val="20"/>
          <w:szCs w:val="20"/>
        </w:rPr>
        <w:t xml:space="preserve">07/02/13 </w:t>
      </w:r>
      <w:r w:rsidRPr="00EA6F72">
        <w:rPr>
          <w:rFonts w:ascii="Verdana" w:hAnsi="Verdana"/>
          <w:color w:val="333399"/>
          <w:sz w:val="20"/>
          <w:szCs w:val="20"/>
        </w:rPr>
        <w:t xml:space="preserve">se recibió </w:t>
      </w:r>
      <w:r w:rsidR="0074071D" w:rsidRPr="00EA6F72">
        <w:rPr>
          <w:rFonts w:ascii="Verdana" w:hAnsi="Verdana"/>
          <w:color w:val="333399"/>
          <w:sz w:val="20"/>
          <w:szCs w:val="20"/>
        </w:rPr>
        <w:t>correo electrónico del Servicio de PDI en el que se remitía la lista de admitidos y excluidos del concurso para una bolsa de trabajo de Profesor Sustituto Interino del Área de Lingüística General, así como los modelos de actas a cumplimentar, y se solicitaba la actuación de la Comisión Asesora del Dpto. para la baremación</w:t>
      </w:r>
      <w:r w:rsidRPr="00EA6F72">
        <w:rPr>
          <w:rFonts w:ascii="Verdana" w:hAnsi="Verdana"/>
          <w:color w:val="333399"/>
          <w:sz w:val="20"/>
          <w:szCs w:val="20"/>
        </w:rPr>
        <w:t>.</w:t>
      </w:r>
    </w:p>
    <w:p w:rsidR="00F44DF0" w:rsidRPr="00EA6F72" w:rsidRDefault="00F44DF0" w:rsidP="00F44DF0">
      <w:pPr>
        <w:spacing w:line="24" w:lineRule="atLeast"/>
        <w:jc w:val="both"/>
        <w:rPr>
          <w:rFonts w:ascii="Verdana" w:hAnsi="Verdana"/>
          <w:color w:val="333399"/>
          <w:sz w:val="20"/>
          <w:szCs w:val="20"/>
          <w:lang w:val="es-ES_tradnl"/>
        </w:rPr>
      </w:pPr>
    </w:p>
    <w:p w:rsidR="00F44DF0" w:rsidRPr="00EA6F72" w:rsidRDefault="00F44DF0" w:rsidP="00F44DF0">
      <w:pPr>
        <w:numPr>
          <w:ilvl w:val="0"/>
          <w:numId w:val="11"/>
        </w:numPr>
        <w:spacing w:line="24" w:lineRule="atLeast"/>
        <w:jc w:val="both"/>
        <w:rPr>
          <w:rFonts w:ascii="Verdana" w:hAnsi="Verdana"/>
          <w:color w:val="333399"/>
          <w:sz w:val="20"/>
          <w:szCs w:val="20"/>
          <w:lang w:val="es-ES_tradnl"/>
        </w:rPr>
      </w:pPr>
      <w:r w:rsidRPr="00EA6F72">
        <w:rPr>
          <w:rFonts w:ascii="Verdana" w:hAnsi="Verdana"/>
          <w:color w:val="333399"/>
          <w:sz w:val="20"/>
          <w:szCs w:val="20"/>
        </w:rPr>
        <w:t xml:space="preserve">Con fecha </w:t>
      </w:r>
      <w:r w:rsidR="0074071D" w:rsidRPr="00EA6F72">
        <w:rPr>
          <w:rFonts w:ascii="Verdana" w:hAnsi="Verdana"/>
          <w:color w:val="333399"/>
          <w:sz w:val="20"/>
          <w:szCs w:val="20"/>
        </w:rPr>
        <w:t xml:space="preserve">11/02/13 </w:t>
      </w:r>
      <w:r w:rsidRPr="00EA6F72">
        <w:rPr>
          <w:rFonts w:ascii="Verdana" w:hAnsi="Verdana"/>
          <w:color w:val="333399"/>
          <w:sz w:val="20"/>
          <w:szCs w:val="20"/>
        </w:rPr>
        <w:t xml:space="preserve">se </w:t>
      </w:r>
      <w:r w:rsidR="0074071D" w:rsidRPr="00EA6F72">
        <w:rPr>
          <w:rFonts w:ascii="Verdana" w:hAnsi="Verdana"/>
          <w:color w:val="333399"/>
          <w:sz w:val="20"/>
          <w:szCs w:val="20"/>
        </w:rPr>
        <w:t xml:space="preserve">remitió al Decano de la Facultad de Filosofía y Letras escrito de la Coordinadora del Área de Biblioteconomía y Documentación sobre problemas en la asignación de un aula de informática para la asignatura </w:t>
      </w:r>
      <w:r w:rsidR="0074071D" w:rsidRPr="00EA6F72">
        <w:rPr>
          <w:rFonts w:ascii="Verdana" w:hAnsi="Verdana"/>
          <w:i/>
          <w:color w:val="333399"/>
          <w:sz w:val="20"/>
          <w:szCs w:val="20"/>
        </w:rPr>
        <w:t>Herramientas para la Práctica de la Traducción</w:t>
      </w:r>
      <w:r w:rsidR="0074071D" w:rsidRPr="00EA6F72">
        <w:rPr>
          <w:rFonts w:ascii="Verdana" w:hAnsi="Verdana"/>
          <w:color w:val="333399"/>
          <w:sz w:val="20"/>
          <w:szCs w:val="20"/>
        </w:rPr>
        <w:t xml:space="preserve"> (después de varias entrevistas y gestiones y del reenvío de las solicitudes, parece ser que el asunto se ha solucionado, al menos así lo </w:t>
      </w:r>
      <w:r w:rsidR="00FC210F" w:rsidRPr="00EA6F72">
        <w:rPr>
          <w:rFonts w:ascii="Verdana" w:hAnsi="Verdana"/>
          <w:color w:val="333399"/>
          <w:sz w:val="20"/>
          <w:szCs w:val="20"/>
        </w:rPr>
        <w:t>acaba de comunicar</w:t>
      </w:r>
      <w:r w:rsidR="0074071D" w:rsidRPr="00EA6F72">
        <w:rPr>
          <w:rFonts w:ascii="Verdana" w:hAnsi="Verdana"/>
          <w:color w:val="333399"/>
          <w:sz w:val="20"/>
          <w:szCs w:val="20"/>
        </w:rPr>
        <w:t xml:space="preserve"> la Secretaria Académica de la </w:t>
      </w:r>
      <w:r w:rsidR="00FC210F" w:rsidRPr="00EA6F72">
        <w:rPr>
          <w:rFonts w:ascii="Verdana" w:hAnsi="Verdana"/>
          <w:color w:val="333399"/>
          <w:sz w:val="20"/>
          <w:szCs w:val="20"/>
        </w:rPr>
        <w:t>Facultad</w:t>
      </w:r>
      <w:r w:rsidR="0074071D" w:rsidRPr="00EA6F72">
        <w:rPr>
          <w:rFonts w:ascii="Verdana" w:hAnsi="Verdana"/>
          <w:color w:val="333399"/>
          <w:sz w:val="20"/>
          <w:szCs w:val="20"/>
        </w:rPr>
        <w:t xml:space="preserve"> mediante correo electrónico)</w:t>
      </w:r>
      <w:r w:rsidRPr="00EA6F72">
        <w:rPr>
          <w:rFonts w:ascii="Verdana" w:hAnsi="Verdana"/>
          <w:color w:val="333399"/>
          <w:sz w:val="20"/>
          <w:szCs w:val="20"/>
        </w:rPr>
        <w:t>.</w:t>
      </w:r>
    </w:p>
    <w:p w:rsidR="00F44DF0" w:rsidRPr="00EA6F72" w:rsidRDefault="00F44DF0" w:rsidP="00F44DF0">
      <w:pPr>
        <w:spacing w:line="24" w:lineRule="atLeast"/>
        <w:jc w:val="both"/>
        <w:rPr>
          <w:rFonts w:ascii="Verdana" w:hAnsi="Verdana"/>
          <w:color w:val="333399"/>
          <w:sz w:val="20"/>
          <w:szCs w:val="20"/>
          <w:lang w:val="es-ES_tradnl"/>
        </w:rPr>
      </w:pPr>
    </w:p>
    <w:p w:rsidR="00F44DF0" w:rsidRPr="00EA6F72" w:rsidRDefault="00F44DF0" w:rsidP="00F44DF0">
      <w:pPr>
        <w:numPr>
          <w:ilvl w:val="0"/>
          <w:numId w:val="11"/>
        </w:numPr>
        <w:spacing w:line="24" w:lineRule="atLeast"/>
        <w:jc w:val="both"/>
        <w:rPr>
          <w:rFonts w:ascii="Verdana" w:hAnsi="Verdana"/>
          <w:color w:val="333399"/>
          <w:sz w:val="20"/>
          <w:szCs w:val="20"/>
          <w:lang w:val="es-ES_tradnl"/>
        </w:rPr>
      </w:pPr>
      <w:r w:rsidRPr="00EA6F72">
        <w:rPr>
          <w:rFonts w:ascii="Verdana" w:hAnsi="Verdana"/>
          <w:color w:val="333399"/>
          <w:sz w:val="20"/>
          <w:szCs w:val="20"/>
        </w:rPr>
        <w:t xml:space="preserve">Con fecha </w:t>
      </w:r>
      <w:r w:rsidR="00FC210F" w:rsidRPr="00EA6F72">
        <w:rPr>
          <w:rFonts w:ascii="Verdana" w:hAnsi="Verdana"/>
          <w:color w:val="333399"/>
          <w:sz w:val="20"/>
          <w:szCs w:val="20"/>
        </w:rPr>
        <w:t>11/02/13, Giovanni Caprara, responsable de Calidad de la Facultad de Filosofía y Letras, remitió el Informe de Seguimiento del Grado de Filología Clásica elaborado por los miembros de la Comisión de Seguimiento de la Agencia Andaluza del Conocimiento. Este documento, que deberá tenerse en cuenta para el próximo Autoinforme de Seguimiento, se reenvió al Coordinador del Área de Filología Griega y al Representante en la Comisión de Garantía de la Calidad, Dr. Carlos Alcalde</w:t>
      </w:r>
      <w:r w:rsidRPr="00EA6F72">
        <w:rPr>
          <w:rFonts w:ascii="Verdana" w:hAnsi="Verdana"/>
          <w:color w:val="333399"/>
          <w:sz w:val="20"/>
          <w:szCs w:val="20"/>
        </w:rPr>
        <w:t>.</w:t>
      </w:r>
    </w:p>
    <w:p w:rsidR="00F44DF0" w:rsidRPr="00EA6F72" w:rsidRDefault="00F44DF0" w:rsidP="00F44DF0">
      <w:pPr>
        <w:spacing w:line="24" w:lineRule="atLeast"/>
        <w:jc w:val="both"/>
        <w:rPr>
          <w:rFonts w:ascii="Verdana" w:hAnsi="Verdana"/>
          <w:color w:val="333399"/>
          <w:sz w:val="20"/>
          <w:szCs w:val="20"/>
          <w:lang w:val="es-ES_tradnl"/>
        </w:rPr>
      </w:pPr>
    </w:p>
    <w:p w:rsidR="00F44DF0" w:rsidRPr="00EA6F72" w:rsidRDefault="00F44DF0" w:rsidP="00F44DF0">
      <w:pPr>
        <w:numPr>
          <w:ilvl w:val="0"/>
          <w:numId w:val="11"/>
        </w:numPr>
        <w:spacing w:line="24" w:lineRule="atLeast"/>
        <w:jc w:val="both"/>
        <w:rPr>
          <w:rFonts w:ascii="Verdana" w:hAnsi="Verdana"/>
          <w:color w:val="333399"/>
          <w:sz w:val="20"/>
          <w:szCs w:val="20"/>
          <w:lang w:val="es-ES_tradnl"/>
        </w:rPr>
      </w:pPr>
      <w:r w:rsidRPr="00EA6F72">
        <w:rPr>
          <w:rFonts w:ascii="Verdana" w:hAnsi="Verdana"/>
          <w:color w:val="333399"/>
          <w:sz w:val="20"/>
          <w:szCs w:val="20"/>
        </w:rPr>
        <w:t xml:space="preserve">Con fecha </w:t>
      </w:r>
      <w:r w:rsidR="00FC210F" w:rsidRPr="00EA6F72">
        <w:rPr>
          <w:rFonts w:ascii="Verdana" w:hAnsi="Verdana"/>
          <w:color w:val="333399"/>
          <w:sz w:val="20"/>
          <w:szCs w:val="20"/>
        </w:rPr>
        <w:t>21</w:t>
      </w:r>
      <w:r w:rsidRPr="00EA6F72">
        <w:rPr>
          <w:rFonts w:ascii="Verdana" w:hAnsi="Verdana"/>
          <w:color w:val="333399"/>
          <w:sz w:val="20"/>
          <w:szCs w:val="20"/>
        </w:rPr>
        <w:t>/</w:t>
      </w:r>
      <w:r w:rsidR="00FC210F" w:rsidRPr="00EA6F72">
        <w:rPr>
          <w:rFonts w:ascii="Verdana" w:hAnsi="Verdana"/>
          <w:color w:val="333399"/>
          <w:sz w:val="20"/>
          <w:szCs w:val="20"/>
        </w:rPr>
        <w:t>02</w:t>
      </w:r>
      <w:r w:rsidRPr="00EA6F72">
        <w:rPr>
          <w:rFonts w:ascii="Verdana" w:hAnsi="Verdana"/>
          <w:color w:val="333399"/>
          <w:sz w:val="20"/>
          <w:szCs w:val="20"/>
        </w:rPr>
        <w:t>/</w:t>
      </w:r>
      <w:r w:rsidR="00FC210F" w:rsidRPr="00EA6F72">
        <w:rPr>
          <w:rFonts w:ascii="Verdana" w:hAnsi="Verdana"/>
          <w:color w:val="333399"/>
          <w:sz w:val="20"/>
          <w:szCs w:val="20"/>
        </w:rPr>
        <w:t>13</w:t>
      </w:r>
      <w:r w:rsidRPr="00EA6F72">
        <w:rPr>
          <w:rFonts w:ascii="Verdana" w:hAnsi="Verdana"/>
          <w:color w:val="333399"/>
          <w:sz w:val="20"/>
          <w:szCs w:val="20"/>
        </w:rPr>
        <w:t xml:space="preserve"> se </w:t>
      </w:r>
      <w:r w:rsidR="00FC210F" w:rsidRPr="00EA6F72">
        <w:rPr>
          <w:rFonts w:ascii="Verdana" w:hAnsi="Verdana"/>
          <w:iCs/>
          <w:color w:val="333399"/>
          <w:sz w:val="20"/>
          <w:szCs w:val="20"/>
          <w:lang w:val="es-ES_tradnl"/>
        </w:rPr>
        <w:t xml:space="preserve">formalizó la invitación del Dr. Juan Francisco Martos Montiel, profesor del Área de Filología Griega, a Dña. Aneta Pietrzycka, </w:t>
      </w:r>
      <w:r w:rsidR="00FC210F" w:rsidRPr="00EA6F72">
        <w:rPr>
          <w:rFonts w:ascii="Verdana" w:hAnsi="Verdana"/>
          <w:iCs/>
          <w:color w:val="333399"/>
          <w:sz w:val="20"/>
          <w:szCs w:val="20"/>
          <w:lang w:val="es-ES_tradnl"/>
        </w:rPr>
        <w:lastRenderedPageBreak/>
        <w:t>estudiante de doctorado en el Instituto de Estudios Clásicos, Mediterráneos y Orientales (Departamento de Filología Griega) de la Universidad de Breslavia, para desarrollar en nuestro Departamento su trabajo de tesis doctoral, durante una estancia de investigación entre los meses de febrero y mayo de 2014</w:t>
      </w:r>
      <w:r w:rsidRPr="00EA6F72">
        <w:rPr>
          <w:rFonts w:ascii="Verdana" w:hAnsi="Verdana"/>
          <w:color w:val="333399"/>
          <w:sz w:val="20"/>
          <w:szCs w:val="20"/>
        </w:rPr>
        <w:t>.</w:t>
      </w:r>
    </w:p>
    <w:p w:rsidR="00F44DF0" w:rsidRPr="00EA6F72" w:rsidRDefault="00F44DF0" w:rsidP="00F44DF0">
      <w:pPr>
        <w:spacing w:line="24" w:lineRule="atLeast"/>
        <w:jc w:val="both"/>
        <w:rPr>
          <w:rFonts w:ascii="Verdana" w:hAnsi="Verdana"/>
          <w:color w:val="333399"/>
          <w:sz w:val="20"/>
          <w:szCs w:val="20"/>
          <w:lang w:val="es-ES_tradnl"/>
        </w:rPr>
      </w:pPr>
    </w:p>
    <w:p w:rsidR="00F44DF0" w:rsidRPr="00EA6F72" w:rsidRDefault="00FC210F" w:rsidP="00F44DF0">
      <w:pPr>
        <w:numPr>
          <w:ilvl w:val="0"/>
          <w:numId w:val="11"/>
        </w:numPr>
        <w:spacing w:line="24" w:lineRule="atLeast"/>
        <w:jc w:val="both"/>
        <w:rPr>
          <w:rFonts w:ascii="Verdana" w:hAnsi="Verdana"/>
          <w:color w:val="333399"/>
          <w:sz w:val="20"/>
          <w:szCs w:val="20"/>
          <w:lang w:val="es-ES_tradnl"/>
        </w:rPr>
      </w:pPr>
      <w:r w:rsidRPr="00EA6F72">
        <w:rPr>
          <w:rFonts w:ascii="Verdana" w:hAnsi="Verdana"/>
          <w:color w:val="333399"/>
          <w:sz w:val="20"/>
          <w:szCs w:val="20"/>
          <w:lang w:val="es-ES_tradnl"/>
        </w:rPr>
        <w:t xml:space="preserve">Finalmente, y aunque es una información que ha recibido todo el PDI del Dpto. con fecha </w:t>
      </w:r>
      <w:r w:rsidRPr="00EA6F72">
        <w:rPr>
          <w:rFonts w:ascii="Verdana" w:hAnsi="Verdana"/>
          <w:color w:val="333399"/>
          <w:sz w:val="20"/>
          <w:szCs w:val="20"/>
        </w:rPr>
        <w:t>19/02/13</w:t>
      </w:r>
      <w:r w:rsidRPr="00EA6F72">
        <w:rPr>
          <w:rFonts w:ascii="Verdana" w:hAnsi="Verdana"/>
          <w:color w:val="333399"/>
          <w:sz w:val="20"/>
          <w:szCs w:val="20"/>
          <w:lang w:val="es-ES_tradnl"/>
        </w:rPr>
        <w:t xml:space="preserve">, la Directora recuerda que </w:t>
      </w:r>
      <w:r w:rsidRPr="00EA6F72">
        <w:rPr>
          <w:rFonts w:ascii="Verdana" w:hAnsi="Verdana"/>
          <w:color w:val="333399"/>
          <w:sz w:val="20"/>
          <w:szCs w:val="20"/>
        </w:rPr>
        <w:t>se ha hecho pública una propuesta de reforma del Sistema Universitario Español, muy polémica, elaborada por la Comisión de expertos nombrada por el Ministerio</w:t>
      </w:r>
      <w:r w:rsidR="00F44DF0" w:rsidRPr="00EA6F72">
        <w:rPr>
          <w:rFonts w:ascii="Verdana" w:hAnsi="Verdana"/>
          <w:color w:val="333399"/>
          <w:sz w:val="20"/>
          <w:szCs w:val="20"/>
        </w:rPr>
        <w:t>.</w:t>
      </w:r>
    </w:p>
    <w:p w:rsidR="00A148FF" w:rsidRPr="00B80FC3" w:rsidRDefault="00A148FF" w:rsidP="00530B48">
      <w:pPr>
        <w:spacing w:line="24" w:lineRule="atLeast"/>
        <w:jc w:val="both"/>
        <w:rPr>
          <w:rFonts w:ascii="Verdana" w:hAnsi="Verdana"/>
          <w:color w:val="333399"/>
          <w:sz w:val="20"/>
          <w:szCs w:val="20"/>
          <w:lang w:val="es-ES_tradnl"/>
        </w:rPr>
      </w:pPr>
    </w:p>
    <w:p w:rsidR="00A148FF" w:rsidRPr="00B80FC3" w:rsidRDefault="00FC210F" w:rsidP="00C51E1D">
      <w:pPr>
        <w:spacing w:line="24" w:lineRule="atLeast"/>
        <w:jc w:val="both"/>
        <w:rPr>
          <w:rFonts w:ascii="Verdana" w:hAnsi="Verdana"/>
          <w:color w:val="333399"/>
          <w:sz w:val="20"/>
          <w:szCs w:val="20"/>
          <w:lang w:val="es-ES_tradnl"/>
        </w:rPr>
      </w:pPr>
      <w:r>
        <w:rPr>
          <w:rFonts w:ascii="Verdana" w:hAnsi="Verdana"/>
          <w:color w:val="333399"/>
          <w:sz w:val="20"/>
          <w:szCs w:val="20"/>
          <w:lang w:val="es-ES_tradnl"/>
        </w:rPr>
        <w:t xml:space="preserve">Antes de pasar el siguiente punto, el alumno D. Fernando García Orza solicita información sobre el Informe de Seguimiento del Grado de Clásicas, </w:t>
      </w:r>
      <w:r w:rsidR="00713D16">
        <w:rPr>
          <w:rFonts w:ascii="Verdana" w:hAnsi="Verdana"/>
          <w:color w:val="333399"/>
          <w:sz w:val="20"/>
          <w:szCs w:val="20"/>
          <w:lang w:val="es-ES_tradnl"/>
        </w:rPr>
        <w:t>e intervienen a continuación la Directora, el Dr. Aurelio Pérez Jiménez y el Dr. Juan Francisco Martos Montiel, autor del previo Autoinforme, para explicar brevemente características, contenido y problemas que plantea el mencionado documento.</w:t>
      </w:r>
    </w:p>
    <w:p w:rsidR="00A148FF" w:rsidRDefault="00A148FF" w:rsidP="00C51E1D">
      <w:pPr>
        <w:spacing w:line="24" w:lineRule="atLeast"/>
        <w:jc w:val="both"/>
        <w:rPr>
          <w:rFonts w:ascii="Verdana" w:hAnsi="Verdana"/>
          <w:color w:val="333399"/>
          <w:sz w:val="20"/>
          <w:szCs w:val="20"/>
          <w:lang w:val="es-ES_tradnl"/>
        </w:rPr>
      </w:pPr>
    </w:p>
    <w:p w:rsidR="00FC210F" w:rsidRDefault="00FC210F" w:rsidP="00C51E1D">
      <w:pPr>
        <w:spacing w:line="24" w:lineRule="atLeast"/>
        <w:jc w:val="both"/>
        <w:rPr>
          <w:rFonts w:ascii="Verdana" w:hAnsi="Verdana"/>
          <w:color w:val="333399"/>
          <w:sz w:val="20"/>
          <w:szCs w:val="20"/>
          <w:lang w:val="es-ES_tradnl"/>
        </w:rPr>
      </w:pPr>
    </w:p>
    <w:p w:rsidR="00FC210F" w:rsidRPr="00B80FC3" w:rsidRDefault="00FC210F" w:rsidP="00C51E1D">
      <w:pPr>
        <w:spacing w:line="24" w:lineRule="atLeast"/>
        <w:jc w:val="both"/>
        <w:rPr>
          <w:rFonts w:ascii="Verdana" w:hAnsi="Verdana"/>
          <w:color w:val="333399"/>
          <w:sz w:val="20"/>
          <w:szCs w:val="20"/>
          <w:lang w:val="es-ES_tradnl"/>
        </w:rPr>
      </w:pPr>
    </w:p>
    <w:p w:rsidR="00A148FF" w:rsidRPr="00B80FC3" w:rsidRDefault="00A148FF" w:rsidP="00C51E1D">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 xml:space="preserve">TERCERO </w:t>
      </w:r>
      <w:r w:rsidRPr="00B80FC3">
        <w:rPr>
          <w:rFonts w:ascii="Verdana" w:hAnsi="Verdana"/>
          <w:color w:val="333399"/>
          <w:lang w:val="es-ES_tradnl"/>
        </w:rPr>
        <w:t>DEL ORDEN DEL DÍA:</w:t>
      </w:r>
    </w:p>
    <w:p w:rsidR="00A148FF" w:rsidRPr="00B80FC3" w:rsidRDefault="00A148FF" w:rsidP="00A8734F">
      <w:pPr>
        <w:spacing w:line="24" w:lineRule="atLeast"/>
        <w:jc w:val="both"/>
        <w:rPr>
          <w:rFonts w:ascii="Verdana" w:hAnsi="Verdana"/>
          <w:color w:val="333399"/>
          <w:sz w:val="20"/>
          <w:szCs w:val="20"/>
          <w:lang w:val="es-ES_tradnl"/>
        </w:rPr>
      </w:pPr>
    </w:p>
    <w:p w:rsidR="00A148FF" w:rsidRPr="00D45DBF" w:rsidRDefault="00713D16" w:rsidP="006C667F">
      <w:pPr>
        <w:spacing w:line="24" w:lineRule="atLeast"/>
        <w:ind w:left="720" w:hanging="12"/>
        <w:jc w:val="both"/>
        <w:rPr>
          <w:rFonts w:ascii="Verdana" w:hAnsi="Verdana"/>
          <w:b/>
          <w:color w:val="333399"/>
          <w:sz w:val="20"/>
          <w:szCs w:val="20"/>
          <w:lang w:val="es-ES_tradnl"/>
        </w:rPr>
      </w:pPr>
      <w:r>
        <w:rPr>
          <w:rFonts w:ascii="Verdana" w:hAnsi="Verdana"/>
          <w:b/>
          <w:color w:val="333399"/>
          <w:sz w:val="20"/>
          <w:szCs w:val="20"/>
          <w:lang w:val="es-ES_tradnl"/>
        </w:rPr>
        <w:t>Aprob</w:t>
      </w:r>
      <w:r w:rsidR="00F9434E" w:rsidRPr="00D45DBF">
        <w:rPr>
          <w:rFonts w:ascii="Verdana" w:hAnsi="Verdana"/>
          <w:b/>
          <w:color w:val="333399"/>
          <w:sz w:val="20"/>
          <w:szCs w:val="20"/>
          <w:lang w:val="es-ES_tradnl"/>
        </w:rPr>
        <w:t xml:space="preserve">ación, si procede, de la </w:t>
      </w:r>
      <w:r>
        <w:rPr>
          <w:rFonts w:ascii="Verdana" w:hAnsi="Verdana"/>
          <w:b/>
          <w:color w:val="333399"/>
          <w:sz w:val="20"/>
          <w:szCs w:val="20"/>
          <w:lang w:val="es-ES_tradnl"/>
        </w:rPr>
        <w:t>Memoria Académica del Dpto. correspondiente a</w:t>
      </w:r>
      <w:r w:rsidR="00F9434E" w:rsidRPr="00D45DBF">
        <w:rPr>
          <w:rFonts w:ascii="Verdana" w:hAnsi="Verdana"/>
          <w:b/>
          <w:color w:val="333399"/>
          <w:sz w:val="20"/>
          <w:szCs w:val="20"/>
          <w:lang w:val="es-ES_tradnl"/>
        </w:rPr>
        <w:t>l curso 201</w:t>
      </w:r>
      <w:r>
        <w:rPr>
          <w:rFonts w:ascii="Verdana" w:hAnsi="Verdana"/>
          <w:b/>
          <w:color w:val="333399"/>
          <w:sz w:val="20"/>
          <w:szCs w:val="20"/>
          <w:lang w:val="es-ES_tradnl"/>
        </w:rPr>
        <w:t>1</w:t>
      </w:r>
      <w:r w:rsidR="00F9434E" w:rsidRPr="00D45DBF">
        <w:rPr>
          <w:rFonts w:ascii="Verdana" w:hAnsi="Verdana"/>
          <w:b/>
          <w:color w:val="333399"/>
          <w:sz w:val="20"/>
          <w:szCs w:val="20"/>
          <w:lang w:val="es-ES_tradnl"/>
        </w:rPr>
        <w:t>/1</w:t>
      </w:r>
      <w:r>
        <w:rPr>
          <w:rFonts w:ascii="Verdana" w:hAnsi="Verdana"/>
          <w:b/>
          <w:color w:val="333399"/>
          <w:sz w:val="20"/>
          <w:szCs w:val="20"/>
          <w:lang w:val="es-ES_tradnl"/>
        </w:rPr>
        <w:t>2</w:t>
      </w:r>
      <w:r w:rsidR="00A148FF" w:rsidRPr="00D45DBF">
        <w:rPr>
          <w:rFonts w:ascii="Verdana" w:hAnsi="Verdana"/>
          <w:b/>
          <w:color w:val="333399"/>
          <w:sz w:val="20"/>
          <w:szCs w:val="20"/>
        </w:rPr>
        <w:t>.</w:t>
      </w:r>
    </w:p>
    <w:p w:rsidR="00A148FF" w:rsidRPr="00B80FC3" w:rsidRDefault="00A148FF" w:rsidP="00A8734F">
      <w:pPr>
        <w:spacing w:line="24" w:lineRule="atLeast"/>
        <w:jc w:val="both"/>
        <w:rPr>
          <w:rFonts w:ascii="Verdana" w:hAnsi="Verdana"/>
          <w:color w:val="333399"/>
          <w:sz w:val="20"/>
          <w:szCs w:val="20"/>
          <w:lang w:val="es-ES_tradnl"/>
        </w:rPr>
      </w:pPr>
    </w:p>
    <w:p w:rsidR="00A148FF" w:rsidRPr="00EA6F72" w:rsidRDefault="00A148FF" w:rsidP="00472149">
      <w:pPr>
        <w:spacing w:line="24" w:lineRule="atLeast"/>
        <w:jc w:val="both"/>
        <w:rPr>
          <w:rFonts w:ascii="Verdana" w:hAnsi="Verdana"/>
          <w:color w:val="333399"/>
          <w:sz w:val="20"/>
          <w:szCs w:val="20"/>
          <w:lang w:val="es-ES_tradnl"/>
        </w:rPr>
      </w:pPr>
      <w:r w:rsidRPr="00EA6F72">
        <w:rPr>
          <w:rFonts w:ascii="Verdana" w:hAnsi="Verdana"/>
          <w:color w:val="333399"/>
          <w:sz w:val="20"/>
          <w:szCs w:val="20"/>
          <w:lang w:val="es-ES_tradnl"/>
        </w:rPr>
        <w:t xml:space="preserve">La Directora </w:t>
      </w:r>
      <w:r w:rsidR="007E6F58" w:rsidRPr="00EA6F72">
        <w:rPr>
          <w:rFonts w:ascii="Verdana" w:hAnsi="Verdana"/>
          <w:color w:val="333399"/>
          <w:sz w:val="20"/>
          <w:szCs w:val="20"/>
          <w:lang w:val="es-ES_tradnl"/>
        </w:rPr>
        <w:t>recuerda</w:t>
      </w:r>
      <w:r w:rsidRPr="00EA6F72">
        <w:rPr>
          <w:rFonts w:ascii="Verdana" w:hAnsi="Verdana"/>
          <w:color w:val="333399"/>
          <w:sz w:val="20"/>
          <w:szCs w:val="20"/>
          <w:lang w:val="es-ES_tradnl"/>
        </w:rPr>
        <w:t xml:space="preserve"> que</w:t>
      </w:r>
      <w:r w:rsidR="00713D16" w:rsidRPr="00EA6F72">
        <w:rPr>
          <w:rFonts w:ascii="Verdana" w:hAnsi="Verdana"/>
          <w:color w:val="333399"/>
          <w:sz w:val="20"/>
          <w:szCs w:val="20"/>
          <w:lang w:val="es-ES_tradnl"/>
        </w:rPr>
        <w:t xml:space="preserve"> corresponde</w:t>
      </w:r>
      <w:r w:rsidR="007E6F58" w:rsidRPr="00EA6F72">
        <w:rPr>
          <w:rFonts w:ascii="Verdana" w:hAnsi="Verdana"/>
          <w:color w:val="333399"/>
          <w:sz w:val="20"/>
          <w:szCs w:val="20"/>
          <w:lang w:val="es-ES_tradnl"/>
        </w:rPr>
        <w:t xml:space="preserve"> al</w:t>
      </w:r>
      <w:r w:rsidR="00713D16" w:rsidRPr="00EA6F72">
        <w:rPr>
          <w:rFonts w:ascii="Verdana" w:hAnsi="Verdana"/>
          <w:color w:val="333399"/>
          <w:sz w:val="20"/>
          <w:szCs w:val="20"/>
          <w:lang w:val="es-ES_tradnl"/>
        </w:rPr>
        <w:t xml:space="preserve"> Consejo de Dpto. la aprobación de la Memoria anual de actividades desarrolladas por el Dpto., y que, según establecen los estatutos de la UMA (artículos 59. h y 63. b), dicha Memoria debe elaborarla el Director del Dpto. Como en años anteriores, la Memoria Académica del Dpto. correspondiente al curso 2011-12 se ha elaborado a partir de las memorias individuales que han remitido los profesores del Dpto. y ha estado expuesta para su consulta en el Seminario de Griego desde el viernes, 22 de febrero.</w:t>
      </w:r>
      <w:r w:rsidR="00713D16" w:rsidRPr="00EA6F72">
        <w:rPr>
          <w:rFonts w:ascii="Verdana" w:eastAsia="Calibri" w:hAnsi="Verdana"/>
          <w:color w:val="333399"/>
          <w:sz w:val="20"/>
          <w:szCs w:val="20"/>
          <w:lang w:val="es-ES_tradnl" w:eastAsia="en-US"/>
        </w:rPr>
        <w:t xml:space="preserve"> La Memoria </w:t>
      </w:r>
      <w:r w:rsidR="00713D16" w:rsidRPr="00EA6F72">
        <w:rPr>
          <w:rFonts w:ascii="Verdana" w:hAnsi="Verdana"/>
          <w:color w:val="333399"/>
          <w:sz w:val="20"/>
          <w:szCs w:val="20"/>
          <w:lang w:val="es-ES_tradnl"/>
        </w:rPr>
        <w:t>está estructurada en cuatro apartados, con diversos sub-apartados cada uno de ellos:</w:t>
      </w:r>
    </w:p>
    <w:p w:rsidR="00713D16" w:rsidRPr="00EA6F72" w:rsidRDefault="00713D16" w:rsidP="00472149">
      <w:pPr>
        <w:spacing w:line="24" w:lineRule="atLeast"/>
        <w:jc w:val="both"/>
        <w:rPr>
          <w:rFonts w:ascii="Verdana" w:hAnsi="Verdana"/>
          <w:color w:val="333399"/>
          <w:sz w:val="20"/>
          <w:szCs w:val="20"/>
          <w:lang w:val="es-ES_tradnl"/>
        </w:rPr>
      </w:pPr>
    </w:p>
    <w:p w:rsidR="00713D16" w:rsidRPr="00EA6F72" w:rsidRDefault="00713D16" w:rsidP="00713D16">
      <w:pPr>
        <w:numPr>
          <w:ilvl w:val="0"/>
          <w:numId w:val="17"/>
        </w:numPr>
        <w:spacing w:line="24" w:lineRule="atLeast"/>
        <w:jc w:val="both"/>
        <w:rPr>
          <w:rFonts w:ascii="Verdana" w:hAnsi="Verdana"/>
          <w:color w:val="333399"/>
          <w:sz w:val="20"/>
          <w:szCs w:val="20"/>
          <w:lang w:val="es-ES_tradnl"/>
        </w:rPr>
      </w:pPr>
      <w:r w:rsidRPr="00EA6F72">
        <w:rPr>
          <w:rFonts w:ascii="Verdana" w:hAnsi="Verdana"/>
          <w:color w:val="333399"/>
          <w:sz w:val="20"/>
          <w:szCs w:val="20"/>
          <w:lang w:val="es-ES_tradnl"/>
        </w:rPr>
        <w:t>Actividad administrativa (cambios de situación, actividad del Consejo y de la Comisión permanente de Asuntos Económicos y Administrativos, cargos administrativos de los Profesores, etc.)</w:t>
      </w:r>
    </w:p>
    <w:p w:rsidR="00713D16" w:rsidRPr="00EA6F72" w:rsidRDefault="00713D16" w:rsidP="00713D16">
      <w:pPr>
        <w:numPr>
          <w:ilvl w:val="0"/>
          <w:numId w:val="17"/>
        </w:numPr>
        <w:spacing w:line="24" w:lineRule="atLeast"/>
        <w:jc w:val="both"/>
        <w:rPr>
          <w:rFonts w:ascii="Verdana" w:hAnsi="Verdana"/>
          <w:color w:val="333399"/>
          <w:sz w:val="20"/>
          <w:szCs w:val="20"/>
          <w:lang w:val="es-ES_tradnl"/>
        </w:rPr>
      </w:pPr>
      <w:r w:rsidRPr="00EA6F72">
        <w:rPr>
          <w:rFonts w:ascii="Verdana" w:hAnsi="Verdana"/>
          <w:color w:val="333399"/>
          <w:sz w:val="20"/>
          <w:szCs w:val="20"/>
          <w:lang w:val="es-ES_tradnl"/>
        </w:rPr>
        <w:t>Actividad Docente (docencia en títulos de Grado, docencia en Licenciaturas de 1º y 2º ciclo, estudios de Doctorado y Máster, docencia fuera de la UMA)</w:t>
      </w:r>
    </w:p>
    <w:p w:rsidR="00713D16" w:rsidRPr="00EA6F72" w:rsidRDefault="00713D16" w:rsidP="00713D16">
      <w:pPr>
        <w:numPr>
          <w:ilvl w:val="0"/>
          <w:numId w:val="17"/>
        </w:numPr>
        <w:spacing w:line="24" w:lineRule="atLeast"/>
        <w:jc w:val="both"/>
        <w:rPr>
          <w:rFonts w:ascii="Verdana" w:hAnsi="Verdana"/>
          <w:color w:val="333399"/>
          <w:sz w:val="20"/>
          <w:szCs w:val="20"/>
          <w:lang w:val="es-ES_tradnl"/>
        </w:rPr>
      </w:pPr>
      <w:r w:rsidRPr="00EA6F72">
        <w:rPr>
          <w:rFonts w:ascii="Verdana" w:hAnsi="Verdana"/>
          <w:color w:val="333399"/>
          <w:sz w:val="20"/>
          <w:szCs w:val="20"/>
          <w:lang w:val="es-ES_tradnl"/>
        </w:rPr>
        <w:t>Actividad Investigadora (Grupos y Proyectos de Investigación, Publicaciones, intervenciones en Congresos y reuniones científicas)</w:t>
      </w:r>
    </w:p>
    <w:p w:rsidR="00713D16" w:rsidRPr="00EA6F72" w:rsidRDefault="007E6F58" w:rsidP="00713D16">
      <w:pPr>
        <w:numPr>
          <w:ilvl w:val="0"/>
          <w:numId w:val="17"/>
        </w:numPr>
        <w:spacing w:line="24" w:lineRule="atLeast"/>
        <w:jc w:val="both"/>
        <w:rPr>
          <w:rFonts w:ascii="Verdana" w:hAnsi="Verdana"/>
          <w:color w:val="333399"/>
          <w:sz w:val="20"/>
          <w:szCs w:val="20"/>
          <w:lang w:val="es-ES_tradnl"/>
        </w:rPr>
      </w:pPr>
      <w:r w:rsidRPr="00EA6F72">
        <w:rPr>
          <w:rFonts w:ascii="Verdana" w:hAnsi="Verdana"/>
          <w:color w:val="333399"/>
          <w:sz w:val="20"/>
          <w:szCs w:val="20"/>
          <w:lang w:val="es-ES_tradnl"/>
        </w:rPr>
        <w:t xml:space="preserve">Otras actividades académicas </w:t>
      </w:r>
      <w:r w:rsidR="00713D16" w:rsidRPr="00EA6F72">
        <w:rPr>
          <w:rFonts w:ascii="Verdana" w:hAnsi="Verdana"/>
          <w:color w:val="333399"/>
          <w:sz w:val="20"/>
          <w:szCs w:val="20"/>
          <w:lang w:val="es-ES_tradnl"/>
        </w:rPr>
        <w:t>no contempladas en los apartados anteriores (participación en tribunales, cargos de representación fuera de la UMA, premios recibidos).</w:t>
      </w:r>
    </w:p>
    <w:p w:rsidR="00A148FF" w:rsidRPr="00EA6F72" w:rsidRDefault="00A148FF" w:rsidP="00472149">
      <w:pPr>
        <w:spacing w:line="24" w:lineRule="atLeast"/>
        <w:jc w:val="both"/>
        <w:rPr>
          <w:rFonts w:ascii="Verdana" w:hAnsi="Verdana"/>
          <w:color w:val="333399"/>
          <w:sz w:val="20"/>
          <w:szCs w:val="20"/>
          <w:lang w:val="es-ES_tradnl"/>
        </w:rPr>
      </w:pPr>
    </w:p>
    <w:p w:rsidR="00A148FF" w:rsidRPr="00EA6F72" w:rsidRDefault="007E6F58" w:rsidP="00472149">
      <w:pPr>
        <w:spacing w:line="24" w:lineRule="atLeast"/>
        <w:jc w:val="both"/>
        <w:rPr>
          <w:rFonts w:ascii="Verdana" w:hAnsi="Verdana"/>
          <w:color w:val="333399"/>
          <w:sz w:val="20"/>
          <w:szCs w:val="20"/>
        </w:rPr>
      </w:pPr>
      <w:r w:rsidRPr="00EA6F72">
        <w:rPr>
          <w:rFonts w:ascii="Verdana" w:hAnsi="Verdana"/>
          <w:color w:val="333399"/>
          <w:sz w:val="20"/>
          <w:szCs w:val="20"/>
          <w:lang w:val="es-ES_tradnl"/>
        </w:rPr>
        <w:t>Como en las Memorias de años precedentes, los datos se han consignado por Áreas y éstas en el mismo orden en que aparecen en el nombre del Dpto. En cuanto a los datos individuales, el orden seguido es el alfabético por el apellido de sus autores</w:t>
      </w:r>
      <w:r w:rsidR="00A148FF" w:rsidRPr="00EA6F72">
        <w:rPr>
          <w:rFonts w:ascii="Verdana" w:hAnsi="Verdana"/>
          <w:color w:val="333399"/>
          <w:sz w:val="20"/>
          <w:szCs w:val="20"/>
          <w:lang w:val="es-ES_tradnl"/>
        </w:rPr>
        <w:t>.</w:t>
      </w:r>
    </w:p>
    <w:p w:rsidR="00A148FF" w:rsidRPr="00EA6F72" w:rsidRDefault="00A148FF" w:rsidP="00F550E2">
      <w:pPr>
        <w:spacing w:line="24" w:lineRule="atLeast"/>
        <w:jc w:val="both"/>
        <w:rPr>
          <w:rFonts w:ascii="Verdana" w:hAnsi="Verdana"/>
          <w:color w:val="333399"/>
          <w:sz w:val="20"/>
          <w:szCs w:val="20"/>
        </w:rPr>
      </w:pPr>
    </w:p>
    <w:p w:rsidR="00A148FF" w:rsidRPr="00EA6F72" w:rsidRDefault="007E6F58" w:rsidP="00472149">
      <w:pPr>
        <w:spacing w:line="24" w:lineRule="atLeast"/>
        <w:jc w:val="both"/>
        <w:rPr>
          <w:rFonts w:ascii="Verdana" w:hAnsi="Verdana"/>
          <w:color w:val="333399"/>
          <w:sz w:val="20"/>
          <w:szCs w:val="20"/>
        </w:rPr>
      </w:pPr>
      <w:r w:rsidRPr="00EA6F72">
        <w:rPr>
          <w:rFonts w:ascii="Verdana" w:hAnsi="Verdana"/>
          <w:color w:val="333399"/>
          <w:sz w:val="20"/>
          <w:szCs w:val="20"/>
          <w:lang w:val="es-ES_tradnl"/>
        </w:rPr>
        <w:t xml:space="preserve">La Directora explica que la producción del curso 2011-12 es similar, en términos cuantitativos, a la de cursos anteriores, y en algún apartado, como el de publicaciones, la mejora ligeramente. Entre el volumen considerable de actividades desarrolladas por los Profesores del Dpto. destaca el número de trabajos publicados y en prensa (54/31, 85 en total, mientras el curso anterior fue de 53/29, 82 en total), las ponencias y comunicaciones en Congresos y Seminarios (19 en total, en torno a 22 el curso anterior) o el número de participaciones en Grupos de investigación y Proyectos I+D financiados de la UMA y de otros centros (22 participaciones en proyectos y grupos, de los que 5 cuentan con Profesores del Dpto. como Investigadores Principales). Asimismo, se debe señalar la actividad docente llevada a cabo en la UMA y fuera de ella y el buen número de Profesores con cargos administrativos y de representación en la UMA y en el exterior, especialmente en Consejos de Redacción y Consejos Asesores de revistas científicas. Por todo ello, la Directora felicita a los miembros del Consejo de Dpto. por </w:t>
      </w:r>
      <w:r w:rsidRPr="00EA6F72">
        <w:rPr>
          <w:rFonts w:ascii="Verdana" w:hAnsi="Verdana"/>
          <w:color w:val="333399"/>
          <w:sz w:val="20"/>
          <w:szCs w:val="20"/>
          <w:lang w:val="es-ES_tradnl"/>
        </w:rPr>
        <w:lastRenderedPageBreak/>
        <w:t>haber conseguido mantener la productividad a pesar de las dificultades actuales y los anima también, especialmente en estos tiempos tan difíciles en todos los sentidos, a seguir trabajando como hasta ahora</w:t>
      </w:r>
      <w:r w:rsidR="00A148FF" w:rsidRPr="00EA6F72">
        <w:rPr>
          <w:rFonts w:ascii="Verdana" w:hAnsi="Verdana"/>
          <w:color w:val="333399"/>
          <w:sz w:val="20"/>
          <w:szCs w:val="20"/>
        </w:rPr>
        <w:t>.</w:t>
      </w:r>
    </w:p>
    <w:p w:rsidR="00A148FF" w:rsidRPr="00B80FC3" w:rsidRDefault="00A148FF" w:rsidP="00472149">
      <w:pPr>
        <w:spacing w:line="24" w:lineRule="atLeast"/>
        <w:jc w:val="both"/>
        <w:rPr>
          <w:rFonts w:ascii="Verdana" w:hAnsi="Verdana"/>
          <w:color w:val="333399"/>
          <w:sz w:val="20"/>
          <w:szCs w:val="20"/>
        </w:rPr>
      </w:pPr>
    </w:p>
    <w:p w:rsidR="00A148FF" w:rsidRPr="00B80FC3" w:rsidRDefault="00A148FF" w:rsidP="00472149">
      <w:pPr>
        <w:spacing w:line="24" w:lineRule="atLeast"/>
        <w:jc w:val="both"/>
        <w:rPr>
          <w:rFonts w:ascii="Verdana" w:hAnsi="Verdana"/>
          <w:color w:val="333399"/>
          <w:sz w:val="20"/>
          <w:szCs w:val="20"/>
          <w:lang w:val="es-ES_tradnl"/>
        </w:rPr>
      </w:pPr>
      <w:r w:rsidRPr="00B80FC3">
        <w:rPr>
          <w:rFonts w:ascii="Verdana" w:hAnsi="Verdana"/>
          <w:color w:val="333399"/>
          <w:sz w:val="20"/>
          <w:szCs w:val="20"/>
          <w:lang w:val="es-ES_tradnl"/>
        </w:rPr>
        <w:t>Se abre un turno de intervenciones</w:t>
      </w:r>
      <w:r w:rsidR="007E6F58">
        <w:rPr>
          <w:rFonts w:ascii="Verdana" w:hAnsi="Verdana"/>
          <w:color w:val="333399"/>
          <w:sz w:val="20"/>
          <w:szCs w:val="20"/>
          <w:lang w:val="es-ES_tradnl"/>
        </w:rPr>
        <w:t xml:space="preserve"> y</w:t>
      </w:r>
      <w:r w:rsidR="00410307">
        <w:rPr>
          <w:rFonts w:ascii="Verdana" w:hAnsi="Verdana"/>
          <w:color w:val="333399"/>
          <w:sz w:val="20"/>
          <w:szCs w:val="20"/>
          <w:lang w:val="es-ES_tradnl"/>
        </w:rPr>
        <w:t xml:space="preserve">, </w:t>
      </w:r>
      <w:r w:rsidR="007E6F58">
        <w:rPr>
          <w:rFonts w:ascii="Verdana" w:hAnsi="Verdana"/>
          <w:color w:val="333399"/>
          <w:sz w:val="20"/>
          <w:szCs w:val="20"/>
          <w:lang w:val="es-ES_tradnl"/>
        </w:rPr>
        <w:t xml:space="preserve">no habiendo ninguna, </w:t>
      </w:r>
      <w:r w:rsidR="00410307">
        <w:rPr>
          <w:rFonts w:ascii="Verdana" w:hAnsi="Verdana"/>
          <w:color w:val="333399"/>
          <w:sz w:val="20"/>
          <w:szCs w:val="20"/>
          <w:lang w:val="es-ES_tradnl"/>
        </w:rPr>
        <w:t xml:space="preserve">se aprueba por asentimiento la </w:t>
      </w:r>
      <w:r w:rsidR="007E6F58">
        <w:rPr>
          <w:rFonts w:ascii="Verdana" w:hAnsi="Verdana"/>
          <w:color w:val="333399"/>
          <w:sz w:val="20"/>
          <w:szCs w:val="20"/>
          <w:lang w:val="es-ES_tradnl"/>
        </w:rPr>
        <w:t>mencionada Memoria Académica</w:t>
      </w:r>
      <w:r w:rsidR="00410307">
        <w:rPr>
          <w:rFonts w:ascii="Verdana" w:hAnsi="Verdana"/>
          <w:color w:val="333399"/>
          <w:sz w:val="20"/>
          <w:szCs w:val="20"/>
          <w:lang w:val="es-ES_tradnl"/>
        </w:rPr>
        <w:t>.</w:t>
      </w:r>
    </w:p>
    <w:p w:rsidR="00A148FF" w:rsidRPr="00B80FC3" w:rsidRDefault="00A148FF" w:rsidP="00472149">
      <w:pPr>
        <w:spacing w:line="24" w:lineRule="atLeast"/>
        <w:jc w:val="both"/>
        <w:rPr>
          <w:rFonts w:ascii="Verdana" w:hAnsi="Verdana"/>
          <w:color w:val="333399"/>
          <w:sz w:val="20"/>
          <w:szCs w:val="20"/>
          <w:lang w:val="es-ES_tradnl"/>
        </w:rPr>
      </w:pP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E02BD9">
      <w:pPr>
        <w:spacing w:line="24" w:lineRule="atLeast"/>
        <w:jc w:val="both"/>
        <w:rPr>
          <w:rFonts w:ascii="Verdana" w:hAnsi="Verdana"/>
          <w:color w:val="333399"/>
          <w:sz w:val="20"/>
          <w:szCs w:val="20"/>
          <w:lang w:val="es-ES_tradnl"/>
        </w:rPr>
      </w:pPr>
    </w:p>
    <w:p w:rsidR="00A148FF" w:rsidRPr="00B80FC3" w:rsidRDefault="00A148FF" w:rsidP="00E02BD9">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CUART0</w:t>
      </w:r>
      <w:r w:rsidRPr="00B80FC3">
        <w:rPr>
          <w:rFonts w:ascii="Verdana" w:hAnsi="Verdana"/>
          <w:color w:val="333399"/>
          <w:lang w:val="es-ES_tradnl"/>
        </w:rPr>
        <w:t xml:space="preserve"> DEL ORDEN DEL DÍA:</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7E6F58" w:rsidP="004D4CCD">
      <w:pPr>
        <w:spacing w:line="24" w:lineRule="atLeast"/>
        <w:ind w:left="708"/>
        <w:jc w:val="both"/>
        <w:rPr>
          <w:rFonts w:ascii="Verdana" w:hAnsi="Verdana"/>
          <w:b/>
          <w:color w:val="333399"/>
          <w:sz w:val="20"/>
          <w:szCs w:val="20"/>
          <w:lang w:val="es-ES_tradnl"/>
        </w:rPr>
      </w:pPr>
      <w:r>
        <w:rPr>
          <w:rFonts w:ascii="Verdana" w:hAnsi="Verdana"/>
          <w:b/>
          <w:bCs/>
          <w:color w:val="333399"/>
          <w:sz w:val="20"/>
          <w:szCs w:val="20"/>
          <w:lang w:val="es-ES_tradnl"/>
        </w:rPr>
        <w:t>Cambios en la programación académica del Área de Lingüística General para el curso 2012-2013</w:t>
      </w:r>
      <w:r w:rsidR="00A148FF" w:rsidRPr="00B80FC3">
        <w:rPr>
          <w:rFonts w:ascii="Verdana" w:hAnsi="Verdana"/>
          <w:b/>
          <w:bCs/>
          <w:color w:val="333399"/>
          <w:sz w:val="20"/>
          <w:szCs w:val="20"/>
          <w:lang w:val="es-ES_tradnl"/>
        </w:rPr>
        <w:t>.</w:t>
      </w:r>
    </w:p>
    <w:p w:rsidR="00A148FF" w:rsidRPr="00B80FC3" w:rsidRDefault="00A148FF" w:rsidP="00A8734F">
      <w:pPr>
        <w:spacing w:line="24" w:lineRule="atLeast"/>
        <w:jc w:val="both"/>
        <w:rPr>
          <w:rFonts w:ascii="Verdana" w:hAnsi="Verdana"/>
          <w:color w:val="333399"/>
          <w:sz w:val="20"/>
          <w:szCs w:val="20"/>
          <w:lang w:val="es-ES_tradnl"/>
        </w:rPr>
      </w:pPr>
    </w:p>
    <w:p w:rsidR="00A148FF" w:rsidRPr="00EA6F72" w:rsidRDefault="00410307" w:rsidP="001C448C">
      <w:pPr>
        <w:jc w:val="both"/>
        <w:rPr>
          <w:rFonts w:ascii="Verdana" w:hAnsi="Verdana"/>
          <w:color w:val="333399"/>
          <w:sz w:val="20"/>
          <w:szCs w:val="20"/>
          <w:lang w:val="es-ES_tradnl"/>
        </w:rPr>
      </w:pPr>
      <w:r w:rsidRPr="00EA6F72">
        <w:rPr>
          <w:rFonts w:ascii="Verdana" w:hAnsi="Verdana"/>
          <w:color w:val="333399"/>
          <w:sz w:val="20"/>
          <w:szCs w:val="20"/>
          <w:lang w:val="es-ES_tradnl"/>
        </w:rPr>
        <w:t>L</w:t>
      </w:r>
      <w:r w:rsidR="00A148FF" w:rsidRPr="00EA6F72">
        <w:rPr>
          <w:rFonts w:ascii="Verdana" w:hAnsi="Verdana"/>
          <w:color w:val="333399"/>
          <w:sz w:val="20"/>
          <w:szCs w:val="20"/>
          <w:lang w:val="es-ES_tradnl"/>
        </w:rPr>
        <w:t>a Directora</w:t>
      </w:r>
      <w:r w:rsidRPr="00EA6F72">
        <w:rPr>
          <w:rFonts w:ascii="Verdana" w:hAnsi="Verdana"/>
          <w:color w:val="333399"/>
          <w:sz w:val="20"/>
          <w:szCs w:val="20"/>
          <w:lang w:val="es-ES_tradnl"/>
        </w:rPr>
        <w:t xml:space="preserve"> </w:t>
      </w:r>
      <w:r w:rsidR="00C57C91" w:rsidRPr="00EA6F72">
        <w:rPr>
          <w:rFonts w:ascii="Verdana" w:hAnsi="Verdana"/>
          <w:color w:val="333399"/>
          <w:sz w:val="20"/>
          <w:szCs w:val="20"/>
          <w:lang w:val="es-ES_tradnl"/>
        </w:rPr>
        <w:t>explica</w:t>
      </w:r>
      <w:r w:rsidRPr="00EA6F72">
        <w:rPr>
          <w:rFonts w:ascii="Verdana" w:hAnsi="Verdana"/>
          <w:color w:val="333399"/>
          <w:sz w:val="20"/>
          <w:szCs w:val="20"/>
          <w:lang w:val="es-ES_tradnl"/>
        </w:rPr>
        <w:t xml:space="preserve"> que,</w:t>
      </w:r>
      <w:r w:rsidR="00A148FF" w:rsidRPr="00EA6F72">
        <w:rPr>
          <w:rFonts w:ascii="Verdana" w:hAnsi="Verdana"/>
          <w:color w:val="333399"/>
          <w:sz w:val="20"/>
          <w:szCs w:val="20"/>
          <w:lang w:val="es-ES_tradnl"/>
        </w:rPr>
        <w:t xml:space="preserve"> </w:t>
      </w:r>
      <w:r w:rsidR="00C57C91" w:rsidRPr="00EA6F72">
        <w:rPr>
          <w:rFonts w:ascii="Verdana" w:hAnsi="Verdana"/>
          <w:color w:val="333399"/>
          <w:sz w:val="20"/>
          <w:szCs w:val="20"/>
        </w:rPr>
        <w:t>por las circunstancias excepciona</w:t>
      </w:r>
      <w:r w:rsidR="00B22E9C" w:rsidRPr="00EA6F72">
        <w:rPr>
          <w:rFonts w:ascii="Verdana" w:hAnsi="Verdana"/>
          <w:color w:val="333399"/>
          <w:sz w:val="20"/>
          <w:szCs w:val="20"/>
        </w:rPr>
        <w:t>les que</w:t>
      </w:r>
      <w:r w:rsidR="00C57C91" w:rsidRPr="00EA6F72">
        <w:rPr>
          <w:rFonts w:ascii="Verdana" w:hAnsi="Verdana"/>
          <w:color w:val="333399"/>
          <w:sz w:val="20"/>
          <w:szCs w:val="20"/>
        </w:rPr>
        <w:t xml:space="preserve"> han concurrido este curso en el Área de Lingüística General, es preciso solicitar cambios en la programación académica que deben ser aprobados por el Consejo de Dpto. y tramitados, a través de nuestro centro, al Vicerrectorado de Ordenación Académica y Profesorado</w:t>
      </w:r>
      <w:r w:rsidR="00A148FF" w:rsidRPr="00EA6F72">
        <w:rPr>
          <w:rFonts w:ascii="Verdana" w:hAnsi="Verdana"/>
          <w:color w:val="333399"/>
          <w:sz w:val="20"/>
          <w:szCs w:val="20"/>
          <w:lang w:val="es-ES_tradnl"/>
        </w:rPr>
        <w:t>.</w:t>
      </w:r>
    </w:p>
    <w:p w:rsidR="00410307" w:rsidRPr="00EA6F72" w:rsidRDefault="00410307" w:rsidP="001C448C">
      <w:pPr>
        <w:jc w:val="both"/>
        <w:rPr>
          <w:rFonts w:ascii="Verdana" w:hAnsi="Verdana"/>
          <w:color w:val="333399"/>
          <w:sz w:val="20"/>
          <w:szCs w:val="20"/>
          <w:lang w:val="es-ES_tradnl"/>
        </w:rPr>
      </w:pPr>
    </w:p>
    <w:p w:rsidR="00C57C91" w:rsidRPr="00EA6F72" w:rsidRDefault="00C57C91" w:rsidP="001C448C">
      <w:pPr>
        <w:jc w:val="both"/>
        <w:rPr>
          <w:rFonts w:ascii="Verdana" w:hAnsi="Verdana"/>
          <w:color w:val="333399"/>
          <w:sz w:val="20"/>
          <w:szCs w:val="20"/>
        </w:rPr>
      </w:pPr>
      <w:r w:rsidRPr="00EA6F72">
        <w:rPr>
          <w:rFonts w:ascii="Verdana" w:hAnsi="Verdana"/>
          <w:color w:val="333399"/>
          <w:sz w:val="20"/>
          <w:szCs w:val="20"/>
        </w:rPr>
        <w:t>Parte de estos cambios entran dentro de la práctica habitual de cada curso, pues se refieren a nuevas asignaciones de asignaturas a profesores (como puede verse en la documentación adjunta)</w:t>
      </w:r>
      <w:r w:rsidR="003E369B" w:rsidRPr="00EA6F72">
        <w:rPr>
          <w:rFonts w:ascii="Verdana" w:hAnsi="Verdana"/>
          <w:color w:val="333399"/>
          <w:sz w:val="20"/>
          <w:szCs w:val="20"/>
          <w:lang w:val="es-ES_tradnl"/>
        </w:rPr>
        <w:t>.</w:t>
      </w:r>
      <w:r w:rsidRPr="00EA6F72">
        <w:rPr>
          <w:rFonts w:ascii="Verdana" w:hAnsi="Verdana"/>
          <w:color w:val="333399"/>
          <w:sz w:val="20"/>
          <w:szCs w:val="20"/>
          <w:lang w:val="es-ES_tradnl"/>
        </w:rPr>
        <w:t xml:space="preserve"> </w:t>
      </w:r>
      <w:r w:rsidRPr="00EA6F72">
        <w:rPr>
          <w:rFonts w:ascii="Verdana" w:hAnsi="Verdana"/>
          <w:color w:val="333399"/>
          <w:sz w:val="20"/>
          <w:szCs w:val="20"/>
        </w:rPr>
        <w:t>Sin embargo, el Área de Lingüística General ha solicitado, para el segundo semestre de este curso, un cambio de mayor calado, como es que la asignatura “Variación Lingüística”, del Grado de Traducción e Interpretación, cuya impartición está prevista en el Plan de Estudios para el primer semestre, pase a impartirse en el 2º semestre. Se trata, como se ha dicho, de una solicitud motivada por circunstancias excepcionales, como es la enfermedad del Dr. Juan Villena, y sólo para este curso, pero que requiere de la aprobación expresa de la Vicerrectora de Ordenación Académica y Profesorado, pues la temporalidad de las asignaturas está contemplada y fijada en el Plan de Estudios de cada Grado.</w:t>
      </w:r>
    </w:p>
    <w:p w:rsidR="00C57C91" w:rsidRPr="00EA6F72" w:rsidRDefault="00C57C91" w:rsidP="001C448C">
      <w:pPr>
        <w:jc w:val="both"/>
        <w:rPr>
          <w:rFonts w:ascii="Verdana" w:hAnsi="Verdana"/>
          <w:color w:val="333399"/>
          <w:sz w:val="20"/>
          <w:szCs w:val="20"/>
        </w:rPr>
      </w:pPr>
    </w:p>
    <w:p w:rsidR="003E369B" w:rsidRPr="00EA6F72" w:rsidRDefault="00C57C91" w:rsidP="001C448C">
      <w:pPr>
        <w:jc w:val="both"/>
        <w:rPr>
          <w:rFonts w:ascii="Verdana" w:hAnsi="Verdana"/>
          <w:color w:val="333399"/>
          <w:sz w:val="20"/>
          <w:szCs w:val="20"/>
          <w:lang w:val="es-ES_tradnl"/>
        </w:rPr>
      </w:pPr>
      <w:r w:rsidRPr="00EA6F72">
        <w:rPr>
          <w:rFonts w:ascii="Verdana" w:hAnsi="Verdana"/>
          <w:color w:val="333399"/>
          <w:sz w:val="20"/>
          <w:szCs w:val="20"/>
        </w:rPr>
        <w:t>La Directora señala que el 13 de febrero, el mismo día en que tuvo noticia de la intención del Área de cambiar la temporalidad de la asignatura, y tras consultar con la Secretaria académica de la Facultad la disponibilidad horaria de los alumnos de 4º curso y la disponibilidad de aulas, remitió un escrito al Decano de nuestra Facultad en el que exponía los motivos y las circunstancias excepcionales que han concurrido en la situación del Área de Lingüística General y pedía se agilizase la solicitud al Vicerrectorado de autorización para el cambio coyuntural de temporalidad.</w:t>
      </w:r>
      <w:r w:rsidR="00B22E9C" w:rsidRPr="00EA6F72">
        <w:rPr>
          <w:rFonts w:ascii="Verdana" w:hAnsi="Verdana"/>
          <w:color w:val="333399"/>
          <w:sz w:val="20"/>
          <w:szCs w:val="20"/>
        </w:rPr>
        <w:t xml:space="preserve"> Precisa también la Directora que a</w:t>
      </w:r>
      <w:r w:rsidRPr="00EA6F72">
        <w:rPr>
          <w:rFonts w:ascii="Verdana" w:hAnsi="Verdana"/>
          <w:color w:val="333399"/>
          <w:sz w:val="20"/>
          <w:szCs w:val="20"/>
        </w:rPr>
        <w:t>delant</w:t>
      </w:r>
      <w:r w:rsidR="00B22E9C" w:rsidRPr="00EA6F72">
        <w:rPr>
          <w:rFonts w:ascii="Verdana" w:hAnsi="Verdana"/>
          <w:color w:val="333399"/>
          <w:sz w:val="20"/>
          <w:szCs w:val="20"/>
        </w:rPr>
        <w:t>ó dicha solicitud</w:t>
      </w:r>
      <w:r w:rsidRPr="00EA6F72">
        <w:rPr>
          <w:rFonts w:ascii="Verdana" w:hAnsi="Verdana"/>
          <w:color w:val="333399"/>
          <w:sz w:val="20"/>
          <w:szCs w:val="20"/>
        </w:rPr>
        <w:t xml:space="preserve"> </w:t>
      </w:r>
      <w:r w:rsidR="00B22E9C" w:rsidRPr="00EA6F72">
        <w:rPr>
          <w:rFonts w:ascii="Verdana" w:hAnsi="Verdana"/>
          <w:color w:val="333399"/>
          <w:sz w:val="20"/>
          <w:szCs w:val="20"/>
        </w:rPr>
        <w:t>debido a</w:t>
      </w:r>
      <w:r w:rsidRPr="00EA6F72">
        <w:rPr>
          <w:rFonts w:ascii="Verdana" w:hAnsi="Verdana"/>
          <w:color w:val="333399"/>
          <w:sz w:val="20"/>
          <w:szCs w:val="20"/>
        </w:rPr>
        <w:t xml:space="preserve"> la inminencia del comienzo de las clases en el 2º semestre y por evitar que la situaci</w:t>
      </w:r>
      <w:r w:rsidR="00B22E9C" w:rsidRPr="00EA6F72">
        <w:rPr>
          <w:rFonts w:ascii="Verdana" w:hAnsi="Verdana"/>
          <w:color w:val="333399"/>
          <w:sz w:val="20"/>
          <w:szCs w:val="20"/>
        </w:rPr>
        <w:t>ón repercutiera en los alumnos, y adelanta que ha tenido</w:t>
      </w:r>
      <w:r w:rsidRPr="00EA6F72">
        <w:rPr>
          <w:rFonts w:ascii="Verdana" w:hAnsi="Verdana"/>
          <w:color w:val="333399"/>
          <w:sz w:val="20"/>
          <w:szCs w:val="20"/>
        </w:rPr>
        <w:t xml:space="preserve"> noticias de que la solicitud ya la conoce la </w:t>
      </w:r>
      <w:r w:rsidR="00B22E9C" w:rsidRPr="00EA6F72">
        <w:rPr>
          <w:rFonts w:ascii="Verdana" w:hAnsi="Verdana"/>
          <w:color w:val="333399"/>
          <w:sz w:val="20"/>
          <w:szCs w:val="20"/>
        </w:rPr>
        <w:t xml:space="preserve">Vicerrectora </w:t>
      </w:r>
      <w:r w:rsidRPr="00EA6F72">
        <w:rPr>
          <w:rFonts w:ascii="Verdana" w:hAnsi="Verdana"/>
          <w:color w:val="333399"/>
          <w:sz w:val="20"/>
          <w:szCs w:val="20"/>
        </w:rPr>
        <w:t xml:space="preserve">y de que el </w:t>
      </w:r>
      <w:r w:rsidR="00B22E9C" w:rsidRPr="00EA6F72">
        <w:rPr>
          <w:rFonts w:ascii="Verdana" w:hAnsi="Verdana"/>
          <w:color w:val="333399"/>
          <w:sz w:val="20"/>
          <w:szCs w:val="20"/>
        </w:rPr>
        <w:t xml:space="preserve">Área de Lingüística General </w:t>
      </w:r>
      <w:r w:rsidRPr="00EA6F72">
        <w:rPr>
          <w:rFonts w:ascii="Verdana" w:hAnsi="Verdana"/>
          <w:color w:val="333399"/>
          <w:sz w:val="20"/>
          <w:szCs w:val="20"/>
        </w:rPr>
        <w:t xml:space="preserve">ya está impartiendo las clases de manera provisional, aunque aún no </w:t>
      </w:r>
      <w:r w:rsidR="00B22E9C" w:rsidRPr="00EA6F72">
        <w:rPr>
          <w:rFonts w:ascii="Verdana" w:hAnsi="Verdana"/>
          <w:color w:val="333399"/>
          <w:sz w:val="20"/>
          <w:szCs w:val="20"/>
        </w:rPr>
        <w:t>sabe si se</w:t>
      </w:r>
      <w:r w:rsidRPr="00EA6F72">
        <w:rPr>
          <w:rFonts w:ascii="Verdana" w:hAnsi="Verdana"/>
          <w:color w:val="333399"/>
          <w:sz w:val="20"/>
          <w:szCs w:val="20"/>
        </w:rPr>
        <w:t xml:space="preserve"> le ha podido asignar aula.</w:t>
      </w:r>
    </w:p>
    <w:p w:rsidR="003E369B" w:rsidRPr="00D45DBF" w:rsidRDefault="003E369B" w:rsidP="001C448C">
      <w:pPr>
        <w:jc w:val="both"/>
        <w:rPr>
          <w:rFonts w:ascii="Verdana" w:hAnsi="Verdana"/>
          <w:color w:val="333399"/>
          <w:sz w:val="20"/>
          <w:szCs w:val="20"/>
          <w:lang w:val="es-ES_tradnl"/>
        </w:rPr>
      </w:pPr>
    </w:p>
    <w:p w:rsidR="003E369B" w:rsidRPr="00D45DBF" w:rsidRDefault="00881472" w:rsidP="001C448C">
      <w:pPr>
        <w:jc w:val="both"/>
        <w:rPr>
          <w:rFonts w:ascii="Verdana" w:hAnsi="Verdana"/>
          <w:color w:val="333399"/>
          <w:sz w:val="20"/>
          <w:szCs w:val="20"/>
        </w:rPr>
      </w:pPr>
      <w:r>
        <w:rPr>
          <w:rFonts w:ascii="Verdana" w:hAnsi="Verdana"/>
          <w:color w:val="333399"/>
          <w:sz w:val="20"/>
          <w:szCs w:val="20"/>
          <w:lang w:val="es-ES_tradnl"/>
        </w:rPr>
        <w:t>Para ampliar la información y tratar de aclarar en lo posible el asunto</w:t>
      </w:r>
      <w:r w:rsidR="003E369B" w:rsidRPr="00D45DBF">
        <w:rPr>
          <w:rFonts w:ascii="Verdana" w:hAnsi="Verdana"/>
          <w:color w:val="333399"/>
          <w:sz w:val="20"/>
          <w:szCs w:val="20"/>
          <w:lang w:val="es-ES_tradnl"/>
        </w:rPr>
        <w:t xml:space="preserve">, la Directora </w:t>
      </w:r>
      <w:r>
        <w:rPr>
          <w:rFonts w:ascii="Verdana" w:hAnsi="Verdana"/>
          <w:color w:val="333399"/>
          <w:sz w:val="20"/>
          <w:szCs w:val="20"/>
          <w:lang w:val="es-ES_tradnl"/>
        </w:rPr>
        <w:t xml:space="preserve">lee el mencionado escrito remitido por ella al Decano de la Facultad, y a continuación el escrito en el que el Decano remite la respuesta </w:t>
      </w:r>
      <w:r w:rsidR="00B058C3">
        <w:rPr>
          <w:rFonts w:ascii="Verdana" w:hAnsi="Verdana"/>
          <w:color w:val="333399"/>
          <w:sz w:val="20"/>
          <w:szCs w:val="20"/>
          <w:lang w:val="es-ES_tradnl"/>
        </w:rPr>
        <w:t xml:space="preserve">negativa </w:t>
      </w:r>
      <w:r>
        <w:rPr>
          <w:rFonts w:ascii="Verdana" w:hAnsi="Verdana"/>
          <w:color w:val="333399"/>
          <w:sz w:val="20"/>
          <w:szCs w:val="20"/>
          <w:lang w:val="es-ES_tradnl"/>
        </w:rPr>
        <w:t xml:space="preserve">del </w:t>
      </w:r>
      <w:r w:rsidRPr="00D45DBF">
        <w:rPr>
          <w:rFonts w:ascii="Verdana" w:hAnsi="Verdana"/>
          <w:color w:val="333399"/>
          <w:sz w:val="20"/>
          <w:szCs w:val="20"/>
        </w:rPr>
        <w:t>Vicerrectorado de Ordenación Académica y Profesorado</w:t>
      </w:r>
      <w:r>
        <w:rPr>
          <w:rFonts w:ascii="Verdana" w:hAnsi="Verdana"/>
          <w:color w:val="333399"/>
          <w:sz w:val="20"/>
          <w:szCs w:val="20"/>
        </w:rPr>
        <w:t xml:space="preserve">, tras de lo cual abre un turno de intervenciones en el que se discute brevemente la “solución interna” propuesta por el </w:t>
      </w:r>
      <w:r w:rsidRPr="00D45DBF">
        <w:rPr>
          <w:rFonts w:ascii="Verdana" w:hAnsi="Verdana"/>
          <w:color w:val="333399"/>
          <w:sz w:val="20"/>
          <w:szCs w:val="20"/>
        </w:rPr>
        <w:t>Vicerrectorado</w:t>
      </w:r>
      <w:r>
        <w:rPr>
          <w:rFonts w:ascii="Verdana" w:hAnsi="Verdana"/>
          <w:color w:val="333399"/>
          <w:sz w:val="20"/>
          <w:szCs w:val="20"/>
        </w:rPr>
        <w:t xml:space="preserve"> para el cambio de temporalidad solicitado y los problemas que puede acarrear (de asignación de profesor, firma de actas, etc.).</w:t>
      </w:r>
    </w:p>
    <w:p w:rsidR="003146A3" w:rsidRPr="00D45DBF" w:rsidRDefault="003146A3" w:rsidP="001C448C">
      <w:pPr>
        <w:jc w:val="both"/>
        <w:rPr>
          <w:rFonts w:ascii="Verdana" w:hAnsi="Verdana"/>
          <w:color w:val="333399"/>
          <w:sz w:val="20"/>
          <w:szCs w:val="20"/>
        </w:rPr>
      </w:pPr>
    </w:p>
    <w:p w:rsidR="003146A3" w:rsidRPr="00881472" w:rsidRDefault="00881472" w:rsidP="001C448C">
      <w:pPr>
        <w:jc w:val="both"/>
        <w:rPr>
          <w:rFonts w:ascii="Verdana" w:hAnsi="Verdana"/>
          <w:color w:val="333399"/>
          <w:sz w:val="20"/>
          <w:szCs w:val="20"/>
          <w:lang w:val="es-ES_tradnl"/>
        </w:rPr>
      </w:pPr>
      <w:r>
        <w:rPr>
          <w:rFonts w:ascii="Verdana" w:hAnsi="Verdana"/>
          <w:color w:val="333399"/>
          <w:sz w:val="20"/>
          <w:szCs w:val="20"/>
        </w:rPr>
        <w:t>Finalmente, se aprueban por asentimiento los cambios solicitados</w:t>
      </w:r>
      <w:r>
        <w:rPr>
          <w:rFonts w:ascii="Verdana" w:hAnsi="Verdana"/>
          <w:b/>
          <w:bCs/>
          <w:color w:val="333399"/>
          <w:sz w:val="20"/>
          <w:szCs w:val="20"/>
          <w:lang w:val="es-ES_tradnl"/>
        </w:rPr>
        <w:t xml:space="preserve"> </w:t>
      </w:r>
      <w:r w:rsidRPr="00881472">
        <w:rPr>
          <w:rFonts w:ascii="Verdana" w:hAnsi="Verdana"/>
          <w:bCs/>
          <w:color w:val="333399"/>
          <w:sz w:val="20"/>
          <w:szCs w:val="20"/>
          <w:lang w:val="es-ES_tradnl"/>
        </w:rPr>
        <w:t>en la programación académica del Área de Lingüística General</w:t>
      </w:r>
      <w:r w:rsidR="003146A3" w:rsidRPr="00881472">
        <w:rPr>
          <w:rFonts w:ascii="Verdana" w:hAnsi="Verdana"/>
          <w:color w:val="333399"/>
          <w:sz w:val="20"/>
          <w:szCs w:val="20"/>
        </w:rPr>
        <w:t>.</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A8734F">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QUINTO</w:t>
      </w:r>
      <w:r w:rsidRPr="00B80FC3">
        <w:rPr>
          <w:rFonts w:ascii="Verdana" w:hAnsi="Verdana"/>
          <w:color w:val="333399"/>
          <w:lang w:val="es-ES_tradnl"/>
        </w:rPr>
        <w:t xml:space="preserve"> DEL ORDEN DEL DÍA:</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881472" w:rsidP="001017F3">
      <w:pPr>
        <w:spacing w:line="24" w:lineRule="atLeast"/>
        <w:ind w:left="708"/>
        <w:jc w:val="both"/>
        <w:rPr>
          <w:rFonts w:ascii="Verdana" w:hAnsi="Verdana"/>
          <w:b/>
          <w:color w:val="333399"/>
          <w:sz w:val="20"/>
          <w:szCs w:val="20"/>
          <w:lang w:val="es-ES_tradnl"/>
        </w:rPr>
      </w:pPr>
      <w:r>
        <w:rPr>
          <w:rFonts w:ascii="Verdana" w:hAnsi="Verdana"/>
          <w:b/>
          <w:bCs/>
          <w:color w:val="333399"/>
          <w:sz w:val="20"/>
          <w:szCs w:val="20"/>
          <w:lang w:val="es-ES_tradnl"/>
        </w:rPr>
        <w:lastRenderedPageBreak/>
        <w:t>Visto bueno del Dpto. a una solicitud de participación en una red internacional de investigación entre diversas Universidades europeas</w:t>
      </w:r>
      <w:r w:rsidR="00A148FF" w:rsidRPr="00B80FC3">
        <w:rPr>
          <w:rFonts w:ascii="Verdana" w:hAnsi="Verdana"/>
          <w:b/>
          <w:bCs/>
          <w:color w:val="333399"/>
          <w:sz w:val="20"/>
          <w:szCs w:val="20"/>
        </w:rPr>
        <w:t>.</w:t>
      </w:r>
    </w:p>
    <w:p w:rsidR="00A148FF" w:rsidRPr="00B80FC3" w:rsidRDefault="00A148FF" w:rsidP="00A8734F">
      <w:pPr>
        <w:spacing w:line="24" w:lineRule="atLeast"/>
        <w:jc w:val="both"/>
        <w:rPr>
          <w:rFonts w:ascii="Verdana" w:hAnsi="Verdana"/>
          <w:color w:val="333399"/>
          <w:sz w:val="20"/>
          <w:szCs w:val="20"/>
          <w:lang w:val="es-ES_tradnl"/>
        </w:rPr>
      </w:pPr>
    </w:p>
    <w:p w:rsidR="006B1CA0" w:rsidRPr="00EA6F72" w:rsidRDefault="00A148FF" w:rsidP="00EA6296">
      <w:pPr>
        <w:spacing w:line="24" w:lineRule="atLeast"/>
        <w:jc w:val="both"/>
        <w:rPr>
          <w:rFonts w:ascii="Verdana" w:hAnsi="Verdana"/>
          <w:color w:val="333399"/>
          <w:sz w:val="20"/>
          <w:szCs w:val="20"/>
        </w:rPr>
      </w:pPr>
      <w:r w:rsidRPr="00EA6F72">
        <w:rPr>
          <w:rFonts w:ascii="Verdana" w:hAnsi="Verdana"/>
          <w:color w:val="333399"/>
          <w:sz w:val="20"/>
          <w:szCs w:val="20"/>
          <w:lang w:val="es-ES_tradnl"/>
        </w:rPr>
        <w:t xml:space="preserve">La Directora explica que, </w:t>
      </w:r>
      <w:r w:rsidR="0081079B" w:rsidRPr="00EA6F72">
        <w:rPr>
          <w:rFonts w:ascii="Verdana" w:hAnsi="Verdana"/>
          <w:color w:val="333399"/>
          <w:sz w:val="20"/>
          <w:szCs w:val="20"/>
          <w:lang w:val="es-ES_tradnl"/>
        </w:rPr>
        <w:t>con fecha</w:t>
      </w:r>
      <w:r w:rsidR="006B1CA0" w:rsidRPr="00EA6F72">
        <w:rPr>
          <w:rFonts w:ascii="Verdana" w:hAnsi="Verdana"/>
          <w:color w:val="333399"/>
          <w:sz w:val="20"/>
          <w:szCs w:val="20"/>
        </w:rPr>
        <w:t xml:space="preserve"> </w:t>
      </w:r>
      <w:r w:rsidR="0081079B" w:rsidRPr="00EA6F72">
        <w:rPr>
          <w:rFonts w:ascii="Verdana" w:hAnsi="Verdana"/>
          <w:color w:val="333399"/>
          <w:sz w:val="20"/>
          <w:szCs w:val="20"/>
        </w:rPr>
        <w:t>15</w:t>
      </w:r>
      <w:r w:rsidR="006B1CA0" w:rsidRPr="00EA6F72">
        <w:rPr>
          <w:rFonts w:ascii="Verdana" w:hAnsi="Verdana"/>
          <w:color w:val="333399"/>
          <w:sz w:val="20"/>
          <w:szCs w:val="20"/>
        </w:rPr>
        <w:t>/0</w:t>
      </w:r>
      <w:r w:rsidR="0081079B" w:rsidRPr="00EA6F72">
        <w:rPr>
          <w:rFonts w:ascii="Verdana" w:hAnsi="Verdana"/>
          <w:color w:val="333399"/>
          <w:sz w:val="20"/>
          <w:szCs w:val="20"/>
        </w:rPr>
        <w:t>2</w:t>
      </w:r>
      <w:r w:rsidR="006B1CA0" w:rsidRPr="00EA6F72">
        <w:rPr>
          <w:rFonts w:ascii="Verdana" w:hAnsi="Verdana"/>
          <w:color w:val="333399"/>
          <w:sz w:val="20"/>
          <w:szCs w:val="20"/>
        </w:rPr>
        <w:t>/1</w:t>
      </w:r>
      <w:r w:rsidR="0081079B" w:rsidRPr="00EA6F72">
        <w:rPr>
          <w:rFonts w:ascii="Verdana" w:hAnsi="Verdana"/>
          <w:color w:val="333399"/>
          <w:sz w:val="20"/>
          <w:szCs w:val="20"/>
        </w:rPr>
        <w:t>3</w:t>
      </w:r>
      <w:r w:rsidR="006B1CA0" w:rsidRPr="00EA6F72">
        <w:rPr>
          <w:rFonts w:ascii="Verdana" w:hAnsi="Verdana"/>
          <w:color w:val="333399"/>
          <w:sz w:val="20"/>
          <w:szCs w:val="20"/>
        </w:rPr>
        <w:t xml:space="preserve">, </w:t>
      </w:r>
      <w:r w:rsidR="0081079B" w:rsidRPr="00EA6F72">
        <w:rPr>
          <w:rFonts w:ascii="Verdana" w:hAnsi="Verdana"/>
          <w:color w:val="333399"/>
          <w:sz w:val="20"/>
          <w:szCs w:val="20"/>
        </w:rPr>
        <w:t>el Dr. Juan Francisco Martos Montiel solicitó el Visto Bueno del Dpto. para formar parte de una red internacional de investigación conjunta entre varias universidades andaluzas, extremeñas y portuguesas, y de la Comisión Conjunta del Convenio específico suscrito por estas universidades. Tras ofrecer a los presentes para su consulta los textos, tanto del Convenio Marco como del Convenio específico, que figuran en la documentación adjunta, la Directora invita al interesado a explicar dichos Convenios.</w:t>
      </w:r>
    </w:p>
    <w:p w:rsidR="006B1CA0" w:rsidRPr="00EA6F72" w:rsidRDefault="006B1CA0" w:rsidP="00EA6296">
      <w:pPr>
        <w:spacing w:line="24" w:lineRule="atLeast"/>
        <w:jc w:val="both"/>
        <w:rPr>
          <w:rFonts w:ascii="Verdana" w:hAnsi="Verdana"/>
          <w:color w:val="333399"/>
          <w:sz w:val="20"/>
          <w:szCs w:val="20"/>
        </w:rPr>
      </w:pPr>
    </w:p>
    <w:p w:rsidR="006B1CA0" w:rsidRPr="00EA6F72" w:rsidRDefault="0081079B" w:rsidP="0081079B">
      <w:pPr>
        <w:spacing w:line="24" w:lineRule="atLeast"/>
        <w:jc w:val="both"/>
        <w:rPr>
          <w:rFonts w:ascii="Verdana" w:hAnsi="Verdana"/>
          <w:color w:val="333399"/>
          <w:sz w:val="20"/>
          <w:szCs w:val="20"/>
        </w:rPr>
      </w:pPr>
      <w:r w:rsidRPr="00EA6F72">
        <w:rPr>
          <w:rFonts w:ascii="Verdana" w:hAnsi="Verdana"/>
          <w:color w:val="333399"/>
          <w:sz w:val="20"/>
          <w:szCs w:val="20"/>
        </w:rPr>
        <w:t>Toma la palabra, pues, el Dr. Juan Francisco Martos Montiel</w:t>
      </w:r>
      <w:r w:rsidR="00847310" w:rsidRPr="00EA6F72">
        <w:rPr>
          <w:rFonts w:ascii="Verdana" w:hAnsi="Verdana"/>
          <w:color w:val="333399"/>
          <w:sz w:val="20"/>
          <w:szCs w:val="20"/>
        </w:rPr>
        <w:t xml:space="preserve"> para explicar que se trata de un Convenio de Colaboración entre varias Universidades de España (Almería, Cádiz, Córdoba, Extremadura, Granada, Jaén y Málaga) y de Portugal (Aveiro, Lisboa, Madeira y Minho) que tiene como objetivo </w:t>
      </w:r>
      <w:r w:rsidR="00847310" w:rsidRPr="00EA6F72">
        <w:rPr>
          <w:rFonts w:ascii="Verdana" w:hAnsi="Verdana"/>
          <w:color w:val="333399"/>
          <w:spacing w:val="-3"/>
          <w:sz w:val="20"/>
          <w:szCs w:val="20"/>
          <w:lang w:val="es-ES_tradnl"/>
        </w:rPr>
        <w:t xml:space="preserve">el desarrollo de relaciones científicas, culturales y académicas entre las once universidades mencionadas, </w:t>
      </w:r>
      <w:r w:rsidR="00541DDF" w:rsidRPr="00EA6F72">
        <w:rPr>
          <w:rFonts w:ascii="Verdana" w:hAnsi="Verdana"/>
          <w:color w:val="333399"/>
          <w:spacing w:val="-3"/>
          <w:sz w:val="20"/>
          <w:szCs w:val="20"/>
          <w:lang w:val="es-ES_tradnl"/>
        </w:rPr>
        <w:t>fomentando el intercambio de personal docente e investigador, la publicación conjunta de libros y la inclusión de trabajos de especialistas de las otras Instituciones en sus propias Revistas especializadas, y el establecimiento de encuentros periódicos entre Profesores e Investigadores de dichas Instituciones en áreas similares de especialización, con objeto de que puedan intercambiar sus experiencias y conocimientos y colaborar en proyectos comunes</w:t>
      </w:r>
      <w:r w:rsidR="00541DDF" w:rsidRPr="00EA6F72">
        <w:rPr>
          <w:rFonts w:ascii="Verdana" w:hAnsi="Verdana"/>
          <w:color w:val="333399"/>
          <w:sz w:val="20"/>
          <w:szCs w:val="20"/>
        </w:rPr>
        <w:t xml:space="preserve">. </w:t>
      </w:r>
      <w:r w:rsidR="0040462A" w:rsidRPr="00EA6F72">
        <w:rPr>
          <w:rFonts w:ascii="Verdana" w:hAnsi="Verdana"/>
          <w:color w:val="333399"/>
          <w:sz w:val="20"/>
          <w:szCs w:val="20"/>
        </w:rPr>
        <w:t>Como Convenio Específico dentro de este Acuerdo Marco de Colaboración, se propone la creación de una red internacional de investigación</w:t>
      </w:r>
      <w:r w:rsidR="0040462A" w:rsidRPr="00EA6F72">
        <w:rPr>
          <w:rFonts w:ascii="Verdana" w:hAnsi="Verdana"/>
          <w:color w:val="333399"/>
          <w:sz w:val="20"/>
          <w:szCs w:val="20"/>
          <w:lang w:eastAsia="es-ES_tradnl"/>
        </w:rPr>
        <w:t xml:space="preserve"> denominada </w:t>
      </w:r>
      <w:r w:rsidR="0040462A" w:rsidRPr="00EA6F72">
        <w:rPr>
          <w:rFonts w:ascii="Verdana" w:hAnsi="Verdana"/>
          <w:i/>
          <w:color w:val="333399"/>
          <w:sz w:val="20"/>
          <w:szCs w:val="20"/>
          <w:lang w:eastAsia="es-ES_tradnl"/>
        </w:rPr>
        <w:t>EUROPA RENASCENS: textos greco-latinos para la construcción de Europa</w:t>
      </w:r>
      <w:r w:rsidR="0040462A" w:rsidRPr="00EA6F72">
        <w:rPr>
          <w:rFonts w:ascii="Verdana" w:hAnsi="Verdana"/>
          <w:color w:val="333399"/>
          <w:sz w:val="20"/>
          <w:szCs w:val="20"/>
          <w:lang w:eastAsia="es-ES_tradnl"/>
        </w:rPr>
        <w:t xml:space="preserve"> (EURE), compuesta por </w:t>
      </w:r>
      <w:r w:rsidR="0040462A" w:rsidRPr="00EA6F72">
        <w:rPr>
          <w:rFonts w:ascii="Verdana" w:hAnsi="Verdana"/>
          <w:color w:val="333399"/>
          <w:spacing w:val="-3"/>
          <w:sz w:val="20"/>
          <w:szCs w:val="20"/>
        </w:rPr>
        <w:t>los Grupos, Proyectos y Centros de Investigación de las Universidades citadas</w:t>
      </w:r>
      <w:r w:rsidR="0040462A" w:rsidRPr="00EA6F72">
        <w:rPr>
          <w:rFonts w:ascii="Verdana" w:hAnsi="Verdana"/>
          <w:color w:val="333399"/>
          <w:sz w:val="20"/>
          <w:szCs w:val="20"/>
          <w:lang w:eastAsia="es-ES_tradnl"/>
        </w:rPr>
        <w:t xml:space="preserve"> y de cuyo desarrollo se encargará una Comisión Conjunta en la que figuran, por parte de la UMA, el Dr. Cristóbal Macías Villalobos, del Dpto. de Filología Latina, y el propio Dr. Juan Francisco Martos</w:t>
      </w:r>
      <w:r w:rsidR="00B9755B" w:rsidRPr="00EA6F72">
        <w:rPr>
          <w:rFonts w:ascii="Verdana" w:hAnsi="Verdana"/>
          <w:color w:val="333399"/>
          <w:sz w:val="20"/>
          <w:szCs w:val="20"/>
          <w:lang w:eastAsia="es-ES_tradnl"/>
        </w:rPr>
        <w:t>, como se recoge en Anexo al citado Convenio Específico. Por supuesto, el acuerdo de colaboración está abierto a la participación e iniciativas de todos los profesores del Dpto. y de la UMA, que es quien en último término suscribe el Convenio. El Dr. Juan Francisco Martos finaliza su intervención indicando que los distintos documentos ya se han pasado a la firma de los correspondientes Rectores, comenzando por el de la Universidad de Almería y continuando, una vez rubricado por éste, por la Universidad que le siga en estricto orden alfabético, hasta terminar en la Universidad de Minho, que finalmente distribuirá una copia definitiva y debidamente firmada por todos al resto de Universidades</w:t>
      </w:r>
      <w:r w:rsidR="00FE4434" w:rsidRPr="00EA6F72">
        <w:rPr>
          <w:rFonts w:ascii="Verdana" w:hAnsi="Verdana"/>
          <w:color w:val="333399"/>
          <w:sz w:val="20"/>
          <w:szCs w:val="20"/>
          <w:lang w:eastAsia="es-ES_tradnl"/>
        </w:rPr>
        <w:t>; la UMA, por tanto, será la penúltima en firmar, de ahí la conveniencia de que el Convenio venga avalado ya por el visto bueno de los Departamentos directamente implicados en ese Convenio Específico inicial de creación de una red internacional de investigación.</w:t>
      </w:r>
    </w:p>
    <w:p w:rsidR="006B1CA0" w:rsidRDefault="006B1CA0" w:rsidP="00FD4A86">
      <w:pPr>
        <w:spacing w:line="24" w:lineRule="atLeast"/>
        <w:jc w:val="both"/>
        <w:rPr>
          <w:rFonts w:ascii="Verdana" w:hAnsi="Verdana"/>
          <w:color w:val="333399"/>
          <w:sz w:val="20"/>
          <w:szCs w:val="20"/>
          <w:lang w:val="es-ES_tradnl"/>
        </w:rPr>
      </w:pPr>
    </w:p>
    <w:p w:rsidR="006B1CA0" w:rsidRPr="00B80FC3" w:rsidRDefault="008B240D" w:rsidP="00FD4A86">
      <w:pPr>
        <w:spacing w:line="24" w:lineRule="atLeast"/>
        <w:jc w:val="both"/>
        <w:rPr>
          <w:rFonts w:ascii="Verdana" w:hAnsi="Verdana"/>
          <w:color w:val="333399"/>
          <w:sz w:val="20"/>
          <w:szCs w:val="20"/>
          <w:lang w:val="es-ES_tradnl"/>
        </w:rPr>
      </w:pPr>
      <w:r>
        <w:rPr>
          <w:rFonts w:ascii="Verdana" w:hAnsi="Verdana"/>
          <w:color w:val="333399"/>
          <w:sz w:val="20"/>
          <w:szCs w:val="20"/>
          <w:lang w:val="es-ES_tradnl"/>
        </w:rPr>
        <w:t xml:space="preserve">Se abre un turno de intervenciones </w:t>
      </w:r>
      <w:r w:rsidR="00B9755B">
        <w:rPr>
          <w:rFonts w:ascii="Verdana" w:hAnsi="Verdana"/>
          <w:color w:val="333399"/>
          <w:sz w:val="20"/>
          <w:szCs w:val="20"/>
          <w:lang w:val="es-ES_tradnl"/>
        </w:rPr>
        <w:t xml:space="preserve">en el que el Dr. Aurelio Pérez sugiere modificaciones en la redacción del Convenio para </w:t>
      </w:r>
      <w:r w:rsidR="00FE4434">
        <w:rPr>
          <w:rFonts w:ascii="Verdana" w:hAnsi="Verdana"/>
          <w:color w:val="333399"/>
          <w:sz w:val="20"/>
          <w:szCs w:val="20"/>
          <w:lang w:val="es-ES_tradnl"/>
        </w:rPr>
        <w:t>que se asegure la posibilidad de colaboración y participación de todos los profesores del Dpto. que así lo deseen. Tras de lo cual, se aprueba</w:t>
      </w:r>
      <w:r>
        <w:rPr>
          <w:rFonts w:ascii="Verdana" w:hAnsi="Verdana"/>
          <w:color w:val="333399"/>
          <w:sz w:val="20"/>
          <w:szCs w:val="20"/>
          <w:lang w:val="es-ES_tradnl"/>
        </w:rPr>
        <w:t xml:space="preserve"> por asentimiento </w:t>
      </w:r>
      <w:r w:rsidR="00FE4434">
        <w:rPr>
          <w:rFonts w:ascii="Verdana" w:hAnsi="Verdana"/>
          <w:color w:val="333399"/>
          <w:sz w:val="20"/>
          <w:szCs w:val="20"/>
          <w:lang w:val="es-ES_tradnl"/>
        </w:rPr>
        <w:t>dar el visto bueno del Dpto. al mencionado Convenio</w:t>
      </w:r>
      <w:r w:rsidR="006B1CA0">
        <w:rPr>
          <w:rFonts w:ascii="Verdana" w:hAnsi="Verdana"/>
          <w:color w:val="333399"/>
          <w:sz w:val="20"/>
          <w:szCs w:val="20"/>
          <w:lang w:val="es-ES_tradnl"/>
        </w:rPr>
        <w:t>.</w:t>
      </w:r>
    </w:p>
    <w:p w:rsidR="00F03118" w:rsidRPr="00B80FC3" w:rsidRDefault="00F03118" w:rsidP="00F03118">
      <w:pPr>
        <w:spacing w:line="24" w:lineRule="atLeast"/>
        <w:jc w:val="both"/>
        <w:rPr>
          <w:rFonts w:ascii="Verdana" w:hAnsi="Verdana"/>
          <w:color w:val="333399"/>
          <w:sz w:val="20"/>
          <w:szCs w:val="20"/>
          <w:lang w:val="es-ES_tradnl"/>
        </w:rPr>
      </w:pPr>
    </w:p>
    <w:p w:rsidR="00F03118" w:rsidRPr="00B80FC3" w:rsidRDefault="00F03118" w:rsidP="00F03118">
      <w:pPr>
        <w:spacing w:line="24" w:lineRule="atLeast"/>
        <w:jc w:val="both"/>
        <w:rPr>
          <w:rFonts w:ascii="Verdana" w:hAnsi="Verdana"/>
          <w:color w:val="333399"/>
          <w:sz w:val="20"/>
          <w:szCs w:val="20"/>
          <w:lang w:val="es-ES_tradnl"/>
        </w:rPr>
      </w:pPr>
    </w:p>
    <w:p w:rsidR="00F03118" w:rsidRPr="00B80FC3" w:rsidRDefault="00F03118" w:rsidP="00F03118">
      <w:pPr>
        <w:spacing w:line="24" w:lineRule="atLeast"/>
        <w:jc w:val="both"/>
        <w:rPr>
          <w:rFonts w:ascii="Verdana" w:hAnsi="Verdana"/>
          <w:color w:val="333399"/>
          <w:sz w:val="20"/>
          <w:szCs w:val="20"/>
          <w:lang w:val="es-ES_tradnl"/>
        </w:rPr>
      </w:pPr>
    </w:p>
    <w:p w:rsidR="00F03118" w:rsidRPr="00B80FC3" w:rsidRDefault="00F03118" w:rsidP="00F03118">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SEXTO</w:t>
      </w:r>
      <w:r w:rsidRPr="00B80FC3">
        <w:rPr>
          <w:rFonts w:ascii="Verdana" w:hAnsi="Verdana"/>
          <w:color w:val="333399"/>
          <w:lang w:val="es-ES_tradnl"/>
        </w:rPr>
        <w:t xml:space="preserve"> DEL ORDEN DEL DÍA:</w:t>
      </w:r>
    </w:p>
    <w:p w:rsidR="00F03118" w:rsidRPr="00B80FC3" w:rsidRDefault="00F03118" w:rsidP="00F03118">
      <w:pPr>
        <w:spacing w:line="24" w:lineRule="atLeast"/>
        <w:jc w:val="both"/>
        <w:rPr>
          <w:rFonts w:ascii="Verdana" w:hAnsi="Verdana"/>
          <w:color w:val="333399"/>
          <w:sz w:val="20"/>
          <w:szCs w:val="20"/>
          <w:lang w:val="es-ES_tradnl"/>
        </w:rPr>
      </w:pPr>
    </w:p>
    <w:p w:rsidR="00F03118" w:rsidRPr="00B80FC3" w:rsidRDefault="00FE4434" w:rsidP="00F03118">
      <w:pPr>
        <w:spacing w:line="24" w:lineRule="atLeast"/>
        <w:ind w:left="708"/>
        <w:jc w:val="both"/>
        <w:rPr>
          <w:rFonts w:ascii="Verdana" w:hAnsi="Verdana"/>
          <w:b/>
          <w:bCs/>
          <w:color w:val="333399"/>
          <w:sz w:val="20"/>
          <w:szCs w:val="20"/>
        </w:rPr>
      </w:pPr>
      <w:r>
        <w:rPr>
          <w:rFonts w:ascii="Verdana" w:hAnsi="Verdana"/>
          <w:b/>
          <w:bCs/>
          <w:color w:val="333399"/>
          <w:sz w:val="20"/>
          <w:szCs w:val="20"/>
        </w:rPr>
        <w:t>Modificación de l</w:t>
      </w:r>
      <w:r w:rsidR="00DC360A">
        <w:rPr>
          <w:rFonts w:ascii="Verdana" w:hAnsi="Verdana"/>
          <w:b/>
          <w:bCs/>
          <w:color w:val="333399"/>
          <w:sz w:val="20"/>
          <w:szCs w:val="20"/>
        </w:rPr>
        <w:t>a</w:t>
      </w:r>
      <w:r>
        <w:rPr>
          <w:rFonts w:ascii="Verdana" w:hAnsi="Verdana"/>
          <w:b/>
          <w:bCs/>
          <w:color w:val="333399"/>
          <w:sz w:val="20"/>
          <w:szCs w:val="20"/>
        </w:rPr>
        <w:t>s Comisiones Asesoras del Dpto. para la Comisión de Selección de Profesores Ayudantes, Ayudantes Doctores y Asociados</w:t>
      </w:r>
      <w:r w:rsidR="00F03118" w:rsidRPr="00B80FC3">
        <w:rPr>
          <w:rFonts w:ascii="Verdana" w:hAnsi="Verdana"/>
          <w:b/>
          <w:bCs/>
          <w:color w:val="333399"/>
          <w:sz w:val="20"/>
          <w:szCs w:val="20"/>
        </w:rPr>
        <w:t>.</w:t>
      </w:r>
    </w:p>
    <w:p w:rsidR="00F03118" w:rsidRPr="00B80FC3" w:rsidRDefault="00F03118" w:rsidP="00F03118">
      <w:pPr>
        <w:spacing w:line="24" w:lineRule="atLeast"/>
        <w:jc w:val="both"/>
        <w:rPr>
          <w:rFonts w:ascii="Verdana" w:hAnsi="Verdana"/>
          <w:color w:val="333399"/>
          <w:sz w:val="20"/>
          <w:szCs w:val="20"/>
          <w:lang w:val="es-ES_tradnl"/>
        </w:rPr>
      </w:pPr>
    </w:p>
    <w:p w:rsidR="00F03118" w:rsidRPr="00EA6F72" w:rsidRDefault="00F03118" w:rsidP="00F03118">
      <w:pPr>
        <w:spacing w:line="24" w:lineRule="atLeast"/>
        <w:jc w:val="both"/>
        <w:rPr>
          <w:rFonts w:ascii="Verdana" w:hAnsi="Verdana"/>
          <w:color w:val="333399"/>
          <w:sz w:val="20"/>
          <w:szCs w:val="20"/>
        </w:rPr>
      </w:pPr>
      <w:r w:rsidRPr="00EA6F72">
        <w:rPr>
          <w:rFonts w:ascii="Verdana" w:hAnsi="Verdana"/>
          <w:color w:val="333399"/>
          <w:sz w:val="20"/>
          <w:szCs w:val="20"/>
          <w:lang w:val="es-ES_tradnl"/>
        </w:rPr>
        <w:t>La Directora informa de que</w:t>
      </w:r>
      <w:r w:rsidR="00FE4434" w:rsidRPr="00EA6F72">
        <w:rPr>
          <w:rFonts w:ascii="Verdana" w:hAnsi="Verdana"/>
          <w:color w:val="333399"/>
          <w:sz w:val="20"/>
          <w:szCs w:val="20"/>
          <w:lang w:val="es-ES_tradnl"/>
        </w:rPr>
        <w:t>, con fecha 12/02/13,</w:t>
      </w:r>
      <w:r w:rsidRPr="00EA6F72">
        <w:rPr>
          <w:rFonts w:ascii="Verdana" w:hAnsi="Verdana"/>
          <w:color w:val="333399"/>
          <w:sz w:val="20"/>
          <w:szCs w:val="20"/>
          <w:lang w:val="es-ES_tradnl"/>
        </w:rPr>
        <w:t xml:space="preserve"> </w:t>
      </w:r>
      <w:r w:rsidR="00FE4434" w:rsidRPr="00EA6F72">
        <w:rPr>
          <w:rFonts w:ascii="Verdana" w:hAnsi="Verdana"/>
          <w:color w:val="333399"/>
          <w:sz w:val="20"/>
          <w:szCs w:val="20"/>
          <w:lang w:val="es-ES_tradnl"/>
        </w:rPr>
        <w:t xml:space="preserve">la </w:t>
      </w:r>
      <w:r w:rsidR="00FE4434" w:rsidRPr="00EA6F72">
        <w:rPr>
          <w:rFonts w:ascii="Verdana" w:hAnsi="Verdana"/>
          <w:color w:val="333399"/>
          <w:sz w:val="20"/>
          <w:szCs w:val="20"/>
        </w:rPr>
        <w:t>Vicerrectora de Ordenación Académica y Profesorado remitió una Circular interpretativa del artículo 13.12 del Reglamento para la contratación de PDI (</w:t>
      </w:r>
      <w:r w:rsidR="00CE39CC" w:rsidRPr="00EA6F72">
        <w:rPr>
          <w:rFonts w:ascii="Verdana" w:hAnsi="Verdana"/>
          <w:color w:val="333399"/>
          <w:sz w:val="20"/>
          <w:szCs w:val="20"/>
        </w:rPr>
        <w:t>que</w:t>
      </w:r>
      <w:r w:rsidR="00FE4434" w:rsidRPr="00EA6F72">
        <w:rPr>
          <w:rFonts w:ascii="Verdana" w:hAnsi="Verdana"/>
          <w:color w:val="333399"/>
          <w:sz w:val="20"/>
          <w:szCs w:val="20"/>
        </w:rPr>
        <w:t xml:space="preserve"> figura en la documentación adjunta). En el mismo escrito ruega </w:t>
      </w:r>
      <w:r w:rsidR="00CE39CC" w:rsidRPr="00EA6F72">
        <w:rPr>
          <w:rFonts w:ascii="Verdana" w:hAnsi="Verdana"/>
          <w:color w:val="333399"/>
          <w:sz w:val="20"/>
          <w:szCs w:val="20"/>
        </w:rPr>
        <w:t xml:space="preserve">que </w:t>
      </w:r>
      <w:r w:rsidR="00FE4434" w:rsidRPr="00EA6F72">
        <w:rPr>
          <w:rFonts w:ascii="Verdana" w:hAnsi="Verdana"/>
          <w:color w:val="333399"/>
          <w:sz w:val="20"/>
          <w:szCs w:val="20"/>
        </w:rPr>
        <w:t>se proceda a revisar la composición de la</w:t>
      </w:r>
      <w:r w:rsidR="00CE39CC" w:rsidRPr="00EA6F72">
        <w:rPr>
          <w:rFonts w:ascii="Verdana" w:hAnsi="Verdana"/>
          <w:color w:val="333399"/>
          <w:sz w:val="20"/>
          <w:szCs w:val="20"/>
        </w:rPr>
        <w:t>s</w:t>
      </w:r>
      <w:r w:rsidR="00FE4434" w:rsidRPr="00EA6F72">
        <w:rPr>
          <w:rFonts w:ascii="Verdana" w:hAnsi="Verdana"/>
          <w:color w:val="333399"/>
          <w:sz w:val="20"/>
          <w:szCs w:val="20"/>
        </w:rPr>
        <w:t xml:space="preserve"> Comisiones Asesoras de nuestro Dpto. y que, en el caso de que algún miembro no cumpla con los requisitos exigidos, el Consejo de Dpto. proceda a nombrar nuevos miembros de </w:t>
      </w:r>
      <w:r w:rsidR="00CE39CC" w:rsidRPr="00EA6F72">
        <w:rPr>
          <w:rFonts w:ascii="Verdana" w:hAnsi="Verdana"/>
          <w:color w:val="333399"/>
          <w:sz w:val="20"/>
          <w:szCs w:val="20"/>
        </w:rPr>
        <w:t>dichas Comisiones Asesoras</w:t>
      </w:r>
      <w:r w:rsidR="00FE4434" w:rsidRPr="00EA6F72">
        <w:rPr>
          <w:rFonts w:ascii="Verdana" w:hAnsi="Verdana"/>
          <w:color w:val="333399"/>
          <w:sz w:val="20"/>
          <w:szCs w:val="20"/>
        </w:rPr>
        <w:t xml:space="preserve"> y representantes </w:t>
      </w:r>
      <w:r w:rsidR="00CE39CC" w:rsidRPr="00EA6F72">
        <w:rPr>
          <w:rFonts w:ascii="Verdana" w:hAnsi="Verdana"/>
          <w:color w:val="333399"/>
          <w:sz w:val="20"/>
          <w:szCs w:val="20"/>
        </w:rPr>
        <w:t xml:space="preserve">por Área de conocimiento </w:t>
      </w:r>
      <w:r w:rsidR="00FE4434" w:rsidRPr="00EA6F72">
        <w:rPr>
          <w:rFonts w:ascii="Verdana" w:hAnsi="Verdana"/>
          <w:color w:val="333399"/>
          <w:sz w:val="20"/>
          <w:szCs w:val="20"/>
        </w:rPr>
        <w:t>en la Comisión de Selección</w:t>
      </w:r>
      <w:r w:rsidR="00CE39CC" w:rsidRPr="00EA6F72">
        <w:rPr>
          <w:rFonts w:ascii="Verdana" w:hAnsi="Verdana"/>
          <w:color w:val="333399"/>
          <w:sz w:val="20"/>
          <w:szCs w:val="20"/>
        </w:rPr>
        <w:t>. El criterio fundamental es que</w:t>
      </w:r>
      <w:r w:rsidR="00FE4434" w:rsidRPr="00EA6F72">
        <w:rPr>
          <w:rFonts w:ascii="Verdana" w:hAnsi="Verdana"/>
          <w:color w:val="333399"/>
          <w:sz w:val="20"/>
          <w:szCs w:val="20"/>
        </w:rPr>
        <w:t xml:space="preserve"> sólo pueden formar parte de la</w:t>
      </w:r>
      <w:r w:rsidR="00CE39CC" w:rsidRPr="00EA6F72">
        <w:rPr>
          <w:rFonts w:ascii="Verdana" w:hAnsi="Verdana"/>
          <w:color w:val="333399"/>
          <w:sz w:val="20"/>
          <w:szCs w:val="20"/>
        </w:rPr>
        <w:t>s</w:t>
      </w:r>
      <w:r w:rsidR="00FE4434" w:rsidRPr="00EA6F72">
        <w:rPr>
          <w:rFonts w:ascii="Verdana" w:hAnsi="Verdana"/>
          <w:color w:val="333399"/>
          <w:sz w:val="20"/>
          <w:szCs w:val="20"/>
        </w:rPr>
        <w:t xml:space="preserve"> Comisiones los Profesores funcionarios y los Profesores contratados con vinculación permanente en </w:t>
      </w:r>
      <w:r w:rsidR="00FE4434" w:rsidRPr="00EA6F72">
        <w:rPr>
          <w:rFonts w:ascii="Verdana" w:hAnsi="Verdana"/>
          <w:color w:val="333399"/>
          <w:sz w:val="20"/>
          <w:szCs w:val="20"/>
        </w:rPr>
        <w:lastRenderedPageBreak/>
        <w:t xml:space="preserve">la UMA, siempre que todos ellos ostenten el grado académico de Doctor.  En el mismo escrito se adjunta modelo de cumplimentación y </w:t>
      </w:r>
      <w:r w:rsidR="00CE39CC" w:rsidRPr="00EA6F72">
        <w:rPr>
          <w:rFonts w:ascii="Verdana" w:hAnsi="Verdana"/>
          <w:color w:val="333399"/>
          <w:sz w:val="20"/>
          <w:szCs w:val="20"/>
        </w:rPr>
        <w:t xml:space="preserve">se </w:t>
      </w:r>
      <w:r w:rsidR="00FE4434" w:rsidRPr="00EA6F72">
        <w:rPr>
          <w:rFonts w:ascii="Verdana" w:hAnsi="Verdana"/>
          <w:color w:val="333399"/>
          <w:sz w:val="20"/>
          <w:szCs w:val="20"/>
        </w:rPr>
        <w:t xml:space="preserve">solicita que se remita </w:t>
      </w:r>
      <w:r w:rsidR="00CE39CC" w:rsidRPr="00EA6F72">
        <w:rPr>
          <w:rFonts w:ascii="Verdana" w:hAnsi="Verdana"/>
          <w:color w:val="333399"/>
          <w:sz w:val="20"/>
          <w:szCs w:val="20"/>
        </w:rPr>
        <w:t>a dicho Vicerrectorado, antes del 15 de marzo,</w:t>
      </w:r>
      <w:r w:rsidR="00FE4434" w:rsidRPr="00EA6F72">
        <w:rPr>
          <w:rFonts w:ascii="Verdana" w:hAnsi="Verdana"/>
          <w:color w:val="333399"/>
          <w:sz w:val="20"/>
          <w:szCs w:val="20"/>
        </w:rPr>
        <w:t xml:space="preserve"> la composición de las Comisiones Asesoras y los nombres de los Representantes en la Comisión de Selección de </w:t>
      </w:r>
      <w:r w:rsidR="00CE39CC" w:rsidRPr="00EA6F72">
        <w:rPr>
          <w:rFonts w:ascii="Verdana" w:hAnsi="Verdana"/>
          <w:color w:val="333399"/>
          <w:sz w:val="20"/>
          <w:szCs w:val="20"/>
        </w:rPr>
        <w:t xml:space="preserve">Profesores </w:t>
      </w:r>
      <w:r w:rsidR="00FE4434" w:rsidRPr="00EA6F72">
        <w:rPr>
          <w:rFonts w:ascii="Verdana" w:hAnsi="Verdana"/>
          <w:color w:val="333399"/>
          <w:sz w:val="20"/>
          <w:szCs w:val="20"/>
        </w:rPr>
        <w:t xml:space="preserve">Ayudantes, </w:t>
      </w:r>
      <w:r w:rsidR="00CE39CC" w:rsidRPr="00EA6F72">
        <w:rPr>
          <w:rFonts w:ascii="Verdana" w:hAnsi="Verdana"/>
          <w:color w:val="333399"/>
          <w:sz w:val="20"/>
          <w:szCs w:val="20"/>
        </w:rPr>
        <w:t>Profesores</w:t>
      </w:r>
      <w:r w:rsidR="00FE4434" w:rsidRPr="00EA6F72">
        <w:rPr>
          <w:rFonts w:ascii="Verdana" w:hAnsi="Verdana"/>
          <w:color w:val="333399"/>
          <w:sz w:val="20"/>
          <w:szCs w:val="20"/>
        </w:rPr>
        <w:t xml:space="preserve"> Ayudantes Doctores y </w:t>
      </w:r>
      <w:r w:rsidR="00CE39CC" w:rsidRPr="00EA6F72">
        <w:rPr>
          <w:rFonts w:ascii="Verdana" w:hAnsi="Verdana"/>
          <w:color w:val="333399"/>
          <w:sz w:val="20"/>
          <w:szCs w:val="20"/>
        </w:rPr>
        <w:t>Profesores</w:t>
      </w:r>
      <w:r w:rsidR="00FE4434" w:rsidRPr="00EA6F72">
        <w:rPr>
          <w:rFonts w:ascii="Verdana" w:hAnsi="Verdana"/>
          <w:color w:val="333399"/>
          <w:sz w:val="20"/>
          <w:szCs w:val="20"/>
        </w:rPr>
        <w:t xml:space="preserve"> Asociados.</w:t>
      </w:r>
    </w:p>
    <w:p w:rsidR="00CE39CC" w:rsidRPr="00EA6F72" w:rsidRDefault="00CE39CC" w:rsidP="00F03118">
      <w:pPr>
        <w:spacing w:line="24" w:lineRule="atLeast"/>
        <w:jc w:val="both"/>
        <w:rPr>
          <w:rFonts w:ascii="Verdana" w:hAnsi="Verdana"/>
          <w:color w:val="333399"/>
          <w:sz w:val="20"/>
          <w:szCs w:val="20"/>
        </w:rPr>
      </w:pPr>
    </w:p>
    <w:p w:rsidR="00CE39CC" w:rsidRPr="00EA6F72" w:rsidRDefault="00CE39CC" w:rsidP="00F03118">
      <w:pPr>
        <w:spacing w:line="24" w:lineRule="atLeast"/>
        <w:jc w:val="both"/>
        <w:rPr>
          <w:rFonts w:ascii="Verdana" w:hAnsi="Verdana"/>
          <w:color w:val="333399"/>
          <w:sz w:val="20"/>
          <w:szCs w:val="20"/>
        </w:rPr>
      </w:pPr>
      <w:r w:rsidRPr="00EA6F72">
        <w:rPr>
          <w:rFonts w:ascii="Verdana" w:hAnsi="Verdana"/>
          <w:color w:val="333399"/>
          <w:sz w:val="20"/>
          <w:szCs w:val="20"/>
        </w:rPr>
        <w:t xml:space="preserve">Se impone, pues, revisar la composición de las Comisiones existentes actualmente (que figura en la documentación adjunta), </w:t>
      </w:r>
      <w:r w:rsidR="00FD177C" w:rsidRPr="00EA6F72">
        <w:rPr>
          <w:rFonts w:ascii="Verdana" w:hAnsi="Verdana"/>
          <w:color w:val="333399"/>
          <w:sz w:val="20"/>
          <w:szCs w:val="20"/>
        </w:rPr>
        <w:t xml:space="preserve">y </w:t>
      </w:r>
      <w:r w:rsidRPr="00EA6F72">
        <w:rPr>
          <w:rFonts w:ascii="Verdana" w:hAnsi="Verdana"/>
          <w:color w:val="333399"/>
          <w:sz w:val="20"/>
          <w:szCs w:val="20"/>
        </w:rPr>
        <w:t xml:space="preserve">para </w:t>
      </w:r>
      <w:r w:rsidR="00FD177C" w:rsidRPr="00EA6F72">
        <w:rPr>
          <w:rFonts w:ascii="Verdana" w:hAnsi="Verdana"/>
          <w:color w:val="333399"/>
          <w:sz w:val="20"/>
          <w:szCs w:val="20"/>
        </w:rPr>
        <w:t>ello</w:t>
      </w:r>
      <w:r w:rsidRPr="00EA6F72">
        <w:rPr>
          <w:rFonts w:ascii="Verdana" w:hAnsi="Verdana"/>
          <w:color w:val="333399"/>
          <w:sz w:val="20"/>
          <w:szCs w:val="20"/>
        </w:rPr>
        <w:t xml:space="preserve"> la Directora abre un turno de intervenciones, en el que se decide que todas las Comisiones mantengan su actual composición, salvo la Comisión Asesora del Área de Estudios Árabes</w:t>
      </w:r>
      <w:r w:rsidR="00DC360A">
        <w:rPr>
          <w:rFonts w:ascii="Verdana" w:hAnsi="Verdana"/>
          <w:color w:val="333399"/>
          <w:sz w:val="20"/>
          <w:szCs w:val="20"/>
        </w:rPr>
        <w:t xml:space="preserve"> e Islámicos</w:t>
      </w:r>
      <w:r w:rsidR="00FD177C" w:rsidRPr="00EA6F72">
        <w:rPr>
          <w:rFonts w:ascii="Verdana" w:hAnsi="Verdana"/>
          <w:color w:val="333399"/>
          <w:sz w:val="20"/>
          <w:szCs w:val="20"/>
        </w:rPr>
        <w:t>. E</w:t>
      </w:r>
      <w:r w:rsidRPr="00EA6F72">
        <w:rPr>
          <w:rFonts w:ascii="Verdana" w:hAnsi="Verdana"/>
          <w:color w:val="333399"/>
          <w:sz w:val="20"/>
          <w:szCs w:val="20"/>
        </w:rPr>
        <w:t>n este caso, dado que las profesoras Mª Paz Torres Palomo y Mª Isabel Calero Secall</w:t>
      </w:r>
      <w:r w:rsidR="00FD177C" w:rsidRPr="00EA6F72">
        <w:rPr>
          <w:rFonts w:ascii="Verdana" w:hAnsi="Verdana"/>
          <w:color w:val="333399"/>
          <w:sz w:val="20"/>
          <w:szCs w:val="20"/>
        </w:rPr>
        <w:t xml:space="preserve"> están próximas a su jubilación y sólo quedarán dos profesores en el Área, la Directora propone que participe en dicha Comisión Asesora, por pertenecer a un área afín, el Secretario académico del Departamento, Dr. Juan Francisco Martos Montiel. Todo lo cual se aprueba por asentimiento.</w:t>
      </w:r>
    </w:p>
    <w:p w:rsidR="00A148FF" w:rsidRPr="00F03118" w:rsidRDefault="00A148FF" w:rsidP="008D4864">
      <w:pPr>
        <w:spacing w:line="24" w:lineRule="atLeast"/>
        <w:jc w:val="both"/>
        <w:rPr>
          <w:rFonts w:ascii="Verdana" w:hAnsi="Verdana"/>
          <w:color w:val="333399"/>
          <w:sz w:val="20"/>
          <w:szCs w:val="20"/>
        </w:rPr>
      </w:pP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CB2965">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00F03118">
        <w:rPr>
          <w:rFonts w:ascii="Verdana" w:hAnsi="Verdana"/>
          <w:b/>
          <w:color w:val="333399"/>
          <w:lang w:val="es-ES_tradnl"/>
        </w:rPr>
        <w:t>SÉPTIMO</w:t>
      </w:r>
      <w:r w:rsidRPr="00B80FC3">
        <w:rPr>
          <w:rFonts w:ascii="Verdana" w:hAnsi="Verdana"/>
          <w:color w:val="333399"/>
          <w:lang w:val="es-ES_tradnl"/>
        </w:rPr>
        <w:t xml:space="preserve"> DEL ORDEN DEL DÍA:</w:t>
      </w:r>
    </w:p>
    <w:p w:rsidR="00A148FF" w:rsidRPr="00B80FC3" w:rsidRDefault="00A148FF" w:rsidP="00CB2965">
      <w:pPr>
        <w:spacing w:line="24" w:lineRule="atLeast"/>
        <w:jc w:val="both"/>
        <w:rPr>
          <w:rFonts w:ascii="Verdana" w:hAnsi="Verdana"/>
          <w:color w:val="333399"/>
          <w:sz w:val="20"/>
          <w:szCs w:val="20"/>
          <w:lang w:val="es-ES_tradnl"/>
        </w:rPr>
      </w:pPr>
    </w:p>
    <w:p w:rsidR="00A148FF" w:rsidRPr="00B80FC3" w:rsidRDefault="00A148FF" w:rsidP="00792FFF">
      <w:pPr>
        <w:spacing w:line="24" w:lineRule="atLeast"/>
        <w:ind w:left="708"/>
        <w:jc w:val="both"/>
        <w:rPr>
          <w:rFonts w:ascii="Verdana" w:hAnsi="Verdana"/>
          <w:b/>
          <w:bCs/>
          <w:color w:val="333399"/>
          <w:sz w:val="20"/>
          <w:szCs w:val="20"/>
        </w:rPr>
      </w:pPr>
      <w:r w:rsidRPr="00B80FC3">
        <w:rPr>
          <w:rFonts w:ascii="Verdana" w:hAnsi="Verdana"/>
          <w:b/>
          <w:bCs/>
          <w:color w:val="333399"/>
          <w:sz w:val="20"/>
          <w:szCs w:val="20"/>
        </w:rPr>
        <w:t>Asuntos de trámite.</w:t>
      </w:r>
    </w:p>
    <w:p w:rsidR="00A148FF" w:rsidRPr="00B80FC3" w:rsidRDefault="00A148FF" w:rsidP="00906072">
      <w:pPr>
        <w:spacing w:line="24" w:lineRule="atLeast"/>
        <w:jc w:val="both"/>
        <w:rPr>
          <w:rFonts w:ascii="Verdana" w:hAnsi="Verdana"/>
          <w:color w:val="333399"/>
          <w:sz w:val="20"/>
          <w:szCs w:val="20"/>
          <w:lang w:val="es-ES_tradnl"/>
        </w:rPr>
      </w:pPr>
    </w:p>
    <w:p w:rsidR="00A148FF" w:rsidRPr="00B80FC3" w:rsidRDefault="00A148FF" w:rsidP="00906072">
      <w:pPr>
        <w:spacing w:line="24" w:lineRule="atLeast"/>
        <w:jc w:val="both"/>
        <w:rPr>
          <w:rFonts w:ascii="Verdana" w:hAnsi="Verdana"/>
          <w:color w:val="333399"/>
          <w:sz w:val="20"/>
          <w:szCs w:val="20"/>
        </w:rPr>
      </w:pPr>
      <w:r w:rsidRPr="00B80FC3">
        <w:rPr>
          <w:rFonts w:ascii="Verdana" w:hAnsi="Verdana"/>
          <w:color w:val="333399"/>
          <w:sz w:val="20"/>
          <w:szCs w:val="20"/>
          <w:lang w:val="es-ES_tradnl"/>
        </w:rPr>
        <w:t xml:space="preserve">La Directora informa de que se </w:t>
      </w:r>
      <w:r w:rsidR="00FD177C">
        <w:rPr>
          <w:rFonts w:ascii="Verdana" w:hAnsi="Verdana"/>
          <w:color w:val="333399"/>
          <w:sz w:val="20"/>
          <w:szCs w:val="20"/>
        </w:rPr>
        <w:t>ha</w:t>
      </w:r>
      <w:r w:rsidRPr="00B80FC3">
        <w:rPr>
          <w:rFonts w:ascii="Verdana" w:hAnsi="Verdana"/>
          <w:color w:val="333399"/>
          <w:sz w:val="20"/>
          <w:szCs w:val="20"/>
        </w:rPr>
        <w:t xml:space="preserve"> tramitado de manera urgente una serie de asuntos que requieren la ratificación del Consejo de Departamento:</w:t>
      </w:r>
    </w:p>
    <w:p w:rsidR="00A148FF" w:rsidRPr="00B80FC3" w:rsidRDefault="00A148FF" w:rsidP="00906072">
      <w:pPr>
        <w:spacing w:line="24" w:lineRule="atLeast"/>
        <w:jc w:val="both"/>
        <w:rPr>
          <w:rFonts w:ascii="Verdana" w:hAnsi="Verdana"/>
          <w:color w:val="333399"/>
          <w:sz w:val="20"/>
          <w:szCs w:val="20"/>
        </w:rPr>
      </w:pPr>
    </w:p>
    <w:p w:rsidR="00A148FF" w:rsidRPr="00EA6F72" w:rsidRDefault="00A148FF" w:rsidP="000F3E18">
      <w:pPr>
        <w:numPr>
          <w:ilvl w:val="0"/>
          <w:numId w:val="10"/>
        </w:numPr>
        <w:spacing w:line="24" w:lineRule="atLeast"/>
        <w:jc w:val="both"/>
        <w:rPr>
          <w:rFonts w:ascii="Verdana" w:hAnsi="Verdana"/>
          <w:color w:val="333399"/>
          <w:sz w:val="20"/>
          <w:szCs w:val="20"/>
        </w:rPr>
      </w:pPr>
      <w:r w:rsidRPr="00EA6F72">
        <w:rPr>
          <w:rFonts w:ascii="Verdana" w:hAnsi="Verdana"/>
          <w:color w:val="333399"/>
          <w:sz w:val="20"/>
          <w:szCs w:val="20"/>
        </w:rPr>
        <w:t xml:space="preserve">Con fecha </w:t>
      </w:r>
      <w:r w:rsidR="00FD177C" w:rsidRPr="00EA6F72">
        <w:rPr>
          <w:rFonts w:ascii="Verdana" w:hAnsi="Verdana"/>
          <w:color w:val="333399"/>
          <w:sz w:val="20"/>
          <w:szCs w:val="20"/>
        </w:rPr>
        <w:t>08</w:t>
      </w:r>
      <w:r w:rsidR="008B240D" w:rsidRPr="00EA6F72">
        <w:rPr>
          <w:rFonts w:ascii="Verdana" w:hAnsi="Verdana"/>
          <w:color w:val="333399"/>
          <w:sz w:val="20"/>
          <w:szCs w:val="20"/>
        </w:rPr>
        <w:t>/01/1</w:t>
      </w:r>
      <w:r w:rsidR="00FD177C" w:rsidRPr="00EA6F72">
        <w:rPr>
          <w:rFonts w:ascii="Verdana" w:hAnsi="Verdana"/>
          <w:color w:val="333399"/>
          <w:sz w:val="20"/>
          <w:szCs w:val="20"/>
        </w:rPr>
        <w:t>3</w:t>
      </w:r>
      <w:r w:rsidR="008B240D" w:rsidRPr="00EA6F72">
        <w:rPr>
          <w:rFonts w:ascii="Verdana" w:hAnsi="Verdana"/>
          <w:color w:val="333399"/>
          <w:sz w:val="20"/>
          <w:szCs w:val="20"/>
        </w:rPr>
        <w:t xml:space="preserve"> se </w:t>
      </w:r>
      <w:r w:rsidR="00FD177C" w:rsidRPr="00EA6F72">
        <w:rPr>
          <w:rFonts w:ascii="Verdana" w:hAnsi="Verdana"/>
          <w:color w:val="333399"/>
          <w:sz w:val="20"/>
          <w:szCs w:val="20"/>
        </w:rPr>
        <w:t>envió al Decanato de Filosofía y Letras la renuncia del Dr. Juan Francisco Martos Montiel como Vocal de la Comisión de Garantía de la Calidad de la Facultad en representación del grado de Filología Clásica y la propuesta, formulada por el Área de Filología Griega de acuerdo con el Dpto. de Filología Latina, del Dr. Carlos Alcalde Martín como vocal en dicha Comisión</w:t>
      </w:r>
      <w:r w:rsidRPr="00EA6F72">
        <w:rPr>
          <w:rFonts w:ascii="Verdana" w:hAnsi="Verdana"/>
          <w:color w:val="333399"/>
          <w:sz w:val="20"/>
          <w:szCs w:val="20"/>
        </w:rPr>
        <w:t>.</w:t>
      </w:r>
    </w:p>
    <w:p w:rsidR="00A148FF" w:rsidRPr="00EA6F72" w:rsidRDefault="00A148FF" w:rsidP="000B1758">
      <w:pPr>
        <w:spacing w:line="24" w:lineRule="atLeast"/>
        <w:ind w:left="720"/>
        <w:jc w:val="both"/>
        <w:rPr>
          <w:rFonts w:ascii="Verdana" w:hAnsi="Verdana"/>
          <w:color w:val="333399"/>
          <w:sz w:val="20"/>
          <w:szCs w:val="20"/>
        </w:rPr>
      </w:pPr>
    </w:p>
    <w:p w:rsidR="00A148FF" w:rsidRPr="00EA6F72" w:rsidRDefault="00FD177C" w:rsidP="000F3E18">
      <w:pPr>
        <w:numPr>
          <w:ilvl w:val="0"/>
          <w:numId w:val="10"/>
        </w:numPr>
        <w:spacing w:line="24" w:lineRule="atLeast"/>
        <w:jc w:val="both"/>
        <w:rPr>
          <w:rFonts w:ascii="Verdana" w:hAnsi="Verdana"/>
          <w:color w:val="333399"/>
          <w:sz w:val="20"/>
          <w:szCs w:val="20"/>
        </w:rPr>
      </w:pPr>
      <w:r w:rsidRPr="00EA6F72">
        <w:rPr>
          <w:rFonts w:ascii="Verdana" w:hAnsi="Verdana"/>
          <w:color w:val="333399"/>
          <w:sz w:val="20"/>
          <w:szCs w:val="20"/>
          <w:lang w:val="es-ES_tradnl"/>
        </w:rPr>
        <w:t>El mismo día</w:t>
      </w:r>
      <w:r w:rsidR="00A148FF" w:rsidRPr="00EA6F72">
        <w:rPr>
          <w:rFonts w:ascii="Verdana" w:hAnsi="Verdana"/>
          <w:color w:val="333399"/>
          <w:sz w:val="20"/>
          <w:szCs w:val="20"/>
          <w:lang w:val="es-ES_tradnl"/>
        </w:rPr>
        <w:t xml:space="preserve"> </w:t>
      </w:r>
      <w:r w:rsidRPr="00EA6F72">
        <w:rPr>
          <w:rFonts w:ascii="Verdana" w:hAnsi="Verdana"/>
          <w:color w:val="333399"/>
          <w:sz w:val="20"/>
          <w:szCs w:val="20"/>
        </w:rPr>
        <w:t xml:space="preserve">08/01/13 </w:t>
      </w:r>
      <w:r w:rsidR="008B240D" w:rsidRPr="00EA6F72">
        <w:rPr>
          <w:rFonts w:ascii="Verdana" w:hAnsi="Verdana"/>
          <w:color w:val="333399"/>
          <w:sz w:val="20"/>
          <w:szCs w:val="20"/>
        </w:rPr>
        <w:t xml:space="preserve">se remitió </w:t>
      </w:r>
      <w:r w:rsidRPr="00EA6F72">
        <w:rPr>
          <w:rFonts w:ascii="Verdana" w:hAnsi="Verdana"/>
          <w:color w:val="333399"/>
          <w:sz w:val="20"/>
          <w:szCs w:val="20"/>
        </w:rPr>
        <w:t xml:space="preserve">escrito </w:t>
      </w:r>
      <w:r w:rsidR="008B240D" w:rsidRPr="00EA6F72">
        <w:rPr>
          <w:rFonts w:ascii="Verdana" w:hAnsi="Verdana"/>
          <w:color w:val="333399"/>
          <w:sz w:val="20"/>
          <w:szCs w:val="20"/>
        </w:rPr>
        <w:t xml:space="preserve">al Decanato de </w:t>
      </w:r>
      <w:r w:rsidRPr="00EA6F72">
        <w:rPr>
          <w:rFonts w:ascii="Verdana" w:hAnsi="Verdana"/>
          <w:color w:val="333399"/>
          <w:sz w:val="20"/>
          <w:szCs w:val="20"/>
        </w:rPr>
        <w:t xml:space="preserve">Filosofía y </w:t>
      </w:r>
      <w:r w:rsidR="008B240D" w:rsidRPr="00EA6F72">
        <w:rPr>
          <w:rFonts w:ascii="Verdana" w:hAnsi="Verdana"/>
          <w:color w:val="333399"/>
          <w:sz w:val="20"/>
          <w:szCs w:val="20"/>
        </w:rPr>
        <w:t xml:space="preserve">Letras </w:t>
      </w:r>
      <w:r w:rsidRPr="00EA6F72">
        <w:rPr>
          <w:rFonts w:ascii="Verdana" w:hAnsi="Verdana"/>
          <w:color w:val="333399"/>
          <w:sz w:val="20"/>
          <w:szCs w:val="20"/>
        </w:rPr>
        <w:t>proponiendo como nuevo Coordinador del Grado de Filología Clásica al Dr. Juan Francisco Martos Montiel, a instancias del Área de Filología Griega y de acuerdo con el Dpto. de Filología Latina (</w:t>
      </w:r>
      <w:r w:rsidR="00727677" w:rsidRPr="00EA6F72">
        <w:rPr>
          <w:rFonts w:ascii="Verdana" w:hAnsi="Verdana"/>
          <w:color w:val="333399"/>
          <w:sz w:val="20"/>
          <w:szCs w:val="20"/>
        </w:rPr>
        <w:t xml:space="preserve">en vez del Dr. Carlos Alcalde Martín, anteriormente </w:t>
      </w:r>
      <w:r w:rsidRPr="00EA6F72">
        <w:rPr>
          <w:rFonts w:ascii="Verdana" w:hAnsi="Verdana"/>
          <w:color w:val="333399"/>
          <w:sz w:val="20"/>
          <w:szCs w:val="20"/>
        </w:rPr>
        <w:t xml:space="preserve">propuesto </w:t>
      </w:r>
      <w:r w:rsidR="00727677" w:rsidRPr="00EA6F72">
        <w:rPr>
          <w:rFonts w:ascii="Verdana" w:hAnsi="Verdana"/>
          <w:color w:val="333399"/>
          <w:sz w:val="20"/>
          <w:szCs w:val="20"/>
        </w:rPr>
        <w:t>para este cargo</w:t>
      </w:r>
      <w:r w:rsidRPr="00EA6F72">
        <w:rPr>
          <w:rFonts w:ascii="Verdana" w:hAnsi="Verdana"/>
          <w:color w:val="333399"/>
          <w:sz w:val="20"/>
          <w:szCs w:val="20"/>
        </w:rPr>
        <w:t>)</w:t>
      </w:r>
      <w:r w:rsidR="00A148FF" w:rsidRPr="00EA6F72">
        <w:rPr>
          <w:rFonts w:ascii="Verdana" w:hAnsi="Verdana"/>
          <w:color w:val="333399"/>
          <w:sz w:val="20"/>
          <w:szCs w:val="20"/>
        </w:rPr>
        <w:t>.</w:t>
      </w:r>
    </w:p>
    <w:p w:rsidR="00A148FF" w:rsidRPr="00EA6F72" w:rsidRDefault="00A148FF" w:rsidP="000B1758">
      <w:pPr>
        <w:spacing w:line="24" w:lineRule="atLeast"/>
        <w:jc w:val="both"/>
        <w:rPr>
          <w:rFonts w:ascii="Verdana" w:hAnsi="Verdana"/>
          <w:color w:val="333399"/>
          <w:sz w:val="20"/>
          <w:szCs w:val="20"/>
        </w:rPr>
      </w:pPr>
    </w:p>
    <w:p w:rsidR="00A148FF" w:rsidRPr="00EA6F72" w:rsidRDefault="00A148FF" w:rsidP="000F3E18">
      <w:pPr>
        <w:numPr>
          <w:ilvl w:val="0"/>
          <w:numId w:val="10"/>
        </w:numPr>
        <w:spacing w:line="24" w:lineRule="atLeast"/>
        <w:jc w:val="both"/>
        <w:rPr>
          <w:rFonts w:ascii="Verdana" w:hAnsi="Verdana"/>
          <w:color w:val="333399"/>
          <w:sz w:val="20"/>
          <w:szCs w:val="20"/>
        </w:rPr>
      </w:pPr>
      <w:r w:rsidRPr="00EA6F72">
        <w:rPr>
          <w:rFonts w:ascii="Verdana" w:hAnsi="Verdana"/>
          <w:color w:val="333399"/>
          <w:sz w:val="20"/>
          <w:szCs w:val="20"/>
        </w:rPr>
        <w:t xml:space="preserve">Con fecha </w:t>
      </w:r>
      <w:r w:rsidR="00727677" w:rsidRPr="00EA6F72">
        <w:rPr>
          <w:rFonts w:ascii="Verdana" w:hAnsi="Verdana"/>
          <w:color w:val="333399"/>
          <w:sz w:val="20"/>
          <w:szCs w:val="20"/>
        </w:rPr>
        <w:t>10</w:t>
      </w:r>
      <w:r w:rsidR="007360E8" w:rsidRPr="00EA6F72">
        <w:rPr>
          <w:rFonts w:ascii="Verdana" w:hAnsi="Verdana"/>
          <w:color w:val="333399"/>
          <w:sz w:val="20"/>
          <w:szCs w:val="20"/>
        </w:rPr>
        <w:t>/0</w:t>
      </w:r>
      <w:r w:rsidR="00727677" w:rsidRPr="00EA6F72">
        <w:rPr>
          <w:rFonts w:ascii="Verdana" w:hAnsi="Verdana"/>
          <w:color w:val="333399"/>
          <w:sz w:val="20"/>
          <w:szCs w:val="20"/>
        </w:rPr>
        <w:t>1</w:t>
      </w:r>
      <w:r w:rsidR="007360E8" w:rsidRPr="00EA6F72">
        <w:rPr>
          <w:rFonts w:ascii="Verdana" w:hAnsi="Verdana"/>
          <w:color w:val="333399"/>
          <w:sz w:val="20"/>
          <w:szCs w:val="20"/>
        </w:rPr>
        <w:t>/1</w:t>
      </w:r>
      <w:r w:rsidR="00727677" w:rsidRPr="00EA6F72">
        <w:rPr>
          <w:rFonts w:ascii="Verdana" w:hAnsi="Verdana"/>
          <w:color w:val="333399"/>
          <w:sz w:val="20"/>
          <w:szCs w:val="20"/>
        </w:rPr>
        <w:t>3</w:t>
      </w:r>
      <w:r w:rsidR="007360E8" w:rsidRPr="00EA6F72">
        <w:rPr>
          <w:rFonts w:ascii="Verdana" w:hAnsi="Verdana"/>
          <w:color w:val="333399"/>
          <w:sz w:val="20"/>
          <w:szCs w:val="20"/>
        </w:rPr>
        <w:t xml:space="preserve"> se remitió al </w:t>
      </w:r>
      <w:r w:rsidR="00727677" w:rsidRPr="00EA6F72">
        <w:rPr>
          <w:rFonts w:ascii="Verdana" w:hAnsi="Verdana"/>
          <w:color w:val="333399"/>
          <w:sz w:val="20"/>
          <w:szCs w:val="20"/>
        </w:rPr>
        <w:t>Vicerrectorado de Investigación solicitud de ayuda para la organización de cuatro conferencias</w:t>
      </w:r>
      <w:r w:rsidRPr="00EA6F72">
        <w:rPr>
          <w:rFonts w:ascii="Verdana" w:hAnsi="Verdana"/>
          <w:color w:val="333399"/>
          <w:sz w:val="20"/>
          <w:szCs w:val="20"/>
        </w:rPr>
        <w:t>.</w:t>
      </w:r>
    </w:p>
    <w:p w:rsidR="00A148FF" w:rsidRPr="00EA6F72" w:rsidRDefault="00A148FF" w:rsidP="000B1758">
      <w:pPr>
        <w:spacing w:line="24" w:lineRule="atLeast"/>
        <w:jc w:val="both"/>
        <w:rPr>
          <w:rFonts w:ascii="Verdana" w:hAnsi="Verdana"/>
          <w:color w:val="333399"/>
          <w:sz w:val="20"/>
          <w:szCs w:val="20"/>
        </w:rPr>
      </w:pPr>
    </w:p>
    <w:p w:rsidR="00A148FF" w:rsidRPr="00EA6F72" w:rsidRDefault="00727677" w:rsidP="000F3E18">
      <w:pPr>
        <w:numPr>
          <w:ilvl w:val="0"/>
          <w:numId w:val="10"/>
        </w:numPr>
        <w:spacing w:line="24" w:lineRule="atLeast"/>
        <w:jc w:val="both"/>
        <w:rPr>
          <w:rFonts w:ascii="Verdana" w:hAnsi="Verdana"/>
          <w:color w:val="333399"/>
          <w:sz w:val="20"/>
          <w:szCs w:val="20"/>
        </w:rPr>
      </w:pPr>
      <w:r w:rsidRPr="00EA6F72">
        <w:rPr>
          <w:rFonts w:ascii="Verdana" w:hAnsi="Verdana"/>
          <w:color w:val="333399"/>
          <w:sz w:val="20"/>
          <w:szCs w:val="20"/>
        </w:rPr>
        <w:t>Con fecha 30</w:t>
      </w:r>
      <w:r w:rsidR="007360E8" w:rsidRPr="00EA6F72">
        <w:rPr>
          <w:rFonts w:ascii="Verdana" w:hAnsi="Verdana"/>
          <w:color w:val="333399"/>
          <w:sz w:val="20"/>
          <w:szCs w:val="20"/>
        </w:rPr>
        <w:t>/0</w:t>
      </w:r>
      <w:r w:rsidRPr="00EA6F72">
        <w:rPr>
          <w:rFonts w:ascii="Verdana" w:hAnsi="Verdana"/>
          <w:color w:val="333399"/>
          <w:sz w:val="20"/>
          <w:szCs w:val="20"/>
        </w:rPr>
        <w:t>1</w:t>
      </w:r>
      <w:r w:rsidR="007360E8" w:rsidRPr="00EA6F72">
        <w:rPr>
          <w:rFonts w:ascii="Verdana" w:hAnsi="Verdana"/>
          <w:color w:val="333399"/>
          <w:sz w:val="20"/>
          <w:szCs w:val="20"/>
        </w:rPr>
        <w:t>/1</w:t>
      </w:r>
      <w:r w:rsidRPr="00EA6F72">
        <w:rPr>
          <w:rFonts w:ascii="Verdana" w:hAnsi="Verdana"/>
          <w:color w:val="333399"/>
          <w:sz w:val="20"/>
          <w:szCs w:val="20"/>
        </w:rPr>
        <w:t>3</w:t>
      </w:r>
      <w:r w:rsidR="007360E8" w:rsidRPr="00EA6F72">
        <w:rPr>
          <w:rFonts w:ascii="Verdana" w:hAnsi="Verdana"/>
          <w:color w:val="333399"/>
          <w:sz w:val="20"/>
          <w:szCs w:val="20"/>
        </w:rPr>
        <w:t xml:space="preserve"> </w:t>
      </w:r>
      <w:r w:rsidRPr="00EA6F72">
        <w:rPr>
          <w:rFonts w:ascii="Verdana" w:hAnsi="Verdana"/>
          <w:color w:val="333399"/>
          <w:sz w:val="20"/>
          <w:szCs w:val="20"/>
        </w:rPr>
        <w:t>la Directora</w:t>
      </w:r>
      <w:r w:rsidR="007360E8" w:rsidRPr="00EA6F72">
        <w:rPr>
          <w:rFonts w:ascii="Verdana" w:hAnsi="Verdana"/>
          <w:color w:val="333399"/>
          <w:sz w:val="20"/>
          <w:szCs w:val="20"/>
        </w:rPr>
        <w:t xml:space="preserve"> remiti</w:t>
      </w:r>
      <w:r w:rsidRPr="00EA6F72">
        <w:rPr>
          <w:rFonts w:ascii="Verdana" w:hAnsi="Verdana"/>
          <w:color w:val="333399"/>
          <w:sz w:val="20"/>
          <w:szCs w:val="20"/>
        </w:rPr>
        <w:t>ó</w:t>
      </w:r>
      <w:r w:rsidR="007360E8" w:rsidRPr="00EA6F72">
        <w:rPr>
          <w:rFonts w:ascii="Verdana" w:hAnsi="Verdana"/>
          <w:color w:val="333399"/>
          <w:sz w:val="20"/>
          <w:szCs w:val="20"/>
        </w:rPr>
        <w:t xml:space="preserve"> </w:t>
      </w:r>
      <w:r w:rsidRPr="00EA6F72">
        <w:rPr>
          <w:rFonts w:ascii="Verdana" w:hAnsi="Verdana"/>
          <w:color w:val="333399"/>
          <w:sz w:val="20"/>
          <w:szCs w:val="20"/>
        </w:rPr>
        <w:t>por correo electrónico, tal como se le había solicitado, la plantilla del contrato-programa del Dpto. para el año 2012, en la que hacía constar, tras recabar la información de todos los profesores del Dpto., que no se había recibido ningún premio de investigación (en esta ocasión ese era el único dato que habían solicitado)</w:t>
      </w:r>
      <w:r w:rsidR="00A148FF" w:rsidRPr="00EA6F72">
        <w:rPr>
          <w:rFonts w:ascii="Verdana" w:hAnsi="Verdana"/>
          <w:color w:val="333399"/>
          <w:sz w:val="20"/>
          <w:szCs w:val="20"/>
        </w:rPr>
        <w:t>.</w:t>
      </w:r>
    </w:p>
    <w:p w:rsidR="00A148FF" w:rsidRPr="00B80FC3" w:rsidRDefault="00A148FF" w:rsidP="000F3E18">
      <w:pPr>
        <w:spacing w:line="24" w:lineRule="atLeast"/>
        <w:jc w:val="both"/>
        <w:rPr>
          <w:rFonts w:ascii="Verdana" w:hAnsi="Verdana"/>
          <w:color w:val="333399"/>
          <w:sz w:val="20"/>
          <w:szCs w:val="20"/>
        </w:rPr>
      </w:pPr>
    </w:p>
    <w:p w:rsidR="00A148FF" w:rsidRPr="00B80FC3" w:rsidRDefault="00A148FF" w:rsidP="000F3E18">
      <w:pPr>
        <w:spacing w:line="24" w:lineRule="atLeast"/>
        <w:jc w:val="both"/>
        <w:rPr>
          <w:rFonts w:ascii="Verdana" w:hAnsi="Verdana"/>
          <w:color w:val="333399"/>
          <w:sz w:val="20"/>
          <w:szCs w:val="20"/>
        </w:rPr>
      </w:pPr>
      <w:r w:rsidRPr="00B80FC3">
        <w:rPr>
          <w:rFonts w:ascii="Verdana" w:hAnsi="Verdana"/>
          <w:color w:val="333399"/>
          <w:sz w:val="20"/>
          <w:szCs w:val="20"/>
        </w:rPr>
        <w:t>Tras esto, el Consejo de Dpto. ratifica por asentimiento los citados trámites.</w:t>
      </w:r>
    </w:p>
    <w:p w:rsidR="00A148FF" w:rsidRPr="00B80FC3" w:rsidRDefault="00A148FF" w:rsidP="00906072">
      <w:pPr>
        <w:spacing w:line="24" w:lineRule="atLeast"/>
        <w:jc w:val="both"/>
        <w:rPr>
          <w:rFonts w:ascii="Verdana" w:hAnsi="Verdana"/>
          <w:color w:val="333399"/>
          <w:sz w:val="20"/>
          <w:szCs w:val="20"/>
          <w:lang w:val="es-ES_tradnl"/>
        </w:rPr>
      </w:pPr>
    </w:p>
    <w:p w:rsidR="00A148FF" w:rsidRPr="00B80FC3" w:rsidRDefault="00A148FF" w:rsidP="00906072">
      <w:pPr>
        <w:spacing w:line="24" w:lineRule="atLeast"/>
        <w:jc w:val="both"/>
        <w:rPr>
          <w:rFonts w:ascii="Verdana" w:hAnsi="Verdana"/>
          <w:color w:val="333399"/>
          <w:sz w:val="20"/>
          <w:szCs w:val="20"/>
          <w:lang w:val="es-ES_tradnl"/>
        </w:rPr>
      </w:pPr>
    </w:p>
    <w:p w:rsidR="00A148FF" w:rsidRPr="00B80FC3" w:rsidRDefault="00A148FF" w:rsidP="00906072">
      <w:pPr>
        <w:spacing w:line="24" w:lineRule="atLeast"/>
        <w:jc w:val="both"/>
        <w:rPr>
          <w:rFonts w:ascii="Verdana" w:hAnsi="Verdana"/>
          <w:color w:val="333399"/>
          <w:sz w:val="20"/>
          <w:szCs w:val="20"/>
          <w:lang w:val="es-ES_tradnl"/>
        </w:rPr>
      </w:pPr>
    </w:p>
    <w:p w:rsidR="00A148FF" w:rsidRPr="00B80FC3" w:rsidRDefault="00A148FF" w:rsidP="00ED4E7B">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OCTAVO</w:t>
      </w:r>
      <w:r w:rsidRPr="00B80FC3">
        <w:rPr>
          <w:rFonts w:ascii="Verdana" w:hAnsi="Verdana"/>
          <w:color w:val="333399"/>
          <w:lang w:val="es-ES_tradnl"/>
        </w:rPr>
        <w:t xml:space="preserve"> DEL ORDEN DEL DÍA:</w:t>
      </w:r>
    </w:p>
    <w:p w:rsidR="00A148FF" w:rsidRPr="00B80FC3" w:rsidRDefault="00A148FF" w:rsidP="00ED4E7B">
      <w:pPr>
        <w:spacing w:line="24" w:lineRule="atLeast"/>
        <w:jc w:val="both"/>
        <w:rPr>
          <w:rFonts w:ascii="Verdana" w:hAnsi="Verdana"/>
          <w:color w:val="333399"/>
          <w:sz w:val="20"/>
          <w:szCs w:val="20"/>
          <w:lang w:val="es-ES_tradnl"/>
        </w:rPr>
      </w:pPr>
    </w:p>
    <w:p w:rsidR="00A148FF" w:rsidRPr="00B80FC3" w:rsidRDefault="00A148FF" w:rsidP="006F4EC3">
      <w:pPr>
        <w:spacing w:line="24" w:lineRule="atLeast"/>
        <w:ind w:left="708"/>
        <w:jc w:val="both"/>
        <w:rPr>
          <w:rFonts w:ascii="Verdana" w:hAnsi="Verdana"/>
          <w:b/>
          <w:color w:val="333399"/>
          <w:sz w:val="20"/>
          <w:szCs w:val="20"/>
          <w:lang w:val="es-ES_tradnl"/>
        </w:rPr>
      </w:pPr>
      <w:r w:rsidRPr="00B80FC3">
        <w:rPr>
          <w:rFonts w:ascii="Verdana" w:hAnsi="Verdana"/>
          <w:b/>
          <w:bCs/>
          <w:color w:val="333399"/>
          <w:sz w:val="20"/>
          <w:szCs w:val="20"/>
          <w:lang w:val="es-ES_tradnl"/>
        </w:rPr>
        <w:t>Ruegos y preguntas</w:t>
      </w:r>
      <w:r w:rsidRPr="00B80FC3">
        <w:rPr>
          <w:rFonts w:ascii="Verdana" w:hAnsi="Verdana"/>
          <w:color w:val="333399"/>
          <w:sz w:val="20"/>
          <w:szCs w:val="20"/>
          <w:lang w:val="es-ES_tradnl"/>
        </w:rPr>
        <w:t>.</w:t>
      </w:r>
    </w:p>
    <w:p w:rsidR="00A148FF" w:rsidRPr="00B80FC3" w:rsidRDefault="00A148FF" w:rsidP="006F4EC3">
      <w:pPr>
        <w:spacing w:line="24" w:lineRule="atLeast"/>
        <w:jc w:val="both"/>
        <w:rPr>
          <w:rFonts w:ascii="Verdana" w:hAnsi="Verdana"/>
          <w:color w:val="333399"/>
          <w:sz w:val="20"/>
          <w:szCs w:val="20"/>
          <w:lang w:val="es-ES_tradnl"/>
        </w:rPr>
      </w:pPr>
    </w:p>
    <w:p w:rsidR="00A148FF" w:rsidRPr="00EA6F72" w:rsidRDefault="00A148FF" w:rsidP="006F4EC3">
      <w:pPr>
        <w:spacing w:line="24" w:lineRule="atLeast"/>
        <w:jc w:val="both"/>
        <w:rPr>
          <w:rFonts w:ascii="Verdana" w:hAnsi="Verdana"/>
          <w:color w:val="333399"/>
          <w:sz w:val="20"/>
          <w:szCs w:val="20"/>
        </w:rPr>
      </w:pPr>
      <w:r w:rsidRPr="00EA6F72">
        <w:rPr>
          <w:rFonts w:ascii="Verdana" w:hAnsi="Verdana"/>
          <w:color w:val="333399"/>
          <w:sz w:val="20"/>
          <w:szCs w:val="20"/>
          <w:lang w:val="es-ES_tradnl"/>
        </w:rPr>
        <w:t xml:space="preserve">El Dr. </w:t>
      </w:r>
      <w:r w:rsidR="00727677" w:rsidRPr="00EA6F72">
        <w:rPr>
          <w:rFonts w:ascii="Verdana" w:hAnsi="Verdana"/>
          <w:color w:val="333399"/>
          <w:sz w:val="20"/>
          <w:szCs w:val="20"/>
          <w:lang w:val="es-ES_tradnl"/>
        </w:rPr>
        <w:t xml:space="preserve">Juan Francisco Martos toma la palabra para explicar que el cambio en la propuesta de </w:t>
      </w:r>
      <w:r w:rsidR="00727677" w:rsidRPr="00EA6F72">
        <w:rPr>
          <w:rFonts w:ascii="Verdana" w:hAnsi="Verdana"/>
          <w:color w:val="333399"/>
          <w:sz w:val="20"/>
          <w:szCs w:val="20"/>
        </w:rPr>
        <w:t xml:space="preserve">Vocal de la Comisión de Garantía de la Calidad de la Facultad en representación del Grado de Filología Clásica </w:t>
      </w:r>
      <w:r w:rsidR="00727677" w:rsidRPr="00EA6F72">
        <w:rPr>
          <w:rFonts w:ascii="Verdana" w:hAnsi="Verdana"/>
          <w:color w:val="333399"/>
          <w:sz w:val="20"/>
          <w:szCs w:val="20"/>
          <w:lang w:val="es-ES_tradnl"/>
        </w:rPr>
        <w:t xml:space="preserve">se debió a </w:t>
      </w:r>
      <w:r w:rsidR="00852D0D" w:rsidRPr="00EA6F72">
        <w:rPr>
          <w:rFonts w:ascii="Verdana" w:hAnsi="Verdana"/>
          <w:color w:val="333399"/>
          <w:sz w:val="20"/>
          <w:szCs w:val="20"/>
          <w:lang w:val="es-ES_tradnl"/>
        </w:rPr>
        <w:t>que el escrito del Decanato solicitando la propuesta del Departamento indicaba que en la misma persona no podía recaer el cargo de Vocal en dicha Comisión y el de Coordinador de Grado</w:t>
      </w:r>
      <w:r w:rsidRPr="00EA6F72">
        <w:rPr>
          <w:rFonts w:ascii="Verdana" w:hAnsi="Verdana"/>
          <w:color w:val="333399"/>
          <w:sz w:val="20"/>
          <w:szCs w:val="20"/>
          <w:lang w:val="es-ES_tradnl"/>
        </w:rPr>
        <w:t>.</w:t>
      </w:r>
      <w:r w:rsidR="000464BB" w:rsidRPr="00EA6F72">
        <w:rPr>
          <w:rFonts w:ascii="Verdana" w:hAnsi="Verdana"/>
          <w:color w:val="333399"/>
          <w:sz w:val="20"/>
          <w:szCs w:val="20"/>
          <w:lang w:val="es-ES_tradnl"/>
        </w:rPr>
        <w:t xml:space="preserve"> Añade, sin embargo, que el </w:t>
      </w:r>
      <w:r w:rsidR="000464BB" w:rsidRPr="00EA6F72">
        <w:rPr>
          <w:rFonts w:ascii="Verdana" w:hAnsi="Verdana"/>
          <w:color w:val="333399"/>
          <w:sz w:val="20"/>
          <w:szCs w:val="20"/>
        </w:rPr>
        <w:t xml:space="preserve">Vicerrectorado de Coordinación Universitaria, en su documento </w:t>
      </w:r>
      <w:r w:rsidR="000464BB" w:rsidRPr="00EA6F72">
        <w:rPr>
          <w:rFonts w:ascii="Verdana" w:hAnsi="Verdana"/>
          <w:color w:val="333399"/>
          <w:sz w:val="20"/>
          <w:szCs w:val="20"/>
        </w:rPr>
        <w:lastRenderedPageBreak/>
        <w:t xml:space="preserve">“Recomendaciones de mejora derivadas de la evaluación de los Autoinformes”, recomienda justamente lo contrario, informado de lo cual Giovanni Caprara, responsable de Calidad de la Facultad de Filosofía y Letras, explicó que lo habían </w:t>
      </w:r>
      <w:r w:rsidR="00E922D1" w:rsidRPr="00EA6F72">
        <w:rPr>
          <w:rFonts w:ascii="Verdana" w:hAnsi="Verdana"/>
          <w:color w:val="333399"/>
          <w:sz w:val="20"/>
          <w:szCs w:val="20"/>
        </w:rPr>
        <w:t xml:space="preserve">hecho </w:t>
      </w:r>
      <w:r w:rsidR="000464BB" w:rsidRPr="00EA6F72">
        <w:rPr>
          <w:rFonts w:ascii="Verdana" w:hAnsi="Verdana"/>
          <w:color w:val="333399"/>
          <w:sz w:val="20"/>
          <w:szCs w:val="20"/>
        </w:rPr>
        <w:t>así para que hubiera mayor participación del profesorado en estas cuestiones y no recayera todo el trabajo y la responsabilidad en una sola persona</w:t>
      </w:r>
      <w:r w:rsidR="00E922D1" w:rsidRPr="00EA6F72">
        <w:rPr>
          <w:rFonts w:ascii="Verdana" w:hAnsi="Verdana"/>
          <w:color w:val="333399"/>
          <w:sz w:val="20"/>
          <w:szCs w:val="20"/>
        </w:rPr>
        <w:t>. El Dr. Martos entiende tales razones, pero aun así comparte la recomendación del Vicerrectorado, en el sentido de que el Coordinador del Grado es, hoy por hoy, la persona idónea para actuar como vocal en la Comisión de Garantía de la Calidad, y expresa su queja por las molestias causadas y el tiempo perdido.</w:t>
      </w:r>
    </w:p>
    <w:p w:rsidR="00E922D1" w:rsidRPr="00EA6F72" w:rsidRDefault="00E922D1" w:rsidP="006F4EC3">
      <w:pPr>
        <w:spacing w:line="24" w:lineRule="atLeast"/>
        <w:jc w:val="both"/>
        <w:rPr>
          <w:rFonts w:ascii="Verdana" w:hAnsi="Verdana"/>
          <w:color w:val="333399"/>
          <w:sz w:val="20"/>
          <w:szCs w:val="20"/>
        </w:rPr>
      </w:pPr>
    </w:p>
    <w:p w:rsidR="00E922D1" w:rsidRPr="00EA6F72" w:rsidRDefault="00E922D1" w:rsidP="006F4EC3">
      <w:pPr>
        <w:spacing w:line="24" w:lineRule="atLeast"/>
        <w:jc w:val="both"/>
        <w:rPr>
          <w:rFonts w:ascii="Verdana" w:hAnsi="Verdana"/>
          <w:color w:val="333399"/>
          <w:sz w:val="20"/>
          <w:szCs w:val="20"/>
          <w:lang w:val="es-ES_tradnl"/>
        </w:rPr>
      </w:pPr>
      <w:r w:rsidRPr="00EA6F72">
        <w:rPr>
          <w:rFonts w:ascii="Verdana" w:hAnsi="Verdana"/>
          <w:color w:val="333399"/>
          <w:sz w:val="20"/>
          <w:szCs w:val="20"/>
        </w:rPr>
        <w:t>A este respecto, la Directora propone que los profesores del Área de Filología Griega se pongan de acuerdo en los cambios que estimen oportuno realizar y lo transmitan por escrito al Dpto., que enviará de nuevo la propuesta a Decanato.</w:t>
      </w:r>
    </w:p>
    <w:p w:rsidR="00A148FF" w:rsidRPr="00B80FC3" w:rsidRDefault="00A148FF" w:rsidP="006F4EC3">
      <w:pPr>
        <w:spacing w:line="24" w:lineRule="atLeast"/>
        <w:jc w:val="both"/>
        <w:rPr>
          <w:rFonts w:ascii="Verdana" w:hAnsi="Verdana"/>
          <w:color w:val="333399"/>
          <w:sz w:val="20"/>
          <w:szCs w:val="20"/>
          <w:lang w:val="es-ES_tradnl"/>
        </w:rPr>
      </w:pPr>
    </w:p>
    <w:p w:rsidR="00A148FF" w:rsidRPr="00EA6F72" w:rsidRDefault="00E922D1" w:rsidP="007360E8">
      <w:pPr>
        <w:spacing w:line="24" w:lineRule="atLeast"/>
        <w:jc w:val="both"/>
        <w:rPr>
          <w:rFonts w:ascii="Verdana" w:hAnsi="Verdana"/>
          <w:color w:val="333399"/>
          <w:sz w:val="20"/>
          <w:szCs w:val="20"/>
          <w:lang w:val="es-ES_tradnl"/>
        </w:rPr>
      </w:pPr>
      <w:r w:rsidRPr="00EA6F72">
        <w:rPr>
          <w:rFonts w:ascii="Verdana" w:hAnsi="Verdana"/>
          <w:color w:val="333399"/>
          <w:sz w:val="20"/>
          <w:szCs w:val="20"/>
          <w:lang w:val="es-ES_tradnl"/>
        </w:rPr>
        <w:t xml:space="preserve">Añade también la Directora que la Memoria del Dpto. se enviará al </w:t>
      </w:r>
      <w:r w:rsidRPr="00EA6F72">
        <w:rPr>
          <w:rFonts w:ascii="Verdana" w:hAnsi="Verdana"/>
          <w:color w:val="333399"/>
          <w:sz w:val="20"/>
          <w:szCs w:val="20"/>
        </w:rPr>
        <w:t>responsable de Calidad de la Facultad de Filosofía y Letras,</w:t>
      </w:r>
      <w:r w:rsidR="00EA6F72" w:rsidRPr="00EA6F72">
        <w:rPr>
          <w:rFonts w:ascii="Verdana" w:hAnsi="Verdana"/>
          <w:color w:val="333399"/>
          <w:sz w:val="20"/>
          <w:szCs w:val="20"/>
        </w:rPr>
        <w:t xml:space="preserve"> D. Giovanni Caprara, como ya se hizo el pasado año</w:t>
      </w:r>
      <w:r w:rsidR="00A148FF" w:rsidRPr="00EA6F72">
        <w:rPr>
          <w:rFonts w:ascii="Verdana" w:hAnsi="Verdana"/>
          <w:color w:val="333399"/>
          <w:sz w:val="20"/>
          <w:szCs w:val="20"/>
          <w:lang w:val="es-ES_tradnl"/>
        </w:rPr>
        <w:t>.</w:t>
      </w: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r w:rsidRPr="00B80FC3">
        <w:rPr>
          <w:rFonts w:ascii="Verdana" w:hAnsi="Verdana"/>
          <w:color w:val="333399"/>
          <w:sz w:val="20"/>
          <w:szCs w:val="20"/>
          <w:lang w:val="es-ES_tradnl"/>
        </w:rPr>
        <w:t>Y no habiendo ningún tema más que tratar, se levanta la sesión.</w:t>
      </w: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r w:rsidRPr="00B80FC3">
        <w:rPr>
          <w:rFonts w:ascii="Verdana" w:hAnsi="Verdana"/>
          <w:color w:val="333399"/>
          <w:sz w:val="20"/>
          <w:szCs w:val="20"/>
          <w:lang w:val="es-ES_tradnl"/>
        </w:rPr>
        <w:t>De todo lo anterior doy fe como Secretario del Departamento.</w:t>
      </w: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rPr>
      </w:pPr>
      <w:r w:rsidRPr="00B80FC3">
        <w:rPr>
          <w:rFonts w:ascii="Verdana" w:hAnsi="Verdana"/>
          <w:color w:val="333399"/>
          <w:sz w:val="20"/>
          <w:szCs w:val="20"/>
          <w:lang w:val="es-ES_tradnl"/>
        </w:rPr>
        <w:t>Dr. Juan Francisco Martos Montiel</w:t>
      </w:r>
    </w:p>
    <w:sectPr w:rsidR="00A148FF" w:rsidRPr="00B80FC3" w:rsidSect="004A4A28">
      <w:pgSz w:w="11906" w:h="16838"/>
      <w:pgMar w:top="719" w:right="1701" w:bottom="1417" w:left="1260" w:header="708" w:footer="708" w:gutter="0"/>
      <w:pgBorders w:offsetFrom="page">
        <w:top w:val="single" w:sz="4" w:space="24" w:color="008000"/>
        <w:left w:val="single" w:sz="4" w:space="24" w:color="008000"/>
        <w:bottom w:val="single" w:sz="4" w:space="24" w:color="008000"/>
        <w:right w:val="single" w:sz="4" w:space="24" w:color="008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7AE" w:rsidRDefault="00C017AE">
      <w:r>
        <w:separator/>
      </w:r>
    </w:p>
  </w:endnote>
  <w:endnote w:type="continuationSeparator" w:id="1">
    <w:p w:rsidR="00C017AE" w:rsidRDefault="00C017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7AE" w:rsidRDefault="00C017AE">
      <w:r>
        <w:separator/>
      </w:r>
    </w:p>
  </w:footnote>
  <w:footnote w:type="continuationSeparator" w:id="1">
    <w:p w:rsidR="00C017AE" w:rsidRDefault="00C017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25C8"/>
    <w:multiLevelType w:val="hybridMultilevel"/>
    <w:tmpl w:val="4AF048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0065E26"/>
    <w:multiLevelType w:val="hybridMultilevel"/>
    <w:tmpl w:val="5F465DCA"/>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22B421F"/>
    <w:multiLevelType w:val="hybridMultilevel"/>
    <w:tmpl w:val="757209D6"/>
    <w:lvl w:ilvl="0" w:tplc="D4B00378">
      <w:start w:val="2"/>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D4461C9"/>
    <w:multiLevelType w:val="hybridMultilevel"/>
    <w:tmpl w:val="6E8A2B1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E1369C8"/>
    <w:multiLevelType w:val="hybridMultilevel"/>
    <w:tmpl w:val="C87273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3C2115A"/>
    <w:multiLevelType w:val="hybridMultilevel"/>
    <w:tmpl w:val="ADB446E4"/>
    <w:lvl w:ilvl="0" w:tplc="6960E0E8">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3C55906"/>
    <w:multiLevelType w:val="hybridMultilevel"/>
    <w:tmpl w:val="1130B7A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3E6027A4"/>
    <w:multiLevelType w:val="hybridMultilevel"/>
    <w:tmpl w:val="7AACB534"/>
    <w:lvl w:ilvl="0" w:tplc="0D1EA1B8">
      <w:start w:val="2"/>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39B6133"/>
    <w:multiLevelType w:val="hybridMultilevel"/>
    <w:tmpl w:val="5CCEE72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9">
    <w:nsid w:val="52095A8B"/>
    <w:multiLevelType w:val="hybridMultilevel"/>
    <w:tmpl w:val="5CCEE72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0">
    <w:nsid w:val="55C47835"/>
    <w:multiLevelType w:val="hybridMultilevel"/>
    <w:tmpl w:val="B3A687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5DB1183A"/>
    <w:multiLevelType w:val="hybridMultilevel"/>
    <w:tmpl w:val="454E0C8C"/>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2">
    <w:nsid w:val="68832A80"/>
    <w:multiLevelType w:val="hybridMultilevel"/>
    <w:tmpl w:val="77E2B5E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69BA6460"/>
    <w:multiLevelType w:val="hybridMultilevel"/>
    <w:tmpl w:val="EC4A54EA"/>
    <w:lvl w:ilvl="0" w:tplc="040A0015">
      <w:start w:val="1"/>
      <w:numFmt w:val="upperLetter"/>
      <w:lvlText w:val="%1."/>
      <w:lvlJc w:val="left"/>
      <w:pPr>
        <w:tabs>
          <w:tab w:val="num" w:pos="1260"/>
        </w:tabs>
        <w:ind w:left="1260" w:hanging="360"/>
      </w:pPr>
      <w:rPr>
        <w:rFonts w:cs="Times New Roman"/>
      </w:rPr>
    </w:lvl>
    <w:lvl w:ilvl="1" w:tplc="040A0019" w:tentative="1">
      <w:start w:val="1"/>
      <w:numFmt w:val="lowerLetter"/>
      <w:lvlText w:val="%2."/>
      <w:lvlJc w:val="left"/>
      <w:pPr>
        <w:tabs>
          <w:tab w:val="num" w:pos="1980"/>
        </w:tabs>
        <w:ind w:left="1980" w:hanging="360"/>
      </w:pPr>
      <w:rPr>
        <w:rFonts w:cs="Times New Roman"/>
      </w:rPr>
    </w:lvl>
    <w:lvl w:ilvl="2" w:tplc="040A001B" w:tentative="1">
      <w:start w:val="1"/>
      <w:numFmt w:val="lowerRoman"/>
      <w:lvlText w:val="%3."/>
      <w:lvlJc w:val="right"/>
      <w:pPr>
        <w:tabs>
          <w:tab w:val="num" w:pos="2700"/>
        </w:tabs>
        <w:ind w:left="2700" w:hanging="180"/>
      </w:pPr>
      <w:rPr>
        <w:rFonts w:cs="Times New Roman"/>
      </w:rPr>
    </w:lvl>
    <w:lvl w:ilvl="3" w:tplc="040A000F" w:tentative="1">
      <w:start w:val="1"/>
      <w:numFmt w:val="decimal"/>
      <w:lvlText w:val="%4."/>
      <w:lvlJc w:val="left"/>
      <w:pPr>
        <w:tabs>
          <w:tab w:val="num" w:pos="3420"/>
        </w:tabs>
        <w:ind w:left="3420" w:hanging="360"/>
      </w:pPr>
      <w:rPr>
        <w:rFonts w:cs="Times New Roman"/>
      </w:rPr>
    </w:lvl>
    <w:lvl w:ilvl="4" w:tplc="040A0019" w:tentative="1">
      <w:start w:val="1"/>
      <w:numFmt w:val="lowerLetter"/>
      <w:lvlText w:val="%5."/>
      <w:lvlJc w:val="left"/>
      <w:pPr>
        <w:tabs>
          <w:tab w:val="num" w:pos="4140"/>
        </w:tabs>
        <w:ind w:left="4140" w:hanging="360"/>
      </w:pPr>
      <w:rPr>
        <w:rFonts w:cs="Times New Roman"/>
      </w:rPr>
    </w:lvl>
    <w:lvl w:ilvl="5" w:tplc="040A001B" w:tentative="1">
      <w:start w:val="1"/>
      <w:numFmt w:val="lowerRoman"/>
      <w:lvlText w:val="%6."/>
      <w:lvlJc w:val="right"/>
      <w:pPr>
        <w:tabs>
          <w:tab w:val="num" w:pos="4860"/>
        </w:tabs>
        <w:ind w:left="4860" w:hanging="180"/>
      </w:pPr>
      <w:rPr>
        <w:rFonts w:cs="Times New Roman"/>
      </w:rPr>
    </w:lvl>
    <w:lvl w:ilvl="6" w:tplc="040A000F" w:tentative="1">
      <w:start w:val="1"/>
      <w:numFmt w:val="decimal"/>
      <w:lvlText w:val="%7."/>
      <w:lvlJc w:val="left"/>
      <w:pPr>
        <w:tabs>
          <w:tab w:val="num" w:pos="5580"/>
        </w:tabs>
        <w:ind w:left="5580" w:hanging="360"/>
      </w:pPr>
      <w:rPr>
        <w:rFonts w:cs="Times New Roman"/>
      </w:rPr>
    </w:lvl>
    <w:lvl w:ilvl="7" w:tplc="040A0019" w:tentative="1">
      <w:start w:val="1"/>
      <w:numFmt w:val="lowerLetter"/>
      <w:lvlText w:val="%8."/>
      <w:lvlJc w:val="left"/>
      <w:pPr>
        <w:tabs>
          <w:tab w:val="num" w:pos="6300"/>
        </w:tabs>
        <w:ind w:left="6300" w:hanging="360"/>
      </w:pPr>
      <w:rPr>
        <w:rFonts w:cs="Times New Roman"/>
      </w:rPr>
    </w:lvl>
    <w:lvl w:ilvl="8" w:tplc="040A001B" w:tentative="1">
      <w:start w:val="1"/>
      <w:numFmt w:val="lowerRoman"/>
      <w:lvlText w:val="%9."/>
      <w:lvlJc w:val="right"/>
      <w:pPr>
        <w:tabs>
          <w:tab w:val="num" w:pos="7020"/>
        </w:tabs>
        <w:ind w:left="7020" w:hanging="180"/>
      </w:pPr>
      <w:rPr>
        <w:rFonts w:cs="Times New Roman"/>
      </w:rPr>
    </w:lvl>
  </w:abstractNum>
  <w:abstractNum w:abstractNumId="14">
    <w:nsid w:val="69D96E43"/>
    <w:multiLevelType w:val="hybridMultilevel"/>
    <w:tmpl w:val="95E26424"/>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5">
    <w:nsid w:val="718B2B9C"/>
    <w:multiLevelType w:val="hybridMultilevel"/>
    <w:tmpl w:val="52FC09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730670D6"/>
    <w:multiLevelType w:val="hybridMultilevel"/>
    <w:tmpl w:val="F5B23E7A"/>
    <w:lvl w:ilvl="0" w:tplc="5CF479BE">
      <w:start w:val="1"/>
      <w:numFmt w:val="upperLetter"/>
      <w:lvlText w:val="%1."/>
      <w:lvlJc w:val="left"/>
      <w:pPr>
        <w:tabs>
          <w:tab w:val="num" w:pos="1425"/>
        </w:tabs>
        <w:ind w:left="1425" w:hanging="885"/>
      </w:pPr>
      <w:rPr>
        <w:rFonts w:cs="Times New Roman" w:hint="default"/>
      </w:rPr>
    </w:lvl>
    <w:lvl w:ilvl="1" w:tplc="040A0019" w:tentative="1">
      <w:start w:val="1"/>
      <w:numFmt w:val="lowerLetter"/>
      <w:lvlText w:val="%2."/>
      <w:lvlJc w:val="left"/>
      <w:pPr>
        <w:tabs>
          <w:tab w:val="num" w:pos="1620"/>
        </w:tabs>
        <w:ind w:left="1620" w:hanging="360"/>
      </w:pPr>
      <w:rPr>
        <w:rFonts w:cs="Times New Roman"/>
      </w:rPr>
    </w:lvl>
    <w:lvl w:ilvl="2" w:tplc="040A001B" w:tentative="1">
      <w:start w:val="1"/>
      <w:numFmt w:val="lowerRoman"/>
      <w:lvlText w:val="%3."/>
      <w:lvlJc w:val="right"/>
      <w:pPr>
        <w:tabs>
          <w:tab w:val="num" w:pos="2340"/>
        </w:tabs>
        <w:ind w:left="2340" w:hanging="180"/>
      </w:pPr>
      <w:rPr>
        <w:rFonts w:cs="Times New Roman"/>
      </w:rPr>
    </w:lvl>
    <w:lvl w:ilvl="3" w:tplc="040A000F" w:tentative="1">
      <w:start w:val="1"/>
      <w:numFmt w:val="decimal"/>
      <w:lvlText w:val="%4."/>
      <w:lvlJc w:val="left"/>
      <w:pPr>
        <w:tabs>
          <w:tab w:val="num" w:pos="3060"/>
        </w:tabs>
        <w:ind w:left="3060" w:hanging="360"/>
      </w:pPr>
      <w:rPr>
        <w:rFonts w:cs="Times New Roman"/>
      </w:rPr>
    </w:lvl>
    <w:lvl w:ilvl="4" w:tplc="040A0019" w:tentative="1">
      <w:start w:val="1"/>
      <w:numFmt w:val="lowerLetter"/>
      <w:lvlText w:val="%5."/>
      <w:lvlJc w:val="left"/>
      <w:pPr>
        <w:tabs>
          <w:tab w:val="num" w:pos="3780"/>
        </w:tabs>
        <w:ind w:left="3780" w:hanging="360"/>
      </w:pPr>
      <w:rPr>
        <w:rFonts w:cs="Times New Roman"/>
      </w:rPr>
    </w:lvl>
    <w:lvl w:ilvl="5" w:tplc="040A001B" w:tentative="1">
      <w:start w:val="1"/>
      <w:numFmt w:val="lowerRoman"/>
      <w:lvlText w:val="%6."/>
      <w:lvlJc w:val="right"/>
      <w:pPr>
        <w:tabs>
          <w:tab w:val="num" w:pos="4500"/>
        </w:tabs>
        <w:ind w:left="4500" w:hanging="180"/>
      </w:pPr>
      <w:rPr>
        <w:rFonts w:cs="Times New Roman"/>
      </w:rPr>
    </w:lvl>
    <w:lvl w:ilvl="6" w:tplc="040A000F" w:tentative="1">
      <w:start w:val="1"/>
      <w:numFmt w:val="decimal"/>
      <w:lvlText w:val="%7."/>
      <w:lvlJc w:val="left"/>
      <w:pPr>
        <w:tabs>
          <w:tab w:val="num" w:pos="5220"/>
        </w:tabs>
        <w:ind w:left="5220" w:hanging="360"/>
      </w:pPr>
      <w:rPr>
        <w:rFonts w:cs="Times New Roman"/>
      </w:rPr>
    </w:lvl>
    <w:lvl w:ilvl="7" w:tplc="040A0019" w:tentative="1">
      <w:start w:val="1"/>
      <w:numFmt w:val="lowerLetter"/>
      <w:lvlText w:val="%8."/>
      <w:lvlJc w:val="left"/>
      <w:pPr>
        <w:tabs>
          <w:tab w:val="num" w:pos="5940"/>
        </w:tabs>
        <w:ind w:left="5940" w:hanging="360"/>
      </w:pPr>
      <w:rPr>
        <w:rFonts w:cs="Times New Roman"/>
      </w:rPr>
    </w:lvl>
    <w:lvl w:ilvl="8" w:tplc="040A001B" w:tentative="1">
      <w:start w:val="1"/>
      <w:numFmt w:val="lowerRoman"/>
      <w:lvlText w:val="%9."/>
      <w:lvlJc w:val="right"/>
      <w:pPr>
        <w:tabs>
          <w:tab w:val="num" w:pos="6660"/>
        </w:tabs>
        <w:ind w:left="6660" w:hanging="180"/>
      </w:pPr>
      <w:rPr>
        <w:rFonts w:cs="Times New Roman"/>
      </w:rPr>
    </w:lvl>
  </w:abstractNum>
  <w:num w:numId="1">
    <w:abstractNumId w:val="4"/>
  </w:num>
  <w:num w:numId="2">
    <w:abstractNumId w:val="7"/>
  </w:num>
  <w:num w:numId="3">
    <w:abstractNumId w:val="2"/>
  </w:num>
  <w:num w:numId="4">
    <w:abstractNumId w:val="6"/>
  </w:num>
  <w:num w:numId="5">
    <w:abstractNumId w:val="13"/>
  </w:num>
  <w:num w:numId="6">
    <w:abstractNumId w:val="16"/>
  </w:num>
  <w:num w:numId="7">
    <w:abstractNumId w:val="10"/>
  </w:num>
  <w:num w:numId="8">
    <w:abstractNumId w:val="8"/>
  </w:num>
  <w:num w:numId="9">
    <w:abstractNumId w:val="9"/>
  </w:num>
  <w:num w:numId="10">
    <w:abstractNumId w:val="11"/>
  </w:num>
  <w:num w:numId="11">
    <w:abstractNumId w:val="14"/>
  </w:num>
  <w:num w:numId="12">
    <w:abstractNumId w:val="3"/>
  </w:num>
  <w:num w:numId="13">
    <w:abstractNumId w:val="5"/>
  </w:num>
  <w:num w:numId="14">
    <w:abstractNumId w:val="0"/>
  </w:num>
  <w:num w:numId="15">
    <w:abstractNumId w:val="12"/>
  </w:num>
  <w:num w:numId="16">
    <w:abstractNumId w:val="1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08"/>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478"/>
    <w:rsid w:val="000022B2"/>
    <w:rsid w:val="00004B38"/>
    <w:rsid w:val="00007490"/>
    <w:rsid w:val="0000799C"/>
    <w:rsid w:val="00007DE0"/>
    <w:rsid w:val="00016186"/>
    <w:rsid w:val="00016991"/>
    <w:rsid w:val="000200A9"/>
    <w:rsid w:val="0004448F"/>
    <w:rsid w:val="000464BB"/>
    <w:rsid w:val="000551D3"/>
    <w:rsid w:val="000569CE"/>
    <w:rsid w:val="00060BA7"/>
    <w:rsid w:val="000618B3"/>
    <w:rsid w:val="0006301B"/>
    <w:rsid w:val="00063243"/>
    <w:rsid w:val="000644A6"/>
    <w:rsid w:val="000743B8"/>
    <w:rsid w:val="00077BFB"/>
    <w:rsid w:val="00077F58"/>
    <w:rsid w:val="0008102A"/>
    <w:rsid w:val="000817F8"/>
    <w:rsid w:val="00081E94"/>
    <w:rsid w:val="00083A39"/>
    <w:rsid w:val="0009151A"/>
    <w:rsid w:val="000A2ACE"/>
    <w:rsid w:val="000A5930"/>
    <w:rsid w:val="000B1758"/>
    <w:rsid w:val="000B49CA"/>
    <w:rsid w:val="000B4BF9"/>
    <w:rsid w:val="000B5CBC"/>
    <w:rsid w:val="000C2425"/>
    <w:rsid w:val="000D1939"/>
    <w:rsid w:val="000D22FD"/>
    <w:rsid w:val="000E1A67"/>
    <w:rsid w:val="000E3680"/>
    <w:rsid w:val="000F3E18"/>
    <w:rsid w:val="000F60AB"/>
    <w:rsid w:val="000F694F"/>
    <w:rsid w:val="00100E40"/>
    <w:rsid w:val="001017F3"/>
    <w:rsid w:val="001031F3"/>
    <w:rsid w:val="00113CCE"/>
    <w:rsid w:val="00133685"/>
    <w:rsid w:val="00134075"/>
    <w:rsid w:val="00134C10"/>
    <w:rsid w:val="00135DBF"/>
    <w:rsid w:val="00137DAD"/>
    <w:rsid w:val="00144A38"/>
    <w:rsid w:val="00145EEE"/>
    <w:rsid w:val="00180A85"/>
    <w:rsid w:val="001834A1"/>
    <w:rsid w:val="0018514C"/>
    <w:rsid w:val="00186CCC"/>
    <w:rsid w:val="001910BF"/>
    <w:rsid w:val="001A2EAB"/>
    <w:rsid w:val="001B4420"/>
    <w:rsid w:val="001B5475"/>
    <w:rsid w:val="001C1532"/>
    <w:rsid w:val="001C2E3F"/>
    <w:rsid w:val="001C3BDF"/>
    <w:rsid w:val="001C448C"/>
    <w:rsid w:val="001C52DB"/>
    <w:rsid w:val="001D1004"/>
    <w:rsid w:val="001E4014"/>
    <w:rsid w:val="001E47DC"/>
    <w:rsid w:val="001F4E0A"/>
    <w:rsid w:val="00206DB1"/>
    <w:rsid w:val="00207B35"/>
    <w:rsid w:val="00214BA4"/>
    <w:rsid w:val="00216AB9"/>
    <w:rsid w:val="00224535"/>
    <w:rsid w:val="002277A4"/>
    <w:rsid w:val="00236FB4"/>
    <w:rsid w:val="00237D78"/>
    <w:rsid w:val="00254915"/>
    <w:rsid w:val="00260796"/>
    <w:rsid w:val="00274CF8"/>
    <w:rsid w:val="00276112"/>
    <w:rsid w:val="00277D32"/>
    <w:rsid w:val="002822EE"/>
    <w:rsid w:val="00283B50"/>
    <w:rsid w:val="002874A8"/>
    <w:rsid w:val="002A6F91"/>
    <w:rsid w:val="002C0F50"/>
    <w:rsid w:val="002D2EFB"/>
    <w:rsid w:val="002D32D0"/>
    <w:rsid w:val="002D3931"/>
    <w:rsid w:val="002D4381"/>
    <w:rsid w:val="002D73CF"/>
    <w:rsid w:val="002E0085"/>
    <w:rsid w:val="002E6136"/>
    <w:rsid w:val="002F0977"/>
    <w:rsid w:val="0030051D"/>
    <w:rsid w:val="00302EEA"/>
    <w:rsid w:val="00305601"/>
    <w:rsid w:val="00313439"/>
    <w:rsid w:val="003146A3"/>
    <w:rsid w:val="00314A9B"/>
    <w:rsid w:val="00314E47"/>
    <w:rsid w:val="00315421"/>
    <w:rsid w:val="003179AF"/>
    <w:rsid w:val="003205E7"/>
    <w:rsid w:val="003264CA"/>
    <w:rsid w:val="00326AEE"/>
    <w:rsid w:val="0033420F"/>
    <w:rsid w:val="003344D8"/>
    <w:rsid w:val="00336EC5"/>
    <w:rsid w:val="00342ACC"/>
    <w:rsid w:val="00344B3A"/>
    <w:rsid w:val="00353796"/>
    <w:rsid w:val="0035710C"/>
    <w:rsid w:val="00357F64"/>
    <w:rsid w:val="003628D3"/>
    <w:rsid w:val="00364C10"/>
    <w:rsid w:val="00365AB2"/>
    <w:rsid w:val="00371F9E"/>
    <w:rsid w:val="00380B91"/>
    <w:rsid w:val="00385315"/>
    <w:rsid w:val="00390E28"/>
    <w:rsid w:val="003A58A0"/>
    <w:rsid w:val="003B6AF1"/>
    <w:rsid w:val="003C2EEA"/>
    <w:rsid w:val="003C7AAE"/>
    <w:rsid w:val="003D3C3C"/>
    <w:rsid w:val="003D66ED"/>
    <w:rsid w:val="003E0D84"/>
    <w:rsid w:val="003E369B"/>
    <w:rsid w:val="003F54C9"/>
    <w:rsid w:val="0040462A"/>
    <w:rsid w:val="0040596D"/>
    <w:rsid w:val="00410307"/>
    <w:rsid w:val="004166A9"/>
    <w:rsid w:val="00420C91"/>
    <w:rsid w:val="004219A1"/>
    <w:rsid w:val="00423664"/>
    <w:rsid w:val="00430B5D"/>
    <w:rsid w:val="00435D7C"/>
    <w:rsid w:val="004559FB"/>
    <w:rsid w:val="00462F66"/>
    <w:rsid w:val="00472149"/>
    <w:rsid w:val="0048405A"/>
    <w:rsid w:val="004849F4"/>
    <w:rsid w:val="00490CE4"/>
    <w:rsid w:val="00492A68"/>
    <w:rsid w:val="00494100"/>
    <w:rsid w:val="0049608A"/>
    <w:rsid w:val="004A15B5"/>
    <w:rsid w:val="004A4A28"/>
    <w:rsid w:val="004A5CE2"/>
    <w:rsid w:val="004B21FA"/>
    <w:rsid w:val="004D4CCD"/>
    <w:rsid w:val="004E3478"/>
    <w:rsid w:val="004E7D2C"/>
    <w:rsid w:val="004F27A4"/>
    <w:rsid w:val="004F3E36"/>
    <w:rsid w:val="004F4D74"/>
    <w:rsid w:val="004F5E0D"/>
    <w:rsid w:val="0052300E"/>
    <w:rsid w:val="005306C5"/>
    <w:rsid w:val="00530B48"/>
    <w:rsid w:val="00534F3C"/>
    <w:rsid w:val="00541DDF"/>
    <w:rsid w:val="00553865"/>
    <w:rsid w:val="005539F7"/>
    <w:rsid w:val="0056201D"/>
    <w:rsid w:val="00571CA3"/>
    <w:rsid w:val="00581F91"/>
    <w:rsid w:val="00583E8F"/>
    <w:rsid w:val="005859B2"/>
    <w:rsid w:val="00586210"/>
    <w:rsid w:val="005B0A82"/>
    <w:rsid w:val="005B3CDF"/>
    <w:rsid w:val="005C54AA"/>
    <w:rsid w:val="005D3E9B"/>
    <w:rsid w:val="005D60F7"/>
    <w:rsid w:val="005D765E"/>
    <w:rsid w:val="005E36F7"/>
    <w:rsid w:val="005E61CD"/>
    <w:rsid w:val="005F61B2"/>
    <w:rsid w:val="0060120E"/>
    <w:rsid w:val="00605B8F"/>
    <w:rsid w:val="00606B50"/>
    <w:rsid w:val="00611339"/>
    <w:rsid w:val="00641234"/>
    <w:rsid w:val="0064218A"/>
    <w:rsid w:val="006421E6"/>
    <w:rsid w:val="006549F5"/>
    <w:rsid w:val="00657C91"/>
    <w:rsid w:val="00661432"/>
    <w:rsid w:val="006630DA"/>
    <w:rsid w:val="00667341"/>
    <w:rsid w:val="00667B98"/>
    <w:rsid w:val="006734A6"/>
    <w:rsid w:val="00674B84"/>
    <w:rsid w:val="00681107"/>
    <w:rsid w:val="00692A06"/>
    <w:rsid w:val="006B0B43"/>
    <w:rsid w:val="006B1CA0"/>
    <w:rsid w:val="006B2CA1"/>
    <w:rsid w:val="006B33B9"/>
    <w:rsid w:val="006C0DCB"/>
    <w:rsid w:val="006C667F"/>
    <w:rsid w:val="006D3BA7"/>
    <w:rsid w:val="006D3FE7"/>
    <w:rsid w:val="006D7948"/>
    <w:rsid w:val="006E22BD"/>
    <w:rsid w:val="006E3076"/>
    <w:rsid w:val="006F00FA"/>
    <w:rsid w:val="006F4EC3"/>
    <w:rsid w:val="006F598B"/>
    <w:rsid w:val="00703DD6"/>
    <w:rsid w:val="00706D71"/>
    <w:rsid w:val="00713D16"/>
    <w:rsid w:val="00720029"/>
    <w:rsid w:val="00726998"/>
    <w:rsid w:val="00727677"/>
    <w:rsid w:val="007360E8"/>
    <w:rsid w:val="0074071D"/>
    <w:rsid w:val="007568C6"/>
    <w:rsid w:val="00765B24"/>
    <w:rsid w:val="00767BEE"/>
    <w:rsid w:val="00772263"/>
    <w:rsid w:val="007764D0"/>
    <w:rsid w:val="007821A5"/>
    <w:rsid w:val="00782C57"/>
    <w:rsid w:val="00792FFF"/>
    <w:rsid w:val="00793E41"/>
    <w:rsid w:val="007B066A"/>
    <w:rsid w:val="007C4C84"/>
    <w:rsid w:val="007D7725"/>
    <w:rsid w:val="007E0109"/>
    <w:rsid w:val="007E1843"/>
    <w:rsid w:val="007E1D24"/>
    <w:rsid w:val="007E200A"/>
    <w:rsid w:val="007E2E00"/>
    <w:rsid w:val="007E40EA"/>
    <w:rsid w:val="007E6F58"/>
    <w:rsid w:val="007E7259"/>
    <w:rsid w:val="007F07A2"/>
    <w:rsid w:val="007F16A8"/>
    <w:rsid w:val="007F5374"/>
    <w:rsid w:val="007F567C"/>
    <w:rsid w:val="00801A15"/>
    <w:rsid w:val="00802CA3"/>
    <w:rsid w:val="008046BC"/>
    <w:rsid w:val="0081079B"/>
    <w:rsid w:val="00817115"/>
    <w:rsid w:val="0081769C"/>
    <w:rsid w:val="008223DD"/>
    <w:rsid w:val="008227C3"/>
    <w:rsid w:val="008256F8"/>
    <w:rsid w:val="0082733C"/>
    <w:rsid w:val="0083543E"/>
    <w:rsid w:val="00840B16"/>
    <w:rsid w:val="00842535"/>
    <w:rsid w:val="00845169"/>
    <w:rsid w:val="00847310"/>
    <w:rsid w:val="00850767"/>
    <w:rsid w:val="00852D0D"/>
    <w:rsid w:val="00856F4A"/>
    <w:rsid w:val="00861E18"/>
    <w:rsid w:val="00862A18"/>
    <w:rsid w:val="00875ADE"/>
    <w:rsid w:val="00877564"/>
    <w:rsid w:val="00881472"/>
    <w:rsid w:val="00892FD9"/>
    <w:rsid w:val="0089515A"/>
    <w:rsid w:val="008A243B"/>
    <w:rsid w:val="008B240D"/>
    <w:rsid w:val="008B6530"/>
    <w:rsid w:val="008B7ABF"/>
    <w:rsid w:val="008D4864"/>
    <w:rsid w:val="008E343B"/>
    <w:rsid w:val="008F230D"/>
    <w:rsid w:val="008F40AA"/>
    <w:rsid w:val="0090050C"/>
    <w:rsid w:val="00906072"/>
    <w:rsid w:val="00915A6B"/>
    <w:rsid w:val="009160D7"/>
    <w:rsid w:val="00922149"/>
    <w:rsid w:val="00926A1D"/>
    <w:rsid w:val="00931B1D"/>
    <w:rsid w:val="0093407B"/>
    <w:rsid w:val="009463C5"/>
    <w:rsid w:val="00946FC6"/>
    <w:rsid w:val="00947C96"/>
    <w:rsid w:val="0095258E"/>
    <w:rsid w:val="00960227"/>
    <w:rsid w:val="00961126"/>
    <w:rsid w:val="00961670"/>
    <w:rsid w:val="00970E2C"/>
    <w:rsid w:val="00971EE5"/>
    <w:rsid w:val="00973089"/>
    <w:rsid w:val="00984189"/>
    <w:rsid w:val="00987AAD"/>
    <w:rsid w:val="00990553"/>
    <w:rsid w:val="0099113D"/>
    <w:rsid w:val="00993843"/>
    <w:rsid w:val="009A0267"/>
    <w:rsid w:val="009B1C5A"/>
    <w:rsid w:val="009C3873"/>
    <w:rsid w:val="009C7C1F"/>
    <w:rsid w:val="009D1325"/>
    <w:rsid w:val="009E0B16"/>
    <w:rsid w:val="009F47D4"/>
    <w:rsid w:val="00A07CF5"/>
    <w:rsid w:val="00A07E29"/>
    <w:rsid w:val="00A1453B"/>
    <w:rsid w:val="00A148FF"/>
    <w:rsid w:val="00A3340C"/>
    <w:rsid w:val="00A33464"/>
    <w:rsid w:val="00A4391C"/>
    <w:rsid w:val="00A45830"/>
    <w:rsid w:val="00A461F2"/>
    <w:rsid w:val="00A50F09"/>
    <w:rsid w:val="00A52DB0"/>
    <w:rsid w:val="00A61535"/>
    <w:rsid w:val="00A623F7"/>
    <w:rsid w:val="00A62E07"/>
    <w:rsid w:val="00A64A38"/>
    <w:rsid w:val="00A80D7E"/>
    <w:rsid w:val="00A8734F"/>
    <w:rsid w:val="00A9105D"/>
    <w:rsid w:val="00A92344"/>
    <w:rsid w:val="00A9234C"/>
    <w:rsid w:val="00AB10B1"/>
    <w:rsid w:val="00AB181D"/>
    <w:rsid w:val="00AC34B9"/>
    <w:rsid w:val="00AC49CB"/>
    <w:rsid w:val="00AC6146"/>
    <w:rsid w:val="00AC6C9D"/>
    <w:rsid w:val="00AD3AB6"/>
    <w:rsid w:val="00AD5DE7"/>
    <w:rsid w:val="00AD61B6"/>
    <w:rsid w:val="00AD6638"/>
    <w:rsid w:val="00AD6F08"/>
    <w:rsid w:val="00AE2398"/>
    <w:rsid w:val="00AE4487"/>
    <w:rsid w:val="00AF692C"/>
    <w:rsid w:val="00AF7E3B"/>
    <w:rsid w:val="00AF7FA0"/>
    <w:rsid w:val="00B0556C"/>
    <w:rsid w:val="00B058C3"/>
    <w:rsid w:val="00B22E9C"/>
    <w:rsid w:val="00B234D6"/>
    <w:rsid w:val="00B3091B"/>
    <w:rsid w:val="00B31019"/>
    <w:rsid w:val="00B47026"/>
    <w:rsid w:val="00B57D0A"/>
    <w:rsid w:val="00B618D5"/>
    <w:rsid w:val="00B64930"/>
    <w:rsid w:val="00B662FD"/>
    <w:rsid w:val="00B67CFF"/>
    <w:rsid w:val="00B7078A"/>
    <w:rsid w:val="00B771B0"/>
    <w:rsid w:val="00B80FC3"/>
    <w:rsid w:val="00B8195C"/>
    <w:rsid w:val="00B8544D"/>
    <w:rsid w:val="00B965F7"/>
    <w:rsid w:val="00B9755B"/>
    <w:rsid w:val="00BA2191"/>
    <w:rsid w:val="00BA6F62"/>
    <w:rsid w:val="00BB1D5E"/>
    <w:rsid w:val="00BC26FD"/>
    <w:rsid w:val="00BC769E"/>
    <w:rsid w:val="00BD634C"/>
    <w:rsid w:val="00BE0F2C"/>
    <w:rsid w:val="00BE6AF5"/>
    <w:rsid w:val="00BE7D2F"/>
    <w:rsid w:val="00BF2BE9"/>
    <w:rsid w:val="00BF31A0"/>
    <w:rsid w:val="00C007DA"/>
    <w:rsid w:val="00C00828"/>
    <w:rsid w:val="00C017AE"/>
    <w:rsid w:val="00C023FF"/>
    <w:rsid w:val="00C02F6C"/>
    <w:rsid w:val="00C07B16"/>
    <w:rsid w:val="00C111F9"/>
    <w:rsid w:val="00C13C61"/>
    <w:rsid w:val="00C15B01"/>
    <w:rsid w:val="00C16FF3"/>
    <w:rsid w:val="00C224F4"/>
    <w:rsid w:val="00C27ED3"/>
    <w:rsid w:val="00C34A73"/>
    <w:rsid w:val="00C4228B"/>
    <w:rsid w:val="00C50C90"/>
    <w:rsid w:val="00C51E1D"/>
    <w:rsid w:val="00C57864"/>
    <w:rsid w:val="00C57C91"/>
    <w:rsid w:val="00C6252D"/>
    <w:rsid w:val="00C63041"/>
    <w:rsid w:val="00C74C8D"/>
    <w:rsid w:val="00C80028"/>
    <w:rsid w:val="00C82B51"/>
    <w:rsid w:val="00C841BD"/>
    <w:rsid w:val="00C84DC7"/>
    <w:rsid w:val="00C86DA7"/>
    <w:rsid w:val="00C93C2D"/>
    <w:rsid w:val="00C960DE"/>
    <w:rsid w:val="00C96C39"/>
    <w:rsid w:val="00C97F87"/>
    <w:rsid w:val="00CA23E1"/>
    <w:rsid w:val="00CB05F2"/>
    <w:rsid w:val="00CB2965"/>
    <w:rsid w:val="00CB4A34"/>
    <w:rsid w:val="00CB7E44"/>
    <w:rsid w:val="00CC07D9"/>
    <w:rsid w:val="00CC21FD"/>
    <w:rsid w:val="00CC37B9"/>
    <w:rsid w:val="00CC47B6"/>
    <w:rsid w:val="00CC7593"/>
    <w:rsid w:val="00CD4EE4"/>
    <w:rsid w:val="00CE01B9"/>
    <w:rsid w:val="00CE0AA7"/>
    <w:rsid w:val="00CE39CC"/>
    <w:rsid w:val="00CE6D84"/>
    <w:rsid w:val="00CE6DAB"/>
    <w:rsid w:val="00CF2548"/>
    <w:rsid w:val="00CF3215"/>
    <w:rsid w:val="00CF4EDD"/>
    <w:rsid w:val="00D01D4F"/>
    <w:rsid w:val="00D02AC4"/>
    <w:rsid w:val="00D0317E"/>
    <w:rsid w:val="00D035F3"/>
    <w:rsid w:val="00D1144E"/>
    <w:rsid w:val="00D16FEF"/>
    <w:rsid w:val="00D23A2A"/>
    <w:rsid w:val="00D45DBF"/>
    <w:rsid w:val="00D5522A"/>
    <w:rsid w:val="00D55FD5"/>
    <w:rsid w:val="00D61E65"/>
    <w:rsid w:val="00D74D30"/>
    <w:rsid w:val="00D869C9"/>
    <w:rsid w:val="00D9136A"/>
    <w:rsid w:val="00D922B7"/>
    <w:rsid w:val="00D93B95"/>
    <w:rsid w:val="00DA14BB"/>
    <w:rsid w:val="00DA6D12"/>
    <w:rsid w:val="00DB0D24"/>
    <w:rsid w:val="00DC360A"/>
    <w:rsid w:val="00DC60A3"/>
    <w:rsid w:val="00DD5781"/>
    <w:rsid w:val="00DD7542"/>
    <w:rsid w:val="00DE0774"/>
    <w:rsid w:val="00DF116F"/>
    <w:rsid w:val="00DF55C0"/>
    <w:rsid w:val="00DF6007"/>
    <w:rsid w:val="00E01984"/>
    <w:rsid w:val="00E02BD9"/>
    <w:rsid w:val="00E11263"/>
    <w:rsid w:val="00E26CBA"/>
    <w:rsid w:val="00E36190"/>
    <w:rsid w:val="00E4207A"/>
    <w:rsid w:val="00E467B7"/>
    <w:rsid w:val="00E50A5C"/>
    <w:rsid w:val="00E61F6F"/>
    <w:rsid w:val="00E61FDE"/>
    <w:rsid w:val="00E62859"/>
    <w:rsid w:val="00E6339B"/>
    <w:rsid w:val="00E63918"/>
    <w:rsid w:val="00E63EE0"/>
    <w:rsid w:val="00E700F4"/>
    <w:rsid w:val="00E74F3C"/>
    <w:rsid w:val="00E848BA"/>
    <w:rsid w:val="00E9029B"/>
    <w:rsid w:val="00E922D1"/>
    <w:rsid w:val="00E955F3"/>
    <w:rsid w:val="00E9639B"/>
    <w:rsid w:val="00EA2D6A"/>
    <w:rsid w:val="00EA6296"/>
    <w:rsid w:val="00EA6F72"/>
    <w:rsid w:val="00EB3382"/>
    <w:rsid w:val="00EB4207"/>
    <w:rsid w:val="00ED4E7B"/>
    <w:rsid w:val="00ED79D9"/>
    <w:rsid w:val="00EE79FE"/>
    <w:rsid w:val="00EF119D"/>
    <w:rsid w:val="00F03118"/>
    <w:rsid w:val="00F10534"/>
    <w:rsid w:val="00F12203"/>
    <w:rsid w:val="00F16B91"/>
    <w:rsid w:val="00F17E08"/>
    <w:rsid w:val="00F20608"/>
    <w:rsid w:val="00F22E87"/>
    <w:rsid w:val="00F23BFF"/>
    <w:rsid w:val="00F25BB6"/>
    <w:rsid w:val="00F25F27"/>
    <w:rsid w:val="00F36663"/>
    <w:rsid w:val="00F435D5"/>
    <w:rsid w:val="00F44CA0"/>
    <w:rsid w:val="00F44DF0"/>
    <w:rsid w:val="00F46301"/>
    <w:rsid w:val="00F46334"/>
    <w:rsid w:val="00F46467"/>
    <w:rsid w:val="00F514C2"/>
    <w:rsid w:val="00F550E2"/>
    <w:rsid w:val="00F57B6C"/>
    <w:rsid w:val="00F61C0E"/>
    <w:rsid w:val="00F633D7"/>
    <w:rsid w:val="00F6466F"/>
    <w:rsid w:val="00F72FA9"/>
    <w:rsid w:val="00F809DB"/>
    <w:rsid w:val="00F82AB9"/>
    <w:rsid w:val="00F83BA3"/>
    <w:rsid w:val="00F86044"/>
    <w:rsid w:val="00F86D8E"/>
    <w:rsid w:val="00F87BB3"/>
    <w:rsid w:val="00F9434E"/>
    <w:rsid w:val="00F949FC"/>
    <w:rsid w:val="00FA4A28"/>
    <w:rsid w:val="00FB37D2"/>
    <w:rsid w:val="00FB3FCC"/>
    <w:rsid w:val="00FB550D"/>
    <w:rsid w:val="00FC210F"/>
    <w:rsid w:val="00FC6DE0"/>
    <w:rsid w:val="00FD1122"/>
    <w:rsid w:val="00FD177C"/>
    <w:rsid w:val="00FD4A86"/>
    <w:rsid w:val="00FD5012"/>
    <w:rsid w:val="00FE42A3"/>
    <w:rsid w:val="00FE4434"/>
    <w:rsid w:val="00FE6A67"/>
    <w:rsid w:val="00FF206E"/>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47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E3478"/>
    <w:pPr>
      <w:tabs>
        <w:tab w:val="center" w:pos="4252"/>
        <w:tab w:val="right" w:pos="8504"/>
      </w:tabs>
    </w:pPr>
  </w:style>
  <w:style w:type="character" w:customStyle="1" w:styleId="EncabezadoCar">
    <w:name w:val="Encabezado Car"/>
    <w:basedOn w:val="Fuentedeprrafopredeter"/>
    <w:link w:val="Encabezado"/>
    <w:uiPriority w:val="99"/>
    <w:semiHidden/>
    <w:rsid w:val="00F13B9C"/>
    <w:rPr>
      <w:sz w:val="24"/>
      <w:szCs w:val="24"/>
      <w:lang w:val="es-ES" w:eastAsia="es-ES"/>
    </w:rPr>
  </w:style>
  <w:style w:type="table" w:styleId="Tablaconcuadrcula">
    <w:name w:val="Table Grid"/>
    <w:basedOn w:val="Tablanormal"/>
    <w:uiPriority w:val="99"/>
    <w:rsid w:val="004E3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B771B0"/>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B9C"/>
    <w:rPr>
      <w:sz w:val="0"/>
      <w:szCs w:val="0"/>
      <w:lang w:val="es-ES" w:eastAsia="es-ES"/>
    </w:rPr>
  </w:style>
  <w:style w:type="paragraph" w:styleId="Prrafodelista">
    <w:name w:val="List Paragraph"/>
    <w:basedOn w:val="Normal"/>
    <w:uiPriority w:val="99"/>
    <w:qFormat/>
    <w:rsid w:val="000B1758"/>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696</TotalTime>
  <Pages>1</Pages>
  <Words>3450</Words>
  <Characters>18977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lpstr>
    </vt:vector>
  </TitlesOfParts>
  <Company>UMA</Company>
  <LinksUpToDate>false</LinksUpToDate>
  <CharactersWithSpaces>22383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Rocio</dc:creator>
  <cp:keywords/>
  <dc:description/>
  <cp:lastModifiedBy>Martos</cp:lastModifiedBy>
  <cp:revision>8</cp:revision>
  <cp:lastPrinted>2011-05-18T15:13:00Z</cp:lastPrinted>
  <dcterms:created xsi:type="dcterms:W3CDTF">2013-03-04T08:49:00Z</dcterms:created>
  <dcterms:modified xsi:type="dcterms:W3CDTF">2013-03-06T09:10:00Z</dcterms:modified>
</cp:coreProperties>
</file>