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7436D" w14:textId="77777777" w:rsidR="00732EF2" w:rsidRDefault="003047CA">
      <w:r>
        <w:t>Reunión de la comisión académica del doctorado en Bellas Artes y Diseño</w:t>
      </w:r>
    </w:p>
    <w:p w14:paraId="5B629904" w14:textId="77777777" w:rsidR="003047CA" w:rsidRDefault="003047CA"/>
    <w:p w14:paraId="70952849" w14:textId="0F059AB2" w:rsidR="003047CA" w:rsidRDefault="0077425A">
      <w:r>
        <w:t>30</w:t>
      </w:r>
      <w:r w:rsidR="003047CA">
        <w:t xml:space="preserve"> de </w:t>
      </w:r>
      <w:r>
        <w:t>septiembre</w:t>
      </w:r>
      <w:r w:rsidR="003047CA">
        <w:t xml:space="preserve"> de 2025</w:t>
      </w:r>
    </w:p>
    <w:p w14:paraId="25375FB3" w14:textId="77777777" w:rsidR="003047CA" w:rsidRDefault="003047CA"/>
    <w:p w14:paraId="585F0E26" w14:textId="10EE6692" w:rsidR="003047CA" w:rsidRDefault="003047CA">
      <w:r>
        <w:t>Reunidos</w:t>
      </w:r>
      <w:r w:rsidR="00672C7B">
        <w:t xml:space="preserve"> a las 1</w:t>
      </w:r>
      <w:r w:rsidR="0030214C">
        <w:t>0</w:t>
      </w:r>
      <w:r w:rsidR="00672C7B">
        <w:t>:00 h</w:t>
      </w:r>
      <w:r>
        <w:t xml:space="preserve"> los integrantes de</w:t>
      </w:r>
      <w:r w:rsidR="00672C7B">
        <w:t xml:space="preserve"> </w:t>
      </w:r>
      <w:r>
        <w:t xml:space="preserve">la Comisión Javier </w:t>
      </w:r>
      <w:proofErr w:type="spellStart"/>
      <w:r>
        <w:t>Garcerá</w:t>
      </w:r>
      <w:proofErr w:type="spellEnd"/>
      <w:r>
        <w:t xml:space="preserve">, </w:t>
      </w:r>
      <w:r w:rsidR="0077425A">
        <w:t>Silvia López, Blanca Montalvo, Jorge Montalbán</w:t>
      </w:r>
      <w:r>
        <w:t xml:space="preserve"> y Salvador Haro (</w:t>
      </w:r>
      <w:r w:rsidR="007C7A62">
        <w:t>Sebastián</w:t>
      </w:r>
      <w:r w:rsidR="0077425A">
        <w:t xml:space="preserve"> García</w:t>
      </w:r>
      <w:r>
        <w:t xml:space="preserve"> excusa su asistencia por motivos de investigación), acuerdan:</w:t>
      </w:r>
    </w:p>
    <w:p w14:paraId="51AEA384" w14:textId="77777777" w:rsidR="003047CA" w:rsidRDefault="003047CA"/>
    <w:p w14:paraId="4C52EB6E" w14:textId="337E0F28" w:rsidR="0077425A" w:rsidRDefault="0077425A" w:rsidP="003047CA">
      <w:pPr>
        <w:pStyle w:val="Prrafodelista"/>
        <w:numPr>
          <w:ilvl w:val="0"/>
          <w:numId w:val="1"/>
        </w:numPr>
      </w:pPr>
      <w:r>
        <w:t>Se realiza de manera colegiada el baremo de los aspirantes a integrarse en el programa de doctorado.</w:t>
      </w:r>
    </w:p>
    <w:p w14:paraId="49640A23" w14:textId="4C3C55D0" w:rsidR="0077425A" w:rsidRDefault="0077425A" w:rsidP="003047CA">
      <w:pPr>
        <w:pStyle w:val="Prrafodelista"/>
        <w:numPr>
          <w:ilvl w:val="0"/>
          <w:numId w:val="1"/>
        </w:numPr>
      </w:pPr>
      <w:r>
        <w:t>Se establece que el Seminario de Investigación Doctoral será del día 22 de octubre, a las 10:00 h, en la Sala de juntas de la facultad. Se realizará de modo bimodal, presencial y online.</w:t>
      </w:r>
    </w:p>
    <w:p w14:paraId="0F3BA1E5" w14:textId="7BC99003" w:rsidR="0077425A" w:rsidRDefault="0077425A" w:rsidP="003047CA">
      <w:pPr>
        <w:pStyle w:val="Prrafodelista"/>
        <w:numPr>
          <w:ilvl w:val="0"/>
          <w:numId w:val="1"/>
        </w:numPr>
      </w:pPr>
      <w:r>
        <w:t>Para el ciclo de conferencias se han propuesto y aprobado por la Comisión, invitar a los siguientes artistas/profesores a impartir una conferencia online con cargo al presupuesto de este doctorado, dotada con 400 euros:</w:t>
      </w:r>
    </w:p>
    <w:p w14:paraId="79417578" w14:textId="77777777" w:rsidR="007C7A62" w:rsidRDefault="007C7A62" w:rsidP="007C7A62">
      <w:pPr>
        <w:pStyle w:val="Prrafodelista"/>
      </w:pPr>
    </w:p>
    <w:p w14:paraId="5B4EEC11" w14:textId="1A1011DB" w:rsidR="0077425A" w:rsidRDefault="0077425A" w:rsidP="0077425A">
      <w:pPr>
        <w:pStyle w:val="Prrafodelista"/>
        <w:numPr>
          <w:ilvl w:val="1"/>
          <w:numId w:val="1"/>
        </w:numPr>
      </w:pPr>
      <w:r>
        <w:t>Juan Bautista Peiró UPV</w:t>
      </w:r>
    </w:p>
    <w:p w14:paraId="413775A5" w14:textId="60D1D444" w:rsidR="0077425A" w:rsidRDefault="0077425A" w:rsidP="0077425A">
      <w:pPr>
        <w:pStyle w:val="Prrafodelista"/>
        <w:numPr>
          <w:ilvl w:val="1"/>
          <w:numId w:val="1"/>
        </w:numPr>
      </w:pPr>
      <w:r>
        <w:t>José Maldonado UMH</w:t>
      </w:r>
    </w:p>
    <w:p w14:paraId="7D83DF83" w14:textId="7556A353" w:rsidR="0077425A" w:rsidRDefault="0077425A" w:rsidP="0077425A">
      <w:pPr>
        <w:pStyle w:val="Prrafodelista"/>
        <w:numPr>
          <w:ilvl w:val="1"/>
          <w:numId w:val="1"/>
        </w:numPr>
      </w:pPr>
      <w:r>
        <w:t>José Vicente Martín UMH</w:t>
      </w:r>
    </w:p>
    <w:p w14:paraId="6F52146C" w14:textId="77777777" w:rsidR="0077425A" w:rsidRDefault="0077425A" w:rsidP="0077425A"/>
    <w:p w14:paraId="407D9BF1" w14:textId="394F29CA" w:rsidR="0077425A" w:rsidRDefault="0077425A" w:rsidP="007C7A62">
      <w:pPr>
        <w:ind w:left="708"/>
      </w:pPr>
      <w:r>
        <w:t xml:space="preserve">Asimismo, se acuerda invitar a la profesora de la universidad de La Rioja y de la Universidad Nacional de Córdoba (ambas en Argentina) Paulina </w:t>
      </w:r>
      <w:proofErr w:type="spellStart"/>
      <w:r>
        <w:t>Antacli</w:t>
      </w:r>
      <w:proofErr w:type="spellEnd"/>
      <w:r w:rsidR="007C7A62">
        <w:t>, dentro de la acción sectorial 313 del Plan Propio Integral de Docencia, también para una conferencia online para nuestros doctorandos con la misma dotación que las anteriores.</w:t>
      </w:r>
    </w:p>
    <w:p w14:paraId="733D0F1C" w14:textId="77777777" w:rsidR="00033EFD" w:rsidRDefault="00033EFD" w:rsidP="00033EFD"/>
    <w:p w14:paraId="08798E3A" w14:textId="77777777" w:rsidR="00033EFD" w:rsidRDefault="00033EFD" w:rsidP="00033EFD">
      <w:r>
        <w:t>Sin más asuntos que tratar, se levanta la sesión a las 12:20 h.</w:t>
      </w:r>
    </w:p>
    <w:sectPr w:rsidR="00033EFD" w:rsidSect="00D1034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D4D13"/>
    <w:multiLevelType w:val="hybridMultilevel"/>
    <w:tmpl w:val="16FAE89E"/>
    <w:lvl w:ilvl="0" w:tplc="7F44E5E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807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7CA"/>
    <w:rsid w:val="00033EFD"/>
    <w:rsid w:val="0030214C"/>
    <w:rsid w:val="003047CA"/>
    <w:rsid w:val="0064014F"/>
    <w:rsid w:val="00672C7B"/>
    <w:rsid w:val="00732EF2"/>
    <w:rsid w:val="0077425A"/>
    <w:rsid w:val="007828BF"/>
    <w:rsid w:val="007C7A62"/>
    <w:rsid w:val="00884F8A"/>
    <w:rsid w:val="008C2574"/>
    <w:rsid w:val="00A84DCE"/>
    <w:rsid w:val="00AC77B4"/>
    <w:rsid w:val="00D1034B"/>
    <w:rsid w:val="00F7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507B9A"/>
  <w15:chartTrackingRefBased/>
  <w15:docId w15:val="{D1464006-76C1-264E-992F-D2E8E0C3E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4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</dc:creator>
  <cp:keywords/>
  <dc:description/>
  <cp:lastModifiedBy>Salvador Haro Gonzalez</cp:lastModifiedBy>
  <cp:revision>3</cp:revision>
  <dcterms:created xsi:type="dcterms:W3CDTF">2025-09-30T11:07:00Z</dcterms:created>
  <dcterms:modified xsi:type="dcterms:W3CDTF">2025-10-09T10:07:00Z</dcterms:modified>
</cp:coreProperties>
</file>