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2EBD" w:rsidRPr="00B333BC" w:rsidRDefault="00A7255D" w:rsidP="00B333BC">
      <w:pPr>
        <w:tabs>
          <w:tab w:val="left" w:pos="4378"/>
          <w:tab w:val="left" w:pos="6045"/>
        </w:tabs>
        <w:ind w:left="105"/>
        <w:rPr>
          <w:rFonts w:ascii="Times New Roman" w:hAnsi="Times New Roman" w:cs="Times New Roman"/>
        </w:rPr>
      </w:pPr>
      <w:r w:rsidRPr="00B333BC">
        <w:rPr>
          <w:rFonts w:ascii="Times New Roman" w:hAnsi="Times New Roman" w:cs="Times New Roman"/>
          <w:spacing w:val="34"/>
        </w:rPr>
        <w:t xml:space="preserve"> </w:t>
      </w:r>
      <w:r w:rsidRPr="00B333BC">
        <w:rPr>
          <w:rFonts w:ascii="Times New Roman" w:hAnsi="Times New Roman" w:cs="Times New Roman"/>
          <w:spacing w:val="34"/>
        </w:rPr>
        <w:tab/>
      </w:r>
      <w:r w:rsidRPr="00B333BC">
        <w:rPr>
          <w:rFonts w:ascii="Times New Roman" w:hAnsi="Times New Roman" w:cs="Times New Roman"/>
          <w:spacing w:val="34"/>
          <w:position w:val="3"/>
        </w:rPr>
        <w:tab/>
      </w:r>
    </w:p>
    <w:p w:rsidR="00BF2EBD" w:rsidRPr="00B333BC" w:rsidRDefault="001E24C5" w:rsidP="00B333BC">
      <w:pPr>
        <w:pStyle w:val="Textoindependiente"/>
        <w:spacing w:before="4"/>
        <w:rPr>
          <w:rFonts w:ascii="Times New Roman" w:hAnsi="Times New Roman" w:cs="Times New Roman"/>
          <w:b w:val="0"/>
        </w:rPr>
      </w:pPr>
      <w:r w:rsidRPr="00B333BC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13970</wp:posOffset>
            </wp:positionV>
            <wp:extent cx="1327150" cy="526415"/>
            <wp:effectExtent l="0" t="0" r="0" b="0"/>
            <wp:wrapTight wrapText="bothSides">
              <wp:wrapPolygon edited="0">
                <wp:start x="0" y="0"/>
                <wp:lineTo x="0" y="21105"/>
                <wp:lineTo x="21393" y="21105"/>
                <wp:lineTo x="21393" y="0"/>
                <wp:lineTo x="0" y="0"/>
              </wp:wrapPolygon>
            </wp:wrapTight>
            <wp:docPr id="1" name="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9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526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33BC" w:rsidRDefault="001E24C5" w:rsidP="00B333BC">
      <w:pPr>
        <w:pStyle w:val="Textoindependiente"/>
        <w:ind w:left="851" w:right="998"/>
        <w:jc w:val="center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hAnsi="Times New Roman" w:cs="Times New Roman"/>
          <w:noProof/>
          <w:spacing w:val="34"/>
        </w:rPr>
        <w:drawing>
          <wp:anchor distT="0" distB="0" distL="114300" distR="114300" simplePos="0" relativeHeight="251657216" behindDoc="1" locked="0" layoutInCell="1" allowOverlap="1" wp14:anchorId="0D4C33C9">
            <wp:simplePos x="0" y="0"/>
            <wp:positionH relativeFrom="column">
              <wp:posOffset>1953260</wp:posOffset>
            </wp:positionH>
            <wp:positionV relativeFrom="paragraph">
              <wp:posOffset>27305</wp:posOffset>
            </wp:positionV>
            <wp:extent cx="2734310" cy="352425"/>
            <wp:effectExtent l="0" t="0" r="0" b="0"/>
            <wp:wrapTight wrapText="bothSides">
              <wp:wrapPolygon edited="0">
                <wp:start x="0" y="0"/>
                <wp:lineTo x="0" y="21016"/>
                <wp:lineTo x="21520" y="21016"/>
                <wp:lineTo x="21520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4310" cy="352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333BC" w:rsidRDefault="00B333BC" w:rsidP="00B333BC">
      <w:pPr>
        <w:pStyle w:val="Textoindependiente"/>
        <w:ind w:left="851" w:right="998"/>
        <w:jc w:val="center"/>
        <w:rPr>
          <w:rFonts w:ascii="Times New Roman" w:eastAsia="Times New Roman" w:hAnsi="Times New Roman" w:cs="Times New Roman"/>
          <w:lang w:eastAsia="zh-CN"/>
        </w:rPr>
      </w:pPr>
    </w:p>
    <w:p w:rsidR="00B333BC" w:rsidRDefault="00B333BC" w:rsidP="00B333BC">
      <w:pPr>
        <w:pStyle w:val="Textoindependiente"/>
        <w:ind w:left="131" w:right="998" w:firstLine="720"/>
        <w:jc w:val="center"/>
        <w:rPr>
          <w:rFonts w:ascii="Times New Roman" w:eastAsia="Times New Roman" w:hAnsi="Times New Roman" w:cs="Times New Roman"/>
          <w:lang w:eastAsia="zh-CN"/>
        </w:rPr>
      </w:pPr>
    </w:p>
    <w:p w:rsidR="001E24C5" w:rsidRDefault="001E24C5" w:rsidP="00B333BC">
      <w:pPr>
        <w:pStyle w:val="Textoindependiente"/>
        <w:ind w:left="131" w:right="998" w:firstLine="720"/>
        <w:jc w:val="center"/>
        <w:rPr>
          <w:rFonts w:ascii="Times New Roman" w:eastAsia="Times New Roman" w:hAnsi="Times New Roman" w:cs="Times New Roman"/>
          <w:lang w:eastAsia="zh-CN"/>
        </w:rPr>
      </w:pPr>
      <w:bookmarkStart w:id="0" w:name="_Hlk138921183"/>
    </w:p>
    <w:p w:rsidR="001E24C5" w:rsidRDefault="001E24C5" w:rsidP="00B333BC">
      <w:pPr>
        <w:pStyle w:val="Textoindependiente"/>
        <w:ind w:left="131" w:right="998" w:firstLine="720"/>
        <w:jc w:val="center"/>
        <w:rPr>
          <w:rFonts w:ascii="Times New Roman" w:eastAsia="Times New Roman" w:hAnsi="Times New Roman" w:cs="Times New Roman"/>
          <w:lang w:eastAsia="zh-CN"/>
        </w:rPr>
      </w:pPr>
    </w:p>
    <w:p w:rsidR="001E24C5" w:rsidRDefault="001E24C5" w:rsidP="00B333BC">
      <w:pPr>
        <w:pStyle w:val="Textoindependiente"/>
        <w:ind w:left="131" w:right="998" w:firstLine="720"/>
        <w:jc w:val="center"/>
        <w:rPr>
          <w:rFonts w:ascii="Times New Roman" w:eastAsia="Times New Roman" w:hAnsi="Times New Roman" w:cs="Times New Roman"/>
          <w:lang w:eastAsia="zh-CN"/>
        </w:rPr>
      </w:pPr>
    </w:p>
    <w:p w:rsidR="001E24C5" w:rsidRDefault="001E24C5" w:rsidP="00B333BC">
      <w:pPr>
        <w:pStyle w:val="Textoindependiente"/>
        <w:ind w:left="131" w:right="998" w:firstLine="720"/>
        <w:jc w:val="center"/>
        <w:rPr>
          <w:rFonts w:ascii="Times New Roman" w:eastAsia="Times New Roman" w:hAnsi="Times New Roman" w:cs="Times New Roman"/>
          <w:lang w:eastAsia="zh-CN"/>
        </w:rPr>
      </w:pPr>
    </w:p>
    <w:p w:rsidR="00B333BC" w:rsidRDefault="00B333BC" w:rsidP="00B333BC">
      <w:pPr>
        <w:pStyle w:val="Textoindependiente"/>
        <w:ind w:left="131" w:right="998" w:firstLine="720"/>
        <w:jc w:val="center"/>
        <w:rPr>
          <w:rFonts w:ascii="Times New Roman" w:eastAsia="Times New Roman" w:hAnsi="Times New Roman" w:cs="Times New Roman"/>
          <w:lang w:eastAsia="zh-CN"/>
        </w:rPr>
      </w:pPr>
      <w:bookmarkStart w:id="1" w:name="_GoBack"/>
      <w:bookmarkEnd w:id="1"/>
      <w:r w:rsidRPr="00B333BC">
        <w:rPr>
          <w:rFonts w:ascii="Times New Roman" w:eastAsia="Times New Roman" w:hAnsi="Times New Roman" w:cs="Times New Roman"/>
          <w:lang w:eastAsia="zh-CN"/>
        </w:rPr>
        <w:t>ANEXO I: CRITERIOS DE EVALUACIÓN</w:t>
      </w:r>
    </w:p>
    <w:p w:rsidR="00B333BC" w:rsidRDefault="00B333BC" w:rsidP="00B333BC">
      <w:pPr>
        <w:pStyle w:val="Textoindependiente"/>
        <w:ind w:left="131" w:right="998" w:firstLine="720"/>
        <w:rPr>
          <w:rFonts w:ascii="Times New Roman" w:eastAsia="Times New Roman" w:hAnsi="Times New Roman" w:cs="Times New Roman"/>
          <w:lang w:eastAsia="zh-CN"/>
        </w:rPr>
      </w:pPr>
    </w:p>
    <w:p w:rsidR="00B333BC" w:rsidRPr="00B333BC" w:rsidRDefault="00B333BC" w:rsidP="00B333BC">
      <w:pPr>
        <w:pStyle w:val="Textoindependiente"/>
        <w:ind w:left="851" w:right="998"/>
        <w:jc w:val="both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 w:val="0"/>
          <w:lang w:eastAsia="zh-CN"/>
        </w:rPr>
        <w:t>A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.4. </w:t>
      </w:r>
      <w:r>
        <w:rPr>
          <w:rFonts w:ascii="Times New Roman" w:eastAsia="Times New Roman" w:hAnsi="Times New Roman" w:cs="Times New Roman"/>
          <w:b w:val="0"/>
          <w:lang w:eastAsia="zh-CN"/>
        </w:rPr>
        <w:t>A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YUDAS PARA LA </w:t>
      </w:r>
      <w:r>
        <w:rPr>
          <w:rFonts w:ascii="Times New Roman" w:eastAsia="Times New Roman" w:hAnsi="Times New Roman" w:cs="Times New Roman"/>
          <w:b w:val="0"/>
          <w:lang w:eastAsia="zh-CN"/>
        </w:rPr>
        <w:t>I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>NCORPORACIÓN DE</w:t>
      </w:r>
      <w:r>
        <w:rPr>
          <w:rFonts w:ascii="Times New Roman" w:eastAsia="Times New Roman" w:hAnsi="Times New Roman" w:cs="Times New Roman"/>
          <w:b w:val="0"/>
          <w:lang w:eastAsia="zh-CN"/>
        </w:rPr>
        <w:t xml:space="preserve"> D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OCTORES DEL </w:t>
      </w:r>
      <w:r>
        <w:rPr>
          <w:rFonts w:ascii="Times New Roman" w:eastAsia="Times New Roman" w:hAnsi="Times New Roman" w:cs="Times New Roman"/>
          <w:b w:val="0"/>
          <w:lang w:eastAsia="zh-CN"/>
        </w:rPr>
        <w:t>II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 w:val="0"/>
          <w:lang w:eastAsia="zh-CN"/>
        </w:rPr>
        <w:t>P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LAN </w:t>
      </w:r>
      <w:r>
        <w:rPr>
          <w:rFonts w:ascii="Times New Roman" w:eastAsia="Times New Roman" w:hAnsi="Times New Roman" w:cs="Times New Roman"/>
          <w:b w:val="0"/>
          <w:lang w:eastAsia="zh-CN"/>
        </w:rPr>
        <w:t>P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ROPIO DE </w:t>
      </w:r>
      <w:r>
        <w:rPr>
          <w:rFonts w:ascii="Times New Roman" w:eastAsia="Times New Roman" w:hAnsi="Times New Roman" w:cs="Times New Roman"/>
          <w:b w:val="0"/>
          <w:lang w:eastAsia="zh-CN"/>
        </w:rPr>
        <w:t>I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NVESTIGACIÓN, </w:t>
      </w:r>
      <w:r>
        <w:rPr>
          <w:rFonts w:ascii="Times New Roman" w:eastAsia="Times New Roman" w:hAnsi="Times New Roman" w:cs="Times New Roman"/>
          <w:b w:val="0"/>
          <w:lang w:eastAsia="zh-CN"/>
        </w:rPr>
        <w:t>T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RANSFERENCIA Y </w:t>
      </w:r>
      <w:r>
        <w:rPr>
          <w:rFonts w:ascii="Times New Roman" w:eastAsia="Times New Roman" w:hAnsi="Times New Roman" w:cs="Times New Roman"/>
          <w:b w:val="0"/>
          <w:lang w:eastAsia="zh-CN"/>
        </w:rPr>
        <w:t>D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IVULGACIÓN </w:t>
      </w:r>
      <w:r>
        <w:rPr>
          <w:rFonts w:ascii="Times New Roman" w:eastAsia="Times New Roman" w:hAnsi="Times New Roman" w:cs="Times New Roman"/>
          <w:b w:val="0"/>
          <w:lang w:eastAsia="zh-CN"/>
        </w:rPr>
        <w:t>C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IENTÍFICA DE LA </w:t>
      </w:r>
      <w:r>
        <w:rPr>
          <w:rFonts w:ascii="Times New Roman" w:eastAsia="Times New Roman" w:hAnsi="Times New Roman" w:cs="Times New Roman"/>
          <w:b w:val="0"/>
          <w:lang w:eastAsia="zh-CN"/>
        </w:rPr>
        <w:t>U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 xml:space="preserve">NIVERSIDAD DE </w:t>
      </w:r>
      <w:r>
        <w:rPr>
          <w:rFonts w:ascii="Times New Roman" w:eastAsia="Times New Roman" w:hAnsi="Times New Roman" w:cs="Times New Roman"/>
          <w:b w:val="0"/>
          <w:lang w:eastAsia="zh-CN"/>
        </w:rPr>
        <w:t>M</w:t>
      </w:r>
      <w:r w:rsidRPr="00B333BC">
        <w:rPr>
          <w:rFonts w:ascii="Times New Roman" w:eastAsia="Times New Roman" w:hAnsi="Times New Roman" w:cs="Times New Roman"/>
          <w:b w:val="0"/>
          <w:lang w:eastAsia="zh-CN"/>
        </w:rPr>
        <w:t>ÁLAGA.</w:t>
      </w:r>
    </w:p>
    <w:p w:rsidR="00BF2EBD" w:rsidRPr="00B333BC" w:rsidRDefault="00BF2EBD" w:rsidP="00B333BC">
      <w:pPr>
        <w:pStyle w:val="Textoindependiente"/>
        <w:ind w:left="851" w:right="998"/>
        <w:jc w:val="both"/>
        <w:rPr>
          <w:rFonts w:ascii="Times New Roman" w:eastAsia="Times New Roman" w:hAnsi="Times New Roman" w:cs="Times New Roman"/>
          <w:b w:val="0"/>
          <w:bCs w:val="0"/>
          <w:lang w:eastAsia="zh-CN" w:bidi="ar-SA"/>
        </w:rPr>
      </w:pPr>
    </w:p>
    <w:p w:rsidR="00BF2EBD" w:rsidRPr="00B333BC" w:rsidRDefault="00B333BC" w:rsidP="00B333BC">
      <w:pPr>
        <w:pStyle w:val="Prrafodelista"/>
        <w:numPr>
          <w:ilvl w:val="0"/>
          <w:numId w:val="1"/>
        </w:numPr>
        <w:tabs>
          <w:tab w:val="left" w:pos="993"/>
        </w:tabs>
        <w:spacing w:before="213"/>
        <w:ind w:left="993" w:right="998" w:firstLine="0"/>
        <w:jc w:val="both"/>
        <w:rPr>
          <w:rFonts w:ascii="Times New Roman" w:eastAsia="Times New Roman" w:hAnsi="Times New Roman" w:cs="Times New Roman"/>
          <w:b/>
          <w:lang w:eastAsia="zh-CN" w:bidi="ar-SA"/>
        </w:rPr>
      </w:pPr>
      <w:r>
        <w:rPr>
          <w:rFonts w:ascii="Times New Roman" w:eastAsia="Times New Roman" w:hAnsi="Times New Roman" w:cs="Times New Roman"/>
          <w:lang w:eastAsia="zh-CN" w:bidi="ar-SA"/>
        </w:rPr>
        <w:t>P</w:t>
      </w:r>
      <w:r w:rsidRPr="00B333BC">
        <w:rPr>
          <w:rFonts w:ascii="Times New Roman" w:eastAsia="Times New Roman" w:hAnsi="Times New Roman" w:cs="Times New Roman"/>
          <w:lang w:eastAsia="zh-CN" w:bidi="ar-SA"/>
        </w:rPr>
        <w:t>rogramas de incorporación de doctores</w:t>
      </w:r>
      <w:r w:rsidRPr="00B333BC">
        <w:rPr>
          <w:rFonts w:ascii="Times New Roman" w:eastAsia="Times New Roman" w:hAnsi="Times New Roman" w:cs="Times New Roman"/>
          <w:b/>
          <w:lang w:eastAsia="zh-CN" w:bidi="ar-SA"/>
        </w:rPr>
        <w:t>: 60 puntos</w:t>
      </w:r>
    </w:p>
    <w:p w:rsidR="00BF2EBD" w:rsidRPr="00B333BC" w:rsidRDefault="00BF2EBD" w:rsidP="00B333BC">
      <w:pPr>
        <w:pStyle w:val="Textoindependiente"/>
        <w:spacing w:before="11"/>
        <w:ind w:left="851" w:right="998"/>
        <w:jc w:val="both"/>
        <w:rPr>
          <w:rFonts w:ascii="Times New Roman" w:eastAsia="Times New Roman" w:hAnsi="Times New Roman" w:cs="Times New Roman"/>
          <w:b w:val="0"/>
          <w:bCs w:val="0"/>
          <w:lang w:eastAsia="zh-CN" w:bidi="ar-SA"/>
        </w:rPr>
      </w:pPr>
    </w:p>
    <w:p w:rsidR="00BF2EBD" w:rsidRPr="00B333BC" w:rsidRDefault="00B333BC" w:rsidP="00B333BC">
      <w:pPr>
        <w:ind w:left="851" w:right="998" w:firstLine="566"/>
        <w:jc w:val="both"/>
        <w:rPr>
          <w:rFonts w:ascii="Times New Roman" w:eastAsia="Times New Roman" w:hAnsi="Times New Roman" w:cs="Times New Roman"/>
          <w:lang w:eastAsia="zh-CN" w:bidi="ar-SA"/>
        </w:rPr>
      </w:pPr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puntuación obtenida en convocatorias resueltas de los programas de incorporación de doctores: programa ramón y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cajal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, ayudas juan de la cierva-incorporación,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marie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curie’s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european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reintegration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grants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(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ergs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),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marie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curie’s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international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reintegration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grants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(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irgs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),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starting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</w:t>
      </w:r>
      <w:proofErr w:type="spellStart"/>
      <w:r w:rsidRPr="00B333BC">
        <w:rPr>
          <w:rFonts w:ascii="Times New Roman" w:eastAsia="Times New Roman" w:hAnsi="Times New Roman" w:cs="Times New Roman"/>
          <w:lang w:eastAsia="zh-CN" w:bidi="ar-SA"/>
        </w:rPr>
        <w:t>grants</w:t>
      </w:r>
      <w:proofErr w:type="spellEnd"/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 u otras convocatorias competitivas de incorporación de doctores.</w:t>
      </w:r>
    </w:p>
    <w:p w:rsidR="00BF2EBD" w:rsidRPr="00B333BC" w:rsidRDefault="00BF2EBD" w:rsidP="00B333BC">
      <w:pPr>
        <w:pStyle w:val="Textoindependiente"/>
        <w:ind w:left="851" w:right="998"/>
        <w:jc w:val="both"/>
        <w:rPr>
          <w:rFonts w:ascii="Times New Roman" w:eastAsia="Times New Roman" w:hAnsi="Times New Roman" w:cs="Times New Roman"/>
          <w:b w:val="0"/>
          <w:bCs w:val="0"/>
          <w:lang w:eastAsia="zh-CN" w:bidi="ar-SA"/>
        </w:rPr>
      </w:pPr>
    </w:p>
    <w:p w:rsidR="00BF2EBD" w:rsidRPr="00B333BC" w:rsidRDefault="00BF2EBD" w:rsidP="00B333BC">
      <w:pPr>
        <w:pStyle w:val="Textoindependiente"/>
        <w:ind w:left="851" w:right="998"/>
        <w:jc w:val="both"/>
        <w:rPr>
          <w:rFonts w:ascii="Times New Roman" w:eastAsia="Times New Roman" w:hAnsi="Times New Roman" w:cs="Times New Roman"/>
          <w:b w:val="0"/>
          <w:bCs w:val="0"/>
          <w:lang w:eastAsia="zh-CN" w:bidi="ar-SA"/>
        </w:rPr>
      </w:pPr>
    </w:p>
    <w:p w:rsidR="00BF2EBD" w:rsidRPr="00B333BC" w:rsidRDefault="00B333BC" w:rsidP="00B333BC">
      <w:pPr>
        <w:pStyle w:val="Prrafodelista"/>
        <w:numPr>
          <w:ilvl w:val="0"/>
          <w:numId w:val="1"/>
        </w:numPr>
        <w:tabs>
          <w:tab w:val="left" w:pos="993"/>
        </w:tabs>
        <w:spacing w:before="1"/>
        <w:ind w:left="993" w:right="998" w:firstLine="0"/>
        <w:jc w:val="both"/>
        <w:rPr>
          <w:rFonts w:ascii="Times New Roman" w:eastAsia="Times New Roman" w:hAnsi="Times New Roman" w:cs="Times New Roman"/>
          <w:b/>
          <w:lang w:eastAsia="zh-CN" w:bidi="ar-SA"/>
        </w:rPr>
      </w:pPr>
      <w:r>
        <w:rPr>
          <w:rFonts w:ascii="Times New Roman" w:eastAsia="Times New Roman" w:hAnsi="Times New Roman" w:cs="Times New Roman"/>
          <w:lang w:eastAsia="zh-CN" w:bidi="ar-SA"/>
        </w:rPr>
        <w:t>A</w:t>
      </w:r>
      <w:r w:rsidRPr="00B333BC">
        <w:rPr>
          <w:rFonts w:ascii="Times New Roman" w:eastAsia="Times New Roman" w:hAnsi="Times New Roman" w:cs="Times New Roman"/>
          <w:lang w:eastAsia="zh-CN" w:bidi="ar-SA"/>
        </w:rPr>
        <w:t>portaciones científico-técnica</w:t>
      </w:r>
      <w:r>
        <w:rPr>
          <w:rFonts w:ascii="Times New Roman" w:eastAsia="Times New Roman" w:hAnsi="Times New Roman" w:cs="Times New Roman"/>
          <w:lang w:eastAsia="zh-CN" w:bidi="ar-SA"/>
        </w:rPr>
        <w:t>s</w:t>
      </w:r>
      <w:r w:rsidRPr="00B333BC">
        <w:rPr>
          <w:rFonts w:ascii="Times New Roman" w:eastAsia="Times New Roman" w:hAnsi="Times New Roman" w:cs="Times New Roman"/>
          <w:lang w:eastAsia="zh-CN" w:bidi="ar-SA"/>
        </w:rPr>
        <w:t xml:space="preserve">: </w:t>
      </w:r>
      <w:r w:rsidRPr="00B333BC">
        <w:rPr>
          <w:rFonts w:ascii="Times New Roman" w:eastAsia="Times New Roman" w:hAnsi="Times New Roman" w:cs="Times New Roman"/>
          <w:b/>
          <w:lang w:eastAsia="zh-CN" w:bidi="ar-SA"/>
        </w:rPr>
        <w:t>25 puntos</w:t>
      </w:r>
    </w:p>
    <w:p w:rsidR="00BF2EBD" w:rsidRPr="00B333BC" w:rsidRDefault="00BF2EBD" w:rsidP="00B333BC">
      <w:pPr>
        <w:pStyle w:val="Textoindependiente"/>
        <w:ind w:left="851" w:right="998"/>
        <w:jc w:val="both"/>
        <w:rPr>
          <w:rFonts w:ascii="Times New Roman" w:eastAsia="Times New Roman" w:hAnsi="Times New Roman" w:cs="Times New Roman"/>
          <w:bCs w:val="0"/>
          <w:lang w:eastAsia="zh-CN" w:bidi="ar-SA"/>
        </w:rPr>
      </w:pPr>
    </w:p>
    <w:p w:rsidR="00BF2EBD" w:rsidRDefault="00B333BC" w:rsidP="00B333BC">
      <w:pPr>
        <w:pStyle w:val="Prrafodelista"/>
        <w:numPr>
          <w:ilvl w:val="0"/>
          <w:numId w:val="1"/>
        </w:numPr>
        <w:tabs>
          <w:tab w:val="left" w:pos="1418"/>
        </w:tabs>
        <w:spacing w:before="206"/>
        <w:ind w:left="851" w:right="998" w:firstLine="0"/>
        <w:jc w:val="both"/>
        <w:rPr>
          <w:rFonts w:ascii="Times New Roman" w:eastAsia="Times New Roman" w:hAnsi="Times New Roman" w:cs="Times New Roman"/>
          <w:b/>
          <w:lang w:eastAsia="zh-CN" w:bidi="ar-SA"/>
        </w:rPr>
      </w:pPr>
      <w:r>
        <w:rPr>
          <w:rFonts w:ascii="Times New Roman" w:eastAsia="Times New Roman" w:hAnsi="Times New Roman" w:cs="Times New Roman"/>
          <w:lang w:eastAsia="zh-CN" w:bidi="ar-SA"/>
        </w:rPr>
        <w:t>E</w:t>
      </w:r>
      <w:r w:rsidRPr="00B333BC">
        <w:rPr>
          <w:rFonts w:ascii="Times New Roman" w:eastAsia="Times New Roman" w:hAnsi="Times New Roman" w:cs="Times New Roman"/>
          <w:lang w:eastAsia="zh-CN" w:bidi="ar-SA"/>
        </w:rPr>
        <w:t>stancias centros de investigación-actividad de colaboración relevante con grupos de otras instituciones extranjeras o españolas:</w:t>
      </w:r>
      <w:r w:rsidRPr="00B333BC">
        <w:rPr>
          <w:rFonts w:ascii="Times New Roman" w:eastAsia="Times New Roman" w:hAnsi="Times New Roman" w:cs="Times New Roman"/>
          <w:b/>
          <w:lang w:eastAsia="zh-CN" w:bidi="ar-SA"/>
        </w:rPr>
        <w:t xml:space="preserve"> 10 puntos</w:t>
      </w:r>
    </w:p>
    <w:p w:rsidR="00B333BC" w:rsidRPr="00B333BC" w:rsidRDefault="00B333BC" w:rsidP="00B333BC">
      <w:pPr>
        <w:tabs>
          <w:tab w:val="left" w:pos="1418"/>
        </w:tabs>
        <w:spacing w:before="206"/>
        <w:ind w:left="851" w:right="998"/>
        <w:jc w:val="both"/>
        <w:rPr>
          <w:rFonts w:ascii="Times New Roman" w:eastAsia="Times New Roman" w:hAnsi="Times New Roman" w:cs="Times New Roman"/>
          <w:b/>
          <w:lang w:eastAsia="zh-CN" w:bidi="ar-SA"/>
        </w:rPr>
      </w:pPr>
    </w:p>
    <w:p w:rsidR="00BF2EBD" w:rsidRPr="00B333BC" w:rsidRDefault="00BF2EBD" w:rsidP="00B333BC">
      <w:pPr>
        <w:pStyle w:val="Textoindependiente"/>
        <w:tabs>
          <w:tab w:val="left" w:pos="1418"/>
        </w:tabs>
        <w:spacing w:before="9"/>
        <w:ind w:left="851" w:right="998"/>
        <w:jc w:val="both"/>
        <w:rPr>
          <w:rFonts w:ascii="Times New Roman" w:eastAsia="Times New Roman" w:hAnsi="Times New Roman" w:cs="Times New Roman"/>
          <w:bCs w:val="0"/>
          <w:lang w:eastAsia="zh-CN" w:bidi="ar-SA"/>
        </w:rPr>
      </w:pPr>
    </w:p>
    <w:p w:rsidR="00BF2EBD" w:rsidRPr="00B333BC" w:rsidRDefault="00B333BC" w:rsidP="00B333BC">
      <w:pPr>
        <w:pStyle w:val="Prrafodelista"/>
        <w:numPr>
          <w:ilvl w:val="0"/>
          <w:numId w:val="1"/>
        </w:numPr>
        <w:tabs>
          <w:tab w:val="left" w:pos="1418"/>
        </w:tabs>
        <w:ind w:left="851" w:right="998" w:firstLine="0"/>
        <w:jc w:val="both"/>
        <w:rPr>
          <w:rFonts w:ascii="Times New Roman" w:eastAsia="Times New Roman" w:hAnsi="Times New Roman" w:cs="Times New Roman"/>
          <w:b/>
          <w:lang w:eastAsia="zh-CN" w:bidi="ar-SA"/>
        </w:rPr>
      </w:pPr>
      <w:r>
        <w:rPr>
          <w:rFonts w:ascii="Times New Roman" w:eastAsia="Times New Roman" w:hAnsi="Times New Roman" w:cs="Times New Roman"/>
          <w:lang w:eastAsia="zh-CN" w:bidi="ar-SA"/>
        </w:rPr>
        <w:t>M</w:t>
      </w:r>
      <w:r w:rsidRPr="00B333BC">
        <w:rPr>
          <w:rFonts w:ascii="Times New Roman" w:eastAsia="Times New Roman" w:hAnsi="Times New Roman" w:cs="Times New Roman"/>
          <w:lang w:eastAsia="zh-CN" w:bidi="ar-SA"/>
        </w:rPr>
        <w:t>emoria de la actividad investigadora:</w:t>
      </w:r>
      <w:r w:rsidRPr="00B333BC">
        <w:rPr>
          <w:rFonts w:ascii="Times New Roman" w:eastAsia="Times New Roman" w:hAnsi="Times New Roman" w:cs="Times New Roman"/>
          <w:b/>
          <w:lang w:eastAsia="zh-CN" w:bidi="ar-SA"/>
        </w:rPr>
        <w:t xml:space="preserve"> 5 puntos</w:t>
      </w:r>
    </w:p>
    <w:p w:rsidR="00BF2EBD" w:rsidRPr="00B333BC" w:rsidRDefault="00BF2EBD" w:rsidP="00B333BC">
      <w:pPr>
        <w:pStyle w:val="Textoindependiente"/>
        <w:ind w:left="851" w:right="998"/>
        <w:jc w:val="both"/>
        <w:rPr>
          <w:rFonts w:ascii="Times New Roman" w:hAnsi="Times New Roman" w:cs="Times New Roman"/>
        </w:rPr>
      </w:pPr>
    </w:p>
    <w:p w:rsidR="00BF2EBD" w:rsidRPr="00B333BC" w:rsidRDefault="00BF2EBD" w:rsidP="00B333BC">
      <w:pPr>
        <w:pStyle w:val="Textoindependiente"/>
        <w:ind w:left="851" w:right="998"/>
        <w:jc w:val="both"/>
        <w:rPr>
          <w:rFonts w:ascii="Times New Roman" w:hAnsi="Times New Roman" w:cs="Times New Roman"/>
        </w:rPr>
      </w:pPr>
    </w:p>
    <w:p w:rsidR="00BF2EBD" w:rsidRPr="00B333BC" w:rsidRDefault="00BF2EBD" w:rsidP="00B333BC">
      <w:pPr>
        <w:pStyle w:val="Textoindependiente"/>
        <w:ind w:left="851" w:right="998"/>
        <w:jc w:val="both"/>
        <w:rPr>
          <w:rFonts w:ascii="Times New Roman" w:hAnsi="Times New Roman" w:cs="Times New Roman"/>
        </w:rPr>
      </w:pPr>
    </w:p>
    <w:p w:rsidR="00BF2EBD" w:rsidRPr="00B333BC" w:rsidRDefault="00A7255D" w:rsidP="00B333BC">
      <w:pPr>
        <w:ind w:left="851" w:right="998"/>
        <w:jc w:val="both"/>
        <w:rPr>
          <w:rFonts w:ascii="Times New Roman" w:hAnsi="Times New Roman" w:cs="Times New Roman"/>
        </w:rPr>
      </w:pPr>
      <w:r w:rsidRPr="00B333BC">
        <w:rPr>
          <w:rFonts w:ascii="Times New Roman" w:hAnsi="Times New Roman" w:cs="Times New Roman"/>
        </w:rPr>
        <w:t>*Será necesario superar el umbral mínimo de 50 puntos.</w:t>
      </w:r>
      <w:bookmarkEnd w:id="0"/>
    </w:p>
    <w:sectPr w:rsidR="00BF2EBD" w:rsidRPr="00B333BC">
      <w:type w:val="continuous"/>
      <w:pgSz w:w="11910" w:h="16840"/>
      <w:pgMar w:top="700" w:right="94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91510"/>
    <w:multiLevelType w:val="hybridMultilevel"/>
    <w:tmpl w:val="59CEABA0"/>
    <w:lvl w:ilvl="0" w:tplc="A3F8F066">
      <w:start w:val="1"/>
      <w:numFmt w:val="decimal"/>
      <w:lvlText w:val="%1."/>
      <w:lvlJc w:val="left"/>
      <w:pPr>
        <w:ind w:left="1108" w:hanging="360"/>
      </w:pPr>
      <w:rPr>
        <w:rFonts w:ascii="Times New Roman" w:eastAsia="Arial" w:hAnsi="Times New Roman" w:cs="Times New Roman" w:hint="default"/>
        <w:b w:val="0"/>
        <w:bCs/>
        <w:w w:val="99"/>
        <w:sz w:val="22"/>
        <w:szCs w:val="22"/>
        <w:lang w:val="es-ES" w:eastAsia="es-ES" w:bidi="es-ES"/>
      </w:rPr>
    </w:lvl>
    <w:lvl w:ilvl="1" w:tplc="D71603E0">
      <w:numFmt w:val="bullet"/>
      <w:lvlText w:val="•"/>
      <w:lvlJc w:val="left"/>
      <w:pPr>
        <w:ind w:left="1996" w:hanging="360"/>
      </w:pPr>
      <w:rPr>
        <w:rFonts w:hint="default"/>
        <w:lang w:val="es-ES" w:eastAsia="es-ES" w:bidi="es-ES"/>
      </w:rPr>
    </w:lvl>
    <w:lvl w:ilvl="2" w:tplc="0032B6F0">
      <w:numFmt w:val="bullet"/>
      <w:lvlText w:val="•"/>
      <w:lvlJc w:val="left"/>
      <w:pPr>
        <w:ind w:left="2893" w:hanging="360"/>
      </w:pPr>
      <w:rPr>
        <w:rFonts w:hint="default"/>
        <w:lang w:val="es-ES" w:eastAsia="es-ES" w:bidi="es-ES"/>
      </w:rPr>
    </w:lvl>
    <w:lvl w:ilvl="3" w:tplc="CA64152A">
      <w:numFmt w:val="bullet"/>
      <w:lvlText w:val="•"/>
      <w:lvlJc w:val="left"/>
      <w:pPr>
        <w:ind w:left="3789" w:hanging="360"/>
      </w:pPr>
      <w:rPr>
        <w:rFonts w:hint="default"/>
        <w:lang w:val="es-ES" w:eastAsia="es-ES" w:bidi="es-ES"/>
      </w:rPr>
    </w:lvl>
    <w:lvl w:ilvl="4" w:tplc="2E7CB22E">
      <w:numFmt w:val="bullet"/>
      <w:lvlText w:val="•"/>
      <w:lvlJc w:val="left"/>
      <w:pPr>
        <w:ind w:left="4686" w:hanging="360"/>
      </w:pPr>
      <w:rPr>
        <w:rFonts w:hint="default"/>
        <w:lang w:val="es-ES" w:eastAsia="es-ES" w:bidi="es-ES"/>
      </w:rPr>
    </w:lvl>
    <w:lvl w:ilvl="5" w:tplc="42A29862">
      <w:numFmt w:val="bullet"/>
      <w:lvlText w:val="•"/>
      <w:lvlJc w:val="left"/>
      <w:pPr>
        <w:ind w:left="5583" w:hanging="360"/>
      </w:pPr>
      <w:rPr>
        <w:rFonts w:hint="default"/>
        <w:lang w:val="es-ES" w:eastAsia="es-ES" w:bidi="es-ES"/>
      </w:rPr>
    </w:lvl>
    <w:lvl w:ilvl="6" w:tplc="83D4BAE4">
      <w:numFmt w:val="bullet"/>
      <w:lvlText w:val="•"/>
      <w:lvlJc w:val="left"/>
      <w:pPr>
        <w:ind w:left="6479" w:hanging="360"/>
      </w:pPr>
      <w:rPr>
        <w:rFonts w:hint="default"/>
        <w:lang w:val="es-ES" w:eastAsia="es-ES" w:bidi="es-ES"/>
      </w:rPr>
    </w:lvl>
    <w:lvl w:ilvl="7" w:tplc="34E47784">
      <w:numFmt w:val="bullet"/>
      <w:lvlText w:val="•"/>
      <w:lvlJc w:val="left"/>
      <w:pPr>
        <w:ind w:left="7376" w:hanging="360"/>
      </w:pPr>
      <w:rPr>
        <w:rFonts w:hint="default"/>
        <w:lang w:val="es-ES" w:eastAsia="es-ES" w:bidi="es-ES"/>
      </w:rPr>
    </w:lvl>
    <w:lvl w:ilvl="8" w:tplc="87683920">
      <w:numFmt w:val="bullet"/>
      <w:lvlText w:val="•"/>
      <w:lvlJc w:val="left"/>
      <w:pPr>
        <w:ind w:left="8273" w:hanging="360"/>
      </w:pPr>
      <w:rPr>
        <w:rFonts w:hint="default"/>
        <w:lang w:val="es-ES" w:eastAsia="es-ES" w:bidi="es-E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F2EBD"/>
    <w:rsid w:val="001E24C5"/>
    <w:rsid w:val="00A7255D"/>
    <w:rsid w:val="00B333BC"/>
    <w:rsid w:val="00BF2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"/>
    <o:shapelayout v:ext="edit">
      <o:idmap v:ext="edit" data="1"/>
    </o:shapelayout>
  </w:shapeDefaults>
  <w:decimalSymbol w:val=","/>
  <w:listSeparator w:val=";"/>
  <w14:docId w14:val="106D8CCA"/>
  <w15:docId w15:val="{22301A33-0435-4BDF-8EE7-1057E6DDC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</w:rPr>
  </w:style>
  <w:style w:type="paragraph" w:styleId="Prrafodelista">
    <w:name w:val="List Paragraph"/>
    <w:basedOn w:val="Normal"/>
    <w:uiPriority w:val="1"/>
    <w:qFormat/>
    <w:pPr>
      <w:ind w:left="1108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137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</dc:creator>
  <cp:lastModifiedBy>Maria del Carmen Medina Rascón</cp:lastModifiedBy>
  <cp:revision>3</cp:revision>
  <dcterms:created xsi:type="dcterms:W3CDTF">2023-06-28T11:37:00Z</dcterms:created>
  <dcterms:modified xsi:type="dcterms:W3CDTF">2024-10-28T11:38:00Z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2023-06-28T00:00:00Z</vt:filetime>
  </property>
</Properties>
</file>