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944" w:rsidRPr="00385FE9" w:rsidRDefault="00227C9C" w:rsidP="00D56944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385FE9">
        <w:rPr>
          <w:rFonts w:ascii="Arial" w:hAnsi="Arial" w:cs="Arial"/>
          <w:b/>
          <w:sz w:val="22"/>
          <w:szCs w:val="22"/>
          <w:lang w:val="es-ES"/>
        </w:rPr>
        <w:t>ACTA DE LA REUNIÓN DE LA COMISIÓN DE GARANTÍA INTERNA DE</w:t>
      </w:r>
      <w:r w:rsidR="00F42E70">
        <w:rPr>
          <w:rFonts w:ascii="Arial" w:hAnsi="Arial" w:cs="Arial"/>
          <w:b/>
          <w:sz w:val="22"/>
          <w:szCs w:val="22"/>
          <w:lang w:val="es-ES"/>
        </w:rPr>
        <w:t xml:space="preserve"> LA CALIDAD, CELEBRADA EL DÍA 3</w:t>
      </w:r>
      <w:r w:rsidRPr="00385FE9">
        <w:rPr>
          <w:rFonts w:ascii="Arial" w:hAnsi="Arial" w:cs="Arial"/>
          <w:b/>
          <w:sz w:val="22"/>
          <w:szCs w:val="22"/>
          <w:lang w:val="es-ES"/>
        </w:rPr>
        <w:t xml:space="preserve"> DE </w:t>
      </w:r>
      <w:r w:rsidR="00F42E70">
        <w:rPr>
          <w:rFonts w:ascii="Arial" w:hAnsi="Arial" w:cs="Arial"/>
          <w:b/>
          <w:sz w:val="22"/>
          <w:szCs w:val="22"/>
          <w:lang w:val="es-ES"/>
        </w:rPr>
        <w:t>SEPTIEMBRE</w:t>
      </w:r>
      <w:r w:rsidR="00DC1BA2">
        <w:rPr>
          <w:rFonts w:ascii="Arial" w:hAnsi="Arial" w:cs="Arial"/>
          <w:b/>
          <w:sz w:val="22"/>
          <w:szCs w:val="22"/>
          <w:lang w:val="es-ES"/>
        </w:rPr>
        <w:t xml:space="preserve"> </w:t>
      </w:r>
      <w:r w:rsidR="00EA54D7">
        <w:rPr>
          <w:rFonts w:ascii="Arial" w:hAnsi="Arial" w:cs="Arial"/>
          <w:b/>
          <w:sz w:val="22"/>
          <w:szCs w:val="22"/>
          <w:lang w:val="es-ES"/>
        </w:rPr>
        <w:t>DE 2014</w:t>
      </w:r>
      <w:r w:rsidR="00F42E70">
        <w:rPr>
          <w:rFonts w:ascii="Arial" w:hAnsi="Arial" w:cs="Arial"/>
          <w:b/>
          <w:sz w:val="22"/>
          <w:szCs w:val="22"/>
          <w:lang w:val="es-ES"/>
        </w:rPr>
        <w:t xml:space="preserve"> A LAS 9:3</w:t>
      </w:r>
      <w:r w:rsidR="00DD2692">
        <w:rPr>
          <w:rFonts w:ascii="Arial" w:hAnsi="Arial" w:cs="Arial"/>
          <w:b/>
          <w:sz w:val="22"/>
          <w:szCs w:val="22"/>
          <w:lang w:val="es-ES"/>
        </w:rPr>
        <w:t>0</w:t>
      </w:r>
      <w:r w:rsidRPr="00385FE9">
        <w:rPr>
          <w:rFonts w:ascii="Arial" w:hAnsi="Arial" w:cs="Arial"/>
          <w:b/>
          <w:sz w:val="22"/>
          <w:szCs w:val="22"/>
          <w:lang w:val="es-ES"/>
        </w:rPr>
        <w:t xml:space="preserve"> HORAS EN LA SALA DE JUNTAS DE LA E. T. S. DE INGENIERÍA INDUSTRIAL.</w:t>
      </w:r>
    </w:p>
    <w:p w:rsidR="00385FE9" w:rsidRPr="002D3F08" w:rsidRDefault="00385FE9" w:rsidP="00385FE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2D3F08">
        <w:rPr>
          <w:rFonts w:ascii="Arial" w:hAnsi="Arial" w:cs="Arial"/>
          <w:b/>
          <w:sz w:val="22"/>
          <w:szCs w:val="22"/>
          <w:lang w:val="es-ES"/>
        </w:rPr>
        <w:t>Asisten a la reunión:</w:t>
      </w:r>
    </w:p>
    <w:p w:rsidR="00385FE9" w:rsidRDefault="00385FE9" w:rsidP="00385FE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</w:p>
    <w:p w:rsidR="00385FE9" w:rsidRDefault="00385FE9" w:rsidP="00385FE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 w:rsidRPr="000A3148">
        <w:rPr>
          <w:rFonts w:ascii="Arial" w:hAnsi="Arial" w:cs="Arial"/>
          <w:sz w:val="22"/>
          <w:szCs w:val="22"/>
          <w:lang w:val="es-ES"/>
        </w:rPr>
        <w:t>Presidente: D. Jesús Fernández Lozano.</w:t>
      </w:r>
    </w:p>
    <w:p w:rsidR="00385FE9" w:rsidRDefault="00385FE9" w:rsidP="00385FE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Secretario: D. Juan Carlos Rubio Romero</w:t>
      </w:r>
    </w:p>
    <w:p w:rsidR="00DD2692" w:rsidRPr="000A3148" w:rsidRDefault="00DD2692" w:rsidP="00385FE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Vocal: D. Alfonso García Cerezo</w:t>
      </w:r>
    </w:p>
    <w:p w:rsidR="00FC11E9" w:rsidRDefault="00FC11E9" w:rsidP="00FC11E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Vocal: D. Ramón Fernández Feria</w:t>
      </w:r>
    </w:p>
    <w:p w:rsidR="00A71CFB" w:rsidRDefault="00A71CFB" w:rsidP="00385FE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 w:rsidRPr="00A71CFB">
        <w:rPr>
          <w:rFonts w:ascii="Arial" w:hAnsi="Arial" w:cs="Arial"/>
          <w:sz w:val="22"/>
          <w:szCs w:val="22"/>
          <w:lang w:val="es-ES"/>
        </w:rPr>
        <w:t>Vocal: D. Joaquín Ortega Casanova</w:t>
      </w:r>
    </w:p>
    <w:p w:rsidR="00DD2692" w:rsidRDefault="001754E8" w:rsidP="00FC11E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 w:rsidRPr="00DD2692">
        <w:rPr>
          <w:rFonts w:ascii="Arial" w:hAnsi="Arial" w:cs="Arial"/>
          <w:sz w:val="22"/>
          <w:szCs w:val="22"/>
          <w:lang w:val="es-ES"/>
        </w:rPr>
        <w:t xml:space="preserve">Vocal: D. </w:t>
      </w:r>
      <w:r w:rsidR="00FC11E9" w:rsidRPr="00DD2692">
        <w:rPr>
          <w:rFonts w:ascii="Arial" w:hAnsi="Arial" w:cs="Arial"/>
          <w:sz w:val="22"/>
          <w:szCs w:val="22"/>
          <w:lang w:val="es-ES"/>
        </w:rPr>
        <w:t>Juan Ramón Heredia Larrubia</w:t>
      </w:r>
      <w:r w:rsidRPr="00DD2692">
        <w:rPr>
          <w:rFonts w:ascii="Arial" w:hAnsi="Arial" w:cs="Arial"/>
          <w:sz w:val="22"/>
          <w:szCs w:val="22"/>
          <w:lang w:val="es-ES"/>
        </w:rPr>
        <w:t xml:space="preserve"> </w:t>
      </w:r>
    </w:p>
    <w:p w:rsidR="00FC11E9" w:rsidRDefault="00FC11E9" w:rsidP="00FC11E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Vocal: D. Francisco Serrano</w:t>
      </w:r>
    </w:p>
    <w:p w:rsidR="00FC11E9" w:rsidRPr="000A3148" w:rsidRDefault="00FC11E9" w:rsidP="00FC11E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 w:rsidRPr="000A3148">
        <w:rPr>
          <w:rFonts w:ascii="Arial" w:hAnsi="Arial" w:cs="Arial"/>
          <w:sz w:val="22"/>
          <w:szCs w:val="22"/>
          <w:lang w:val="es-ES"/>
        </w:rPr>
        <w:t xml:space="preserve">Vocal: D. Manuel Sánchez López. </w:t>
      </w:r>
    </w:p>
    <w:p w:rsidR="00FC11E9" w:rsidRDefault="00DD2692" w:rsidP="00FC11E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 xml:space="preserve">Dña. </w:t>
      </w:r>
      <w:r w:rsidR="001754E8">
        <w:rPr>
          <w:rFonts w:ascii="Arial" w:hAnsi="Arial" w:cs="Arial"/>
          <w:sz w:val="22"/>
          <w:szCs w:val="22"/>
          <w:lang w:val="es-ES"/>
        </w:rPr>
        <w:t xml:space="preserve"> </w:t>
      </w:r>
      <w:r>
        <w:rPr>
          <w:rFonts w:ascii="Arial" w:hAnsi="Arial" w:cs="Arial"/>
          <w:sz w:val="22"/>
          <w:szCs w:val="22"/>
          <w:lang w:val="es-ES"/>
        </w:rPr>
        <w:t xml:space="preserve">Paula Diana Varea Azuaga (pendiente de nombramiento) </w:t>
      </w:r>
    </w:p>
    <w:p w:rsidR="00F42E70" w:rsidRDefault="00F42E70" w:rsidP="00385FE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 xml:space="preserve">Dña. </w:t>
      </w:r>
      <w:r w:rsidR="00A43A45">
        <w:rPr>
          <w:rFonts w:ascii="Arial" w:hAnsi="Arial" w:cs="Arial"/>
          <w:sz w:val="22"/>
          <w:szCs w:val="22"/>
          <w:lang w:val="es-ES"/>
        </w:rPr>
        <w:t>José Manuel Borrego Martínez</w:t>
      </w:r>
    </w:p>
    <w:p w:rsidR="00F42E70" w:rsidRDefault="00F42E70" w:rsidP="00385FE9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"/>
        </w:rPr>
      </w:pPr>
    </w:p>
    <w:p w:rsidR="00385FE9" w:rsidRPr="007E4AE1" w:rsidRDefault="00385FE9" w:rsidP="00385FE9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"/>
        </w:rPr>
      </w:pPr>
      <w:r w:rsidRPr="007E4AE1">
        <w:rPr>
          <w:rFonts w:ascii="Arial" w:hAnsi="Arial" w:cs="Arial"/>
          <w:sz w:val="22"/>
          <w:szCs w:val="22"/>
          <w:lang w:val="es-ES"/>
        </w:rPr>
        <w:t>Excusan su asistencia:</w:t>
      </w:r>
    </w:p>
    <w:p w:rsidR="00E00E13" w:rsidRPr="00DD2692" w:rsidRDefault="00E00E13" w:rsidP="00385FE9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highlight w:val="green"/>
          <w:lang w:val="es-ES"/>
        </w:rPr>
      </w:pPr>
    </w:p>
    <w:p w:rsidR="00E80C8A" w:rsidRPr="000A3148" w:rsidRDefault="004D3332" w:rsidP="00E80C8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 xml:space="preserve">La Vocal Dña. Ana María Manzano </w:t>
      </w:r>
      <w:r w:rsidR="00E80C8A">
        <w:rPr>
          <w:rFonts w:ascii="Arial" w:hAnsi="Arial" w:cs="Arial"/>
          <w:sz w:val="22"/>
          <w:szCs w:val="22"/>
          <w:lang w:val="es-ES"/>
        </w:rPr>
        <w:t>y el Vocal D. Alfonso García Cerezo</w:t>
      </w:r>
    </w:p>
    <w:p w:rsidR="007E4AE1" w:rsidRDefault="007E4AE1" w:rsidP="007E4AE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</w:p>
    <w:p w:rsidR="00385FE9" w:rsidRPr="00EB1CF5" w:rsidRDefault="00385FE9" w:rsidP="00385FE9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sz w:val="22"/>
          <w:szCs w:val="22"/>
          <w:lang w:val="es-ES"/>
        </w:rPr>
      </w:pPr>
      <w:r w:rsidRPr="00EB1CF5">
        <w:rPr>
          <w:rFonts w:ascii="Arial" w:hAnsi="Arial" w:cs="Arial"/>
          <w:sz w:val="22"/>
          <w:szCs w:val="22"/>
          <w:lang w:val="es-ES"/>
        </w:rPr>
        <w:t xml:space="preserve">De acuerdo con el orden del </w:t>
      </w:r>
      <w:r w:rsidR="001754E8">
        <w:rPr>
          <w:rFonts w:ascii="Arial" w:hAnsi="Arial" w:cs="Arial"/>
          <w:sz w:val="22"/>
          <w:szCs w:val="22"/>
          <w:lang w:val="es-ES"/>
        </w:rPr>
        <w:t>día, y bajo la presidencia del D</w:t>
      </w:r>
      <w:r w:rsidRPr="00EB1CF5">
        <w:rPr>
          <w:rFonts w:ascii="Arial" w:hAnsi="Arial" w:cs="Arial"/>
          <w:sz w:val="22"/>
          <w:szCs w:val="22"/>
          <w:lang w:val="es-ES"/>
        </w:rPr>
        <w:t>irector se trataron</w:t>
      </w:r>
      <w:r>
        <w:rPr>
          <w:rFonts w:ascii="Arial" w:hAnsi="Arial" w:cs="Arial"/>
          <w:sz w:val="22"/>
          <w:szCs w:val="22"/>
          <w:lang w:val="es-ES"/>
        </w:rPr>
        <w:t xml:space="preserve"> los siguientes asuntos tratados</w:t>
      </w:r>
      <w:r w:rsidRPr="00EB1CF5">
        <w:rPr>
          <w:rFonts w:ascii="Arial" w:hAnsi="Arial" w:cs="Arial"/>
          <w:sz w:val="22"/>
          <w:szCs w:val="22"/>
          <w:lang w:val="es-ES"/>
        </w:rPr>
        <w:t>:</w:t>
      </w:r>
    </w:p>
    <w:p w:rsidR="00871F37" w:rsidRPr="00385FE9" w:rsidRDefault="00385FE9" w:rsidP="00871F37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s-ES"/>
        </w:rPr>
      </w:pPr>
      <w:r w:rsidRPr="00385FE9">
        <w:rPr>
          <w:rFonts w:ascii="Arial" w:hAnsi="Arial" w:cs="Arial"/>
          <w:b/>
          <w:sz w:val="22"/>
          <w:szCs w:val="22"/>
          <w:lang w:val="es-ES"/>
        </w:rPr>
        <w:t>1)</w:t>
      </w:r>
      <w:r w:rsidR="00FC11E9">
        <w:rPr>
          <w:rFonts w:ascii="Arial" w:hAnsi="Arial" w:cs="Arial"/>
          <w:b/>
          <w:sz w:val="22"/>
          <w:szCs w:val="22"/>
          <w:lang w:val="es-ES"/>
        </w:rPr>
        <w:t>APROBACIÓN DEL ACTA DE LA REUNIÓN ANTERIOR</w:t>
      </w:r>
    </w:p>
    <w:p w:rsidR="00871F37" w:rsidRDefault="00871F37" w:rsidP="004407E4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"/>
        </w:rPr>
      </w:pPr>
    </w:p>
    <w:p w:rsidR="00FC11E9" w:rsidRDefault="00FC11E9" w:rsidP="004407E4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Se aprueba por asentimiento</w:t>
      </w:r>
    </w:p>
    <w:p w:rsidR="00FD5619" w:rsidRPr="006B3869" w:rsidRDefault="00FD5619" w:rsidP="00FD561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</w:p>
    <w:p w:rsidR="00E00E13" w:rsidRDefault="006B3869" w:rsidP="00D71CEB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6B3869">
        <w:rPr>
          <w:rFonts w:ascii="Arial" w:hAnsi="Arial" w:cs="Arial"/>
          <w:b/>
          <w:sz w:val="22"/>
          <w:szCs w:val="22"/>
          <w:lang w:val="es-ES"/>
        </w:rPr>
        <w:t>2) REVISIÓN SITUACIÓN ACTUAL DE OBJETIVOS DE CALIDAD</w:t>
      </w:r>
      <w:r w:rsidR="007E4AE1">
        <w:rPr>
          <w:rFonts w:ascii="Arial" w:hAnsi="Arial" w:cs="Arial"/>
          <w:b/>
          <w:sz w:val="22"/>
          <w:szCs w:val="22"/>
          <w:lang w:val="es-ES"/>
        </w:rPr>
        <w:t xml:space="preserve"> </w:t>
      </w:r>
    </w:p>
    <w:p w:rsidR="007E4AE1" w:rsidRPr="007E4AE1" w:rsidRDefault="007E4AE1" w:rsidP="00E00E13">
      <w:pPr>
        <w:jc w:val="both"/>
        <w:rPr>
          <w:rFonts w:ascii="Arial" w:hAnsi="Arial" w:cs="Arial"/>
          <w:sz w:val="22"/>
          <w:szCs w:val="22"/>
        </w:rPr>
      </w:pPr>
      <w:r w:rsidRPr="007E4AE1">
        <w:rPr>
          <w:rFonts w:ascii="Arial" w:hAnsi="Arial" w:cs="Arial"/>
          <w:sz w:val="22"/>
          <w:szCs w:val="22"/>
        </w:rPr>
        <w:t xml:space="preserve">Se relacionan a continuación los objetivos, </w:t>
      </w:r>
      <w:r>
        <w:rPr>
          <w:rFonts w:ascii="Arial" w:hAnsi="Arial" w:cs="Arial"/>
          <w:sz w:val="22"/>
          <w:szCs w:val="22"/>
        </w:rPr>
        <w:t xml:space="preserve">pero se indica </w:t>
      </w:r>
      <w:r w:rsidRPr="007E4AE1">
        <w:rPr>
          <w:rFonts w:ascii="Arial" w:hAnsi="Arial" w:cs="Arial"/>
          <w:sz w:val="22"/>
          <w:szCs w:val="22"/>
        </w:rPr>
        <w:t>que serán analizados en el siguiente punto del orden del día, conjuntamente con las acciones planificadas</w:t>
      </w:r>
      <w:r>
        <w:rPr>
          <w:rFonts w:ascii="Arial" w:hAnsi="Arial" w:cs="Arial"/>
          <w:sz w:val="22"/>
          <w:szCs w:val="22"/>
        </w:rPr>
        <w:t xml:space="preserve"> para alcanzar dichos objetivos</w:t>
      </w:r>
      <w:r w:rsidRPr="007E4AE1">
        <w:rPr>
          <w:rFonts w:ascii="Arial" w:hAnsi="Arial" w:cs="Arial"/>
          <w:sz w:val="22"/>
          <w:szCs w:val="22"/>
        </w:rPr>
        <w:t>.</w:t>
      </w:r>
    </w:p>
    <w:p w:rsidR="007E4AE1" w:rsidRDefault="007E4AE1" w:rsidP="00E00E13">
      <w:pPr>
        <w:jc w:val="both"/>
        <w:rPr>
          <w:rFonts w:ascii="Arial" w:hAnsi="Arial" w:cs="Arial"/>
          <w:i/>
          <w:sz w:val="22"/>
          <w:szCs w:val="22"/>
        </w:rPr>
      </w:pPr>
    </w:p>
    <w:p w:rsidR="004873E4" w:rsidRDefault="00E00E13" w:rsidP="00E00E13">
      <w:pPr>
        <w:jc w:val="both"/>
        <w:rPr>
          <w:rFonts w:ascii="Arial" w:hAnsi="Arial" w:cs="Arial"/>
          <w:sz w:val="22"/>
          <w:szCs w:val="22"/>
        </w:rPr>
      </w:pPr>
      <w:r w:rsidRPr="003B22E8">
        <w:rPr>
          <w:rFonts w:ascii="Arial" w:hAnsi="Arial" w:cs="Arial"/>
          <w:i/>
          <w:sz w:val="22"/>
          <w:szCs w:val="22"/>
        </w:rPr>
        <w:t>1º) Implementación del proceso de acceso y admisión de alumnos al master de ingeniería industrial (octubre 2014)</w:t>
      </w:r>
      <w:r w:rsidR="00FB1A46">
        <w:rPr>
          <w:rFonts w:ascii="Arial" w:hAnsi="Arial" w:cs="Arial"/>
          <w:i/>
          <w:sz w:val="22"/>
          <w:szCs w:val="22"/>
        </w:rPr>
        <w:t xml:space="preserve">. </w:t>
      </w:r>
    </w:p>
    <w:p w:rsidR="004873E4" w:rsidRPr="004873E4" w:rsidRDefault="004873E4" w:rsidP="00E00E13">
      <w:pPr>
        <w:jc w:val="both"/>
        <w:rPr>
          <w:rFonts w:ascii="Arial" w:hAnsi="Arial" w:cs="Arial"/>
          <w:sz w:val="22"/>
          <w:szCs w:val="22"/>
        </w:rPr>
      </w:pPr>
    </w:p>
    <w:p w:rsidR="00E00E13" w:rsidRDefault="00E00E13" w:rsidP="00E00E13">
      <w:pPr>
        <w:jc w:val="both"/>
        <w:rPr>
          <w:rFonts w:ascii="Arial" w:hAnsi="Arial" w:cs="Arial"/>
          <w:i/>
          <w:sz w:val="22"/>
          <w:szCs w:val="22"/>
        </w:rPr>
      </w:pPr>
      <w:r w:rsidRPr="003B22E8">
        <w:rPr>
          <w:rFonts w:ascii="Arial" w:hAnsi="Arial" w:cs="Arial"/>
          <w:i/>
          <w:sz w:val="22"/>
          <w:szCs w:val="22"/>
        </w:rPr>
        <w:t xml:space="preserve">2º) Mejorar la protección contraincendios </w:t>
      </w:r>
      <w:r w:rsidR="00820580">
        <w:rPr>
          <w:rFonts w:ascii="Arial" w:hAnsi="Arial" w:cs="Arial"/>
          <w:i/>
          <w:sz w:val="22"/>
          <w:szCs w:val="22"/>
        </w:rPr>
        <w:t>en el Centro</w:t>
      </w:r>
      <w:r w:rsidRPr="003B22E8">
        <w:rPr>
          <w:rFonts w:ascii="Arial" w:hAnsi="Arial" w:cs="Arial"/>
          <w:i/>
          <w:sz w:val="22"/>
          <w:szCs w:val="22"/>
        </w:rPr>
        <w:t xml:space="preserve"> (Octubre 2014)</w:t>
      </w:r>
      <w:r w:rsidR="00FB1A46">
        <w:rPr>
          <w:rFonts w:ascii="Arial" w:hAnsi="Arial" w:cs="Arial"/>
          <w:i/>
          <w:sz w:val="22"/>
          <w:szCs w:val="22"/>
        </w:rPr>
        <w:t xml:space="preserve">. </w:t>
      </w:r>
    </w:p>
    <w:p w:rsidR="007E4AE1" w:rsidRPr="003B22E8" w:rsidRDefault="007E4AE1" w:rsidP="00E00E13">
      <w:pPr>
        <w:jc w:val="both"/>
        <w:rPr>
          <w:rFonts w:ascii="Arial" w:hAnsi="Arial" w:cs="Arial"/>
          <w:i/>
          <w:sz w:val="22"/>
          <w:szCs w:val="22"/>
        </w:rPr>
      </w:pPr>
    </w:p>
    <w:p w:rsidR="00E00E13" w:rsidRDefault="00E00E13" w:rsidP="00E00E13">
      <w:pPr>
        <w:jc w:val="both"/>
        <w:rPr>
          <w:rFonts w:ascii="Arial" w:hAnsi="Arial" w:cs="Arial"/>
          <w:i/>
          <w:sz w:val="22"/>
          <w:szCs w:val="22"/>
        </w:rPr>
      </w:pPr>
      <w:r w:rsidRPr="003B22E8">
        <w:rPr>
          <w:rFonts w:ascii="Arial" w:hAnsi="Arial" w:cs="Arial"/>
          <w:i/>
          <w:sz w:val="22"/>
          <w:szCs w:val="22"/>
        </w:rPr>
        <w:t>3º) Mejorar la inserción laboral (Julio 2014)</w:t>
      </w:r>
      <w:r w:rsidR="004873E4">
        <w:rPr>
          <w:rFonts w:ascii="Arial" w:hAnsi="Arial" w:cs="Arial"/>
          <w:i/>
          <w:sz w:val="22"/>
          <w:szCs w:val="22"/>
        </w:rPr>
        <w:t xml:space="preserve">. </w:t>
      </w:r>
    </w:p>
    <w:p w:rsidR="007E4AE1" w:rsidRPr="003B22E8" w:rsidRDefault="007E4AE1" w:rsidP="00E00E13">
      <w:pPr>
        <w:jc w:val="both"/>
        <w:rPr>
          <w:rFonts w:ascii="Arial" w:hAnsi="Arial" w:cs="Arial"/>
          <w:i/>
          <w:sz w:val="22"/>
          <w:szCs w:val="22"/>
        </w:rPr>
      </w:pPr>
    </w:p>
    <w:p w:rsidR="00E00E13" w:rsidRPr="003B22E8" w:rsidRDefault="00E00E13" w:rsidP="00E00E13">
      <w:pPr>
        <w:jc w:val="both"/>
        <w:rPr>
          <w:rFonts w:ascii="Arial" w:hAnsi="Arial" w:cs="Arial"/>
          <w:i/>
          <w:sz w:val="22"/>
          <w:szCs w:val="22"/>
        </w:rPr>
      </w:pPr>
      <w:r w:rsidRPr="003B22E8">
        <w:rPr>
          <w:rFonts w:ascii="Arial" w:hAnsi="Arial" w:cs="Arial"/>
          <w:i/>
          <w:sz w:val="22"/>
          <w:szCs w:val="22"/>
        </w:rPr>
        <w:t>4º) Mejorar la comunicación con las partes interesadas (Web de Calidad) (Mayo 2014)</w:t>
      </w:r>
      <w:r w:rsidR="00820580">
        <w:rPr>
          <w:rFonts w:ascii="Arial" w:hAnsi="Arial" w:cs="Arial"/>
          <w:i/>
          <w:sz w:val="22"/>
          <w:szCs w:val="22"/>
        </w:rPr>
        <w:t>.</w:t>
      </w:r>
    </w:p>
    <w:p w:rsidR="004873E4" w:rsidRPr="004873E4" w:rsidRDefault="004873E4" w:rsidP="00D71CEB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sz w:val="22"/>
          <w:szCs w:val="22"/>
          <w:lang w:val="es-ES"/>
        </w:rPr>
      </w:pPr>
    </w:p>
    <w:p w:rsidR="00D71CEB" w:rsidRPr="006B3869" w:rsidRDefault="006B3869" w:rsidP="00D71C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sz w:val="22"/>
          <w:szCs w:val="22"/>
          <w:lang w:val="es-ES"/>
        </w:rPr>
      </w:pPr>
      <w:r w:rsidRPr="006B3869">
        <w:rPr>
          <w:rFonts w:ascii="Arial" w:hAnsi="Arial" w:cs="Arial"/>
          <w:b/>
          <w:sz w:val="22"/>
          <w:szCs w:val="22"/>
          <w:lang w:val="es-ES"/>
        </w:rPr>
        <w:t>3) REVISIÓN SITUACIÓN DE ACCIONES DE MEJORA</w:t>
      </w:r>
    </w:p>
    <w:p w:rsidR="00E00E13" w:rsidRDefault="00E00E13" w:rsidP="00871F37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s-ES"/>
        </w:rPr>
      </w:pPr>
    </w:p>
    <w:p w:rsidR="00850500" w:rsidRDefault="007E4AE1" w:rsidP="00E00E1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En relación a la primera acción de mejora, "</w:t>
      </w:r>
      <w:r w:rsidR="00E00E13" w:rsidRPr="003B22E8">
        <w:rPr>
          <w:rFonts w:ascii="Arial" w:hAnsi="Arial" w:cs="Arial"/>
          <w:sz w:val="22"/>
          <w:szCs w:val="22"/>
        </w:rPr>
        <w:t>Diseño de los procedimientos para acceso y admisión de alumnos al master de ingeniería industrial</w:t>
      </w:r>
      <w:r>
        <w:rPr>
          <w:rFonts w:ascii="Arial" w:hAnsi="Arial" w:cs="Arial"/>
          <w:sz w:val="22"/>
          <w:szCs w:val="22"/>
        </w:rPr>
        <w:t xml:space="preserve">", </w:t>
      </w:r>
      <w:r w:rsidR="00850500">
        <w:rPr>
          <w:rFonts w:ascii="Arial" w:hAnsi="Arial" w:cs="Arial"/>
          <w:sz w:val="22"/>
          <w:szCs w:val="22"/>
        </w:rPr>
        <w:t xml:space="preserve">se recibió a finales de junio el informe favorable de la Memoria de Verificación del Master, y en la Junta de Centro </w:t>
      </w:r>
      <w:r w:rsidR="00850500">
        <w:rPr>
          <w:rFonts w:ascii="Arial" w:hAnsi="Arial" w:cs="Arial"/>
          <w:sz w:val="22"/>
          <w:szCs w:val="22"/>
        </w:rPr>
        <w:lastRenderedPageBreak/>
        <w:t xml:space="preserve">de 25 de julio se aprobó la constitución de la Comisión Académica. </w:t>
      </w:r>
      <w:r w:rsidR="00E00E13" w:rsidRPr="003B22E8">
        <w:rPr>
          <w:rFonts w:ascii="Arial" w:hAnsi="Arial" w:cs="Arial"/>
          <w:i/>
          <w:sz w:val="22"/>
          <w:szCs w:val="22"/>
        </w:rPr>
        <w:t xml:space="preserve">El plazo previsto </w:t>
      </w:r>
      <w:r>
        <w:rPr>
          <w:rFonts w:ascii="Arial" w:hAnsi="Arial" w:cs="Arial"/>
          <w:i/>
          <w:sz w:val="22"/>
          <w:szCs w:val="22"/>
        </w:rPr>
        <w:t xml:space="preserve">para haber realizado esta acción es </w:t>
      </w:r>
      <w:r w:rsidR="00850500">
        <w:rPr>
          <w:rFonts w:ascii="Arial" w:hAnsi="Arial" w:cs="Arial"/>
          <w:i/>
          <w:sz w:val="22"/>
          <w:szCs w:val="22"/>
        </w:rPr>
        <w:t>principios de octubre 201</w:t>
      </w:r>
      <w:r w:rsidR="004D3332">
        <w:rPr>
          <w:rFonts w:ascii="Arial" w:hAnsi="Arial" w:cs="Arial"/>
          <w:sz w:val="22"/>
          <w:szCs w:val="22"/>
        </w:rPr>
        <w:t>4. Esta acción esta finalizada pues el proceso está especificado por el Distrito Único Andaluz, así como por las especificaciones incluidas en el Reglamento para Master de la Universidad de Málaga y la propia Comisión Académica del Master.</w:t>
      </w:r>
    </w:p>
    <w:p w:rsidR="00850500" w:rsidRDefault="00850500" w:rsidP="00E00E13">
      <w:pPr>
        <w:jc w:val="both"/>
        <w:rPr>
          <w:rFonts w:ascii="Arial" w:hAnsi="Arial" w:cs="Arial"/>
          <w:sz w:val="22"/>
          <w:szCs w:val="22"/>
        </w:rPr>
      </w:pPr>
    </w:p>
    <w:p w:rsidR="004873E4" w:rsidRPr="00850500" w:rsidRDefault="00E00E13" w:rsidP="00E00E13">
      <w:pPr>
        <w:jc w:val="both"/>
        <w:rPr>
          <w:rFonts w:ascii="Arial" w:hAnsi="Arial" w:cs="Arial"/>
          <w:i/>
          <w:sz w:val="22"/>
          <w:szCs w:val="22"/>
        </w:rPr>
      </w:pPr>
      <w:r w:rsidRPr="003B22E8">
        <w:rPr>
          <w:rFonts w:ascii="Arial" w:hAnsi="Arial" w:cs="Arial"/>
          <w:i/>
          <w:sz w:val="22"/>
          <w:szCs w:val="22"/>
        </w:rPr>
        <w:t xml:space="preserve">2º) </w:t>
      </w:r>
      <w:r w:rsidR="007E4AE1">
        <w:rPr>
          <w:rFonts w:ascii="Arial" w:hAnsi="Arial" w:cs="Arial"/>
          <w:i/>
          <w:sz w:val="22"/>
          <w:szCs w:val="22"/>
        </w:rPr>
        <w:t>En relación a la siguiente acción de</w:t>
      </w:r>
      <w:r w:rsidRPr="003B22E8">
        <w:rPr>
          <w:rFonts w:ascii="Arial" w:hAnsi="Arial" w:cs="Arial"/>
          <w:i/>
          <w:sz w:val="22"/>
          <w:szCs w:val="22"/>
        </w:rPr>
        <w:t xml:space="preserve"> </w:t>
      </w:r>
      <w:r w:rsidR="007E4AE1">
        <w:rPr>
          <w:rFonts w:ascii="Arial" w:hAnsi="Arial" w:cs="Arial"/>
          <w:i/>
          <w:sz w:val="22"/>
          <w:szCs w:val="22"/>
        </w:rPr>
        <w:t>"</w:t>
      </w:r>
      <w:r w:rsidRPr="003B22E8">
        <w:rPr>
          <w:rFonts w:ascii="Arial" w:hAnsi="Arial" w:cs="Arial"/>
          <w:i/>
          <w:sz w:val="22"/>
          <w:szCs w:val="22"/>
        </w:rPr>
        <w:t>adaptación del plan de autoprotección, designación de los miembros de los diferentes equipos del plan, formación de los mismos y realización del simulacro inicial</w:t>
      </w:r>
      <w:r w:rsidR="007E4AE1" w:rsidRPr="00850500">
        <w:rPr>
          <w:rFonts w:ascii="Arial" w:hAnsi="Arial" w:cs="Arial"/>
          <w:sz w:val="22"/>
          <w:szCs w:val="22"/>
        </w:rPr>
        <w:t xml:space="preserve">", </w:t>
      </w:r>
      <w:r w:rsidR="00850500" w:rsidRPr="00850500">
        <w:rPr>
          <w:rFonts w:ascii="Arial" w:hAnsi="Arial" w:cs="Arial"/>
          <w:sz w:val="22"/>
          <w:szCs w:val="22"/>
        </w:rPr>
        <w:t>que se trata de</w:t>
      </w:r>
      <w:r w:rsidR="00850500">
        <w:rPr>
          <w:rFonts w:ascii="Arial" w:hAnsi="Arial" w:cs="Arial"/>
          <w:i/>
          <w:sz w:val="22"/>
          <w:szCs w:val="22"/>
        </w:rPr>
        <w:t xml:space="preserve"> </w:t>
      </w:r>
      <w:r w:rsidR="00850500">
        <w:rPr>
          <w:rFonts w:ascii="Arial" w:hAnsi="Arial" w:cs="Arial"/>
          <w:sz w:val="22"/>
          <w:szCs w:val="22"/>
        </w:rPr>
        <w:t xml:space="preserve">una acción transversal que </w:t>
      </w:r>
      <w:r w:rsidRPr="003B22E8">
        <w:rPr>
          <w:rFonts w:ascii="Arial" w:hAnsi="Arial" w:cs="Arial"/>
          <w:sz w:val="22"/>
          <w:szCs w:val="22"/>
        </w:rPr>
        <w:t xml:space="preserve"> </w:t>
      </w:r>
      <w:r w:rsidR="00850500">
        <w:rPr>
          <w:rFonts w:ascii="Arial" w:hAnsi="Arial" w:cs="Arial"/>
          <w:sz w:val="22"/>
          <w:szCs w:val="22"/>
        </w:rPr>
        <w:t>afecta a todas las titulaciones y cuyo plazo previsto era para principios de Octubre 2014, en la actualidad se continúa</w:t>
      </w:r>
      <w:r w:rsidR="004873E4" w:rsidRPr="00FB1A46">
        <w:rPr>
          <w:rFonts w:ascii="Arial" w:hAnsi="Arial" w:cs="Arial"/>
          <w:sz w:val="22"/>
          <w:szCs w:val="22"/>
        </w:rPr>
        <w:t xml:space="preserve"> trabajando en la revisión y actualización del documento inicial no finalizado en su</w:t>
      </w:r>
      <w:r w:rsidR="007E4AE1">
        <w:rPr>
          <w:rFonts w:ascii="Arial" w:hAnsi="Arial" w:cs="Arial"/>
          <w:sz w:val="22"/>
          <w:szCs w:val="22"/>
        </w:rPr>
        <w:t xml:space="preserve"> momento.</w:t>
      </w:r>
    </w:p>
    <w:p w:rsidR="00E00E13" w:rsidRPr="003B22E8" w:rsidRDefault="00E00E13" w:rsidP="00E00E13">
      <w:pPr>
        <w:jc w:val="both"/>
        <w:rPr>
          <w:rFonts w:ascii="Arial" w:hAnsi="Arial" w:cs="Arial"/>
          <w:i/>
          <w:sz w:val="22"/>
          <w:szCs w:val="22"/>
        </w:rPr>
      </w:pPr>
    </w:p>
    <w:p w:rsidR="007E4AE1" w:rsidRPr="00850500" w:rsidRDefault="00E00E13" w:rsidP="007E4AE1">
      <w:pPr>
        <w:jc w:val="both"/>
        <w:rPr>
          <w:rFonts w:ascii="Arial" w:hAnsi="Arial" w:cs="Arial"/>
          <w:sz w:val="22"/>
          <w:szCs w:val="22"/>
        </w:rPr>
      </w:pPr>
      <w:r w:rsidRPr="003B22E8">
        <w:rPr>
          <w:rFonts w:ascii="Arial" w:hAnsi="Arial" w:cs="Arial"/>
          <w:i/>
          <w:sz w:val="22"/>
          <w:szCs w:val="22"/>
        </w:rPr>
        <w:t xml:space="preserve">3º) </w:t>
      </w:r>
      <w:r w:rsidR="007E4AE1">
        <w:rPr>
          <w:rFonts w:ascii="Arial" w:hAnsi="Arial" w:cs="Arial"/>
          <w:i/>
          <w:sz w:val="22"/>
          <w:szCs w:val="22"/>
        </w:rPr>
        <w:t>En r</w:t>
      </w:r>
      <w:r w:rsidRPr="003B22E8">
        <w:rPr>
          <w:rFonts w:ascii="Arial" w:hAnsi="Arial" w:cs="Arial"/>
          <w:i/>
          <w:sz w:val="22"/>
          <w:szCs w:val="22"/>
        </w:rPr>
        <w:t>ealización</w:t>
      </w:r>
      <w:r w:rsidR="007E4AE1">
        <w:rPr>
          <w:rFonts w:ascii="Arial" w:hAnsi="Arial" w:cs="Arial"/>
          <w:i/>
          <w:sz w:val="22"/>
          <w:szCs w:val="22"/>
        </w:rPr>
        <w:t xml:space="preserve"> a la tercera acción, </w:t>
      </w:r>
      <w:r w:rsidRPr="003B22E8">
        <w:rPr>
          <w:rFonts w:ascii="Arial" w:hAnsi="Arial" w:cs="Arial"/>
          <w:i/>
          <w:sz w:val="22"/>
          <w:szCs w:val="22"/>
        </w:rPr>
        <w:t xml:space="preserve"> </w:t>
      </w:r>
      <w:r w:rsidR="007E4AE1">
        <w:rPr>
          <w:rFonts w:ascii="Arial" w:hAnsi="Arial" w:cs="Arial"/>
          <w:i/>
          <w:sz w:val="22"/>
          <w:szCs w:val="22"/>
        </w:rPr>
        <w:t>la realización de</w:t>
      </w:r>
      <w:r w:rsidRPr="003B22E8">
        <w:rPr>
          <w:rFonts w:ascii="Arial" w:hAnsi="Arial" w:cs="Arial"/>
          <w:i/>
          <w:sz w:val="22"/>
          <w:szCs w:val="22"/>
        </w:rPr>
        <w:t xml:space="preserve"> </w:t>
      </w:r>
      <w:r w:rsidR="007E4AE1">
        <w:rPr>
          <w:rFonts w:ascii="Arial" w:hAnsi="Arial" w:cs="Arial"/>
          <w:i/>
          <w:sz w:val="22"/>
          <w:szCs w:val="22"/>
        </w:rPr>
        <w:t>la "</w:t>
      </w:r>
      <w:r w:rsidRPr="003B22E8">
        <w:rPr>
          <w:rFonts w:ascii="Arial" w:hAnsi="Arial" w:cs="Arial"/>
          <w:i/>
          <w:sz w:val="22"/>
          <w:szCs w:val="22"/>
        </w:rPr>
        <w:t>1ª Feria Virtual de Empleabilidad de la ETSII</w:t>
      </w:r>
      <w:r w:rsidR="007E4AE1">
        <w:rPr>
          <w:rFonts w:ascii="Arial" w:hAnsi="Arial" w:cs="Arial"/>
          <w:i/>
          <w:sz w:val="22"/>
          <w:szCs w:val="22"/>
        </w:rPr>
        <w:t>",</w:t>
      </w:r>
      <w:r w:rsidR="00850500">
        <w:rPr>
          <w:rFonts w:ascii="Arial" w:hAnsi="Arial" w:cs="Arial"/>
          <w:i/>
          <w:sz w:val="22"/>
          <w:szCs w:val="22"/>
        </w:rPr>
        <w:t xml:space="preserve"> </w:t>
      </w:r>
      <w:r w:rsidR="00850500" w:rsidRPr="00850500">
        <w:rPr>
          <w:rFonts w:ascii="Arial" w:hAnsi="Arial" w:cs="Arial"/>
          <w:sz w:val="22"/>
          <w:szCs w:val="22"/>
        </w:rPr>
        <w:t xml:space="preserve">finalmente se firmó a finales de julio la participación de la Escuela en la Feria </w:t>
      </w:r>
      <w:r w:rsidR="00850500">
        <w:rPr>
          <w:rFonts w:ascii="Arial" w:hAnsi="Arial" w:cs="Arial"/>
          <w:sz w:val="22"/>
          <w:szCs w:val="22"/>
        </w:rPr>
        <w:t xml:space="preserve">virtual </w:t>
      </w:r>
      <w:r w:rsidR="00850500" w:rsidRPr="00850500">
        <w:rPr>
          <w:rFonts w:ascii="Arial" w:hAnsi="Arial" w:cs="Arial"/>
          <w:sz w:val="22"/>
          <w:szCs w:val="22"/>
        </w:rPr>
        <w:t>organizada por el Instituto de la Ingeniería e IMASTE a realizar en octubre.</w:t>
      </w:r>
      <w:r w:rsidR="00850500">
        <w:rPr>
          <w:rFonts w:ascii="Arial" w:hAnsi="Arial" w:cs="Arial"/>
          <w:i/>
          <w:sz w:val="22"/>
          <w:szCs w:val="22"/>
        </w:rPr>
        <w:t xml:space="preserve"> </w:t>
      </w:r>
      <w:r w:rsidR="007E4AE1">
        <w:rPr>
          <w:rFonts w:ascii="Arial" w:hAnsi="Arial" w:cs="Arial"/>
          <w:i/>
          <w:sz w:val="22"/>
          <w:szCs w:val="22"/>
        </w:rPr>
        <w:t xml:space="preserve"> </w:t>
      </w:r>
      <w:r w:rsidR="00850500" w:rsidRPr="00850500">
        <w:rPr>
          <w:rFonts w:ascii="Arial" w:hAnsi="Arial" w:cs="Arial"/>
          <w:sz w:val="22"/>
          <w:szCs w:val="22"/>
        </w:rPr>
        <w:t>Se acaba de reanudar las gestiones para la participación en octubre.</w:t>
      </w:r>
    </w:p>
    <w:p w:rsidR="004873E4" w:rsidRPr="003B22E8" w:rsidRDefault="004873E4" w:rsidP="00E00E13">
      <w:pPr>
        <w:jc w:val="both"/>
        <w:rPr>
          <w:rFonts w:ascii="Arial" w:hAnsi="Arial" w:cs="Arial"/>
          <w:i/>
          <w:sz w:val="22"/>
          <w:szCs w:val="22"/>
        </w:rPr>
      </w:pPr>
    </w:p>
    <w:p w:rsidR="00E00E13" w:rsidRPr="003B22E8" w:rsidRDefault="00E00E13" w:rsidP="00E00E13">
      <w:pPr>
        <w:jc w:val="both"/>
        <w:rPr>
          <w:rFonts w:ascii="Arial" w:hAnsi="Arial" w:cs="Arial"/>
          <w:i/>
          <w:sz w:val="22"/>
          <w:szCs w:val="22"/>
        </w:rPr>
      </w:pPr>
    </w:p>
    <w:p w:rsidR="007E4AE1" w:rsidRPr="007E4AE1" w:rsidRDefault="00E00E13" w:rsidP="007E4AE1">
      <w:pPr>
        <w:jc w:val="both"/>
        <w:rPr>
          <w:rFonts w:ascii="Arial" w:hAnsi="Arial" w:cs="Arial"/>
          <w:sz w:val="22"/>
          <w:szCs w:val="22"/>
        </w:rPr>
      </w:pPr>
      <w:r w:rsidRPr="003B22E8">
        <w:rPr>
          <w:rFonts w:ascii="Arial" w:hAnsi="Arial" w:cs="Arial"/>
          <w:i/>
          <w:sz w:val="22"/>
          <w:szCs w:val="22"/>
        </w:rPr>
        <w:t xml:space="preserve">4º) </w:t>
      </w:r>
      <w:r w:rsidR="007E4AE1">
        <w:rPr>
          <w:rFonts w:ascii="Arial" w:hAnsi="Arial" w:cs="Arial"/>
          <w:i/>
          <w:sz w:val="22"/>
          <w:szCs w:val="22"/>
        </w:rPr>
        <w:t xml:space="preserve">En relación a la acción cuarta sobre "Mejora </w:t>
      </w:r>
      <w:r w:rsidRPr="003B22E8">
        <w:rPr>
          <w:rFonts w:ascii="Arial" w:hAnsi="Arial" w:cs="Arial"/>
          <w:i/>
          <w:sz w:val="22"/>
          <w:szCs w:val="22"/>
        </w:rPr>
        <w:t xml:space="preserve"> </w:t>
      </w:r>
      <w:r w:rsidR="007E4AE1">
        <w:rPr>
          <w:rFonts w:ascii="Arial" w:hAnsi="Arial" w:cs="Arial"/>
          <w:i/>
          <w:sz w:val="22"/>
          <w:szCs w:val="22"/>
        </w:rPr>
        <w:t>d</w:t>
      </w:r>
      <w:r w:rsidRPr="003B22E8">
        <w:rPr>
          <w:rFonts w:ascii="Arial" w:hAnsi="Arial" w:cs="Arial"/>
          <w:i/>
          <w:sz w:val="22"/>
          <w:szCs w:val="22"/>
        </w:rPr>
        <w:t>el diseño e información disponible en la Web de la Escuela</w:t>
      </w:r>
      <w:r w:rsidR="007E4AE1">
        <w:rPr>
          <w:rFonts w:ascii="Arial" w:hAnsi="Arial" w:cs="Arial"/>
          <w:i/>
          <w:sz w:val="22"/>
          <w:szCs w:val="22"/>
        </w:rPr>
        <w:t xml:space="preserve">", </w:t>
      </w:r>
      <w:r w:rsidR="00850500">
        <w:rPr>
          <w:rFonts w:ascii="Arial" w:hAnsi="Arial" w:cs="Arial"/>
          <w:sz w:val="22"/>
          <w:szCs w:val="22"/>
        </w:rPr>
        <w:t>esta</w:t>
      </w:r>
      <w:r w:rsidR="007E4AE1" w:rsidRPr="004873E4">
        <w:rPr>
          <w:rFonts w:ascii="Arial" w:hAnsi="Arial" w:cs="Arial"/>
          <w:sz w:val="22"/>
          <w:szCs w:val="22"/>
          <w:lang w:val="es-ES"/>
        </w:rPr>
        <w:t xml:space="preserve"> ha sido mejorada en diferentes aspectos, como por ejemplo en Calidad, que </w:t>
      </w:r>
      <w:r w:rsidR="007E4AE1" w:rsidRPr="00320146">
        <w:rPr>
          <w:rFonts w:ascii="Arial" w:hAnsi="Arial" w:cs="Arial"/>
          <w:sz w:val="22"/>
          <w:szCs w:val="22"/>
          <w:lang w:val="es-ES"/>
        </w:rPr>
        <w:t>se ha rediseñado completamente, así como s</w:t>
      </w:r>
      <w:r w:rsidR="007E4AE1" w:rsidRPr="00320146">
        <w:rPr>
          <w:rFonts w:ascii="Helvetica" w:hAnsi="Helvetica" w:cs="Helvetica"/>
          <w:sz w:val="22"/>
          <w:szCs w:val="22"/>
          <w:lang w:val="es-ES"/>
        </w:rPr>
        <w:t>e ha actualizado la información sobre las titulaciones de Grado conjuntas, y se ha enlazado con la web del CEI Andalucía Tech.</w:t>
      </w:r>
      <w:r w:rsidR="004D3332">
        <w:rPr>
          <w:rFonts w:ascii="Helvetica" w:hAnsi="Helvetica" w:cs="Helvetica"/>
          <w:sz w:val="22"/>
          <w:szCs w:val="22"/>
          <w:lang w:val="es-ES"/>
        </w:rPr>
        <w:t xml:space="preserve"> Existen algunas modificaciones recientes, tales como la composición de la Comisión de Garantía de Calidad o las últimas actas que se va a proceder a actualizar.</w:t>
      </w:r>
    </w:p>
    <w:p w:rsidR="00E00E13" w:rsidRDefault="00E00E13" w:rsidP="00871F37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s-ES"/>
        </w:rPr>
      </w:pPr>
    </w:p>
    <w:p w:rsidR="00F42E70" w:rsidRDefault="00F42E70" w:rsidP="00871F37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s-ES"/>
        </w:rPr>
      </w:pPr>
      <w:r>
        <w:rPr>
          <w:rFonts w:ascii="Arial" w:hAnsi="Arial" w:cs="Arial"/>
          <w:b/>
          <w:sz w:val="22"/>
          <w:szCs w:val="22"/>
          <w:lang w:val="es-ES"/>
        </w:rPr>
        <w:t>4) REVISIÓN DE LA ACTUALIZACIÓN DE LOS PROCEDIMIENTOS</w:t>
      </w:r>
      <w:r w:rsidR="009F4D29">
        <w:rPr>
          <w:rFonts w:ascii="Arial" w:hAnsi="Arial" w:cs="Arial"/>
          <w:b/>
          <w:sz w:val="22"/>
          <w:szCs w:val="22"/>
          <w:lang w:val="es-ES"/>
        </w:rPr>
        <w:t xml:space="preserve"> PA 01, PA12 y PE 05 </w:t>
      </w:r>
    </w:p>
    <w:p w:rsidR="00F42E70" w:rsidRDefault="00F42E70" w:rsidP="00871F37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s-ES"/>
        </w:rPr>
      </w:pPr>
    </w:p>
    <w:p w:rsidR="004451B0" w:rsidRPr="00625206" w:rsidRDefault="00625206" w:rsidP="0062520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/>
        </w:rPr>
      </w:pPr>
      <w:r w:rsidRPr="00625206">
        <w:rPr>
          <w:rFonts w:ascii="Arial" w:hAnsi="Arial" w:cs="Arial"/>
          <w:sz w:val="22"/>
          <w:szCs w:val="22"/>
          <w:lang w:val="es-ES"/>
        </w:rPr>
        <w:t>Se pone a consideración de la Comisión de</w:t>
      </w:r>
      <w:r w:rsidR="009F4D29">
        <w:rPr>
          <w:rFonts w:ascii="Arial" w:hAnsi="Arial" w:cs="Arial"/>
          <w:sz w:val="22"/>
          <w:szCs w:val="22"/>
          <w:lang w:val="es-ES"/>
        </w:rPr>
        <w:t xml:space="preserve"> Calidad los procedimientos citados</w:t>
      </w:r>
      <w:r w:rsidR="00820580">
        <w:rPr>
          <w:rFonts w:ascii="Arial" w:hAnsi="Arial" w:cs="Arial"/>
          <w:sz w:val="22"/>
          <w:szCs w:val="22"/>
          <w:lang w:val="es-ES"/>
        </w:rPr>
        <w:t xml:space="preserve"> PA01 sobre </w:t>
      </w:r>
      <w:r w:rsidR="0085187F">
        <w:rPr>
          <w:rFonts w:ascii="Arial" w:hAnsi="Arial" w:cs="Arial"/>
          <w:sz w:val="22"/>
          <w:szCs w:val="22"/>
          <w:lang w:val="es-ES"/>
        </w:rPr>
        <w:t>"</w:t>
      </w:r>
      <w:r w:rsidR="00820580">
        <w:rPr>
          <w:rFonts w:ascii="Arial" w:hAnsi="Arial" w:cs="Arial"/>
          <w:sz w:val="22"/>
          <w:szCs w:val="22"/>
          <w:lang w:val="es-ES"/>
        </w:rPr>
        <w:t>Documentos y Registros</w:t>
      </w:r>
      <w:r w:rsidR="0085187F">
        <w:rPr>
          <w:rFonts w:ascii="Arial" w:hAnsi="Arial" w:cs="Arial"/>
          <w:sz w:val="22"/>
          <w:szCs w:val="22"/>
          <w:lang w:val="es-ES"/>
        </w:rPr>
        <w:t>"</w:t>
      </w:r>
      <w:r w:rsidR="00820580">
        <w:rPr>
          <w:rFonts w:ascii="Arial" w:hAnsi="Arial" w:cs="Arial"/>
          <w:sz w:val="22"/>
          <w:szCs w:val="22"/>
          <w:lang w:val="es-ES"/>
        </w:rPr>
        <w:t xml:space="preserve">, PA 12 sobre </w:t>
      </w:r>
      <w:r w:rsidR="0085187F">
        <w:rPr>
          <w:rFonts w:ascii="Arial" w:hAnsi="Arial" w:cs="Arial"/>
          <w:sz w:val="22"/>
          <w:szCs w:val="22"/>
          <w:lang w:val="es-ES"/>
        </w:rPr>
        <w:t>"Satisfacción de necesidades y Expectativas de los grupos de interés" y PE 05 sobre "Medición, Análisis y Mejora".</w:t>
      </w:r>
      <w:r w:rsidR="009F4D29">
        <w:rPr>
          <w:rFonts w:ascii="Arial" w:hAnsi="Arial" w:cs="Arial"/>
          <w:sz w:val="22"/>
          <w:szCs w:val="22"/>
          <w:lang w:val="es-ES"/>
        </w:rPr>
        <w:t xml:space="preserve"> Se dan por buenos, y se envían al Servicio de Calidad</w:t>
      </w:r>
      <w:r w:rsidR="004C072B">
        <w:rPr>
          <w:rFonts w:ascii="Arial" w:hAnsi="Arial" w:cs="Arial"/>
          <w:sz w:val="22"/>
          <w:szCs w:val="22"/>
          <w:lang w:val="es-ES"/>
        </w:rPr>
        <w:t xml:space="preserve"> para su revisión previamente a su aprobación en la Junta de Centro del 10 de septiembre de 2014.</w:t>
      </w:r>
    </w:p>
    <w:p w:rsidR="00F42E70" w:rsidRDefault="00F42E70" w:rsidP="00871F37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s-ES"/>
        </w:rPr>
      </w:pPr>
    </w:p>
    <w:p w:rsidR="00871F37" w:rsidRPr="00385FE9" w:rsidRDefault="00F42E70" w:rsidP="00871F37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s-ES"/>
        </w:rPr>
      </w:pPr>
      <w:r>
        <w:rPr>
          <w:rFonts w:ascii="Arial" w:hAnsi="Arial" w:cs="Arial"/>
          <w:b/>
          <w:sz w:val="22"/>
          <w:szCs w:val="22"/>
          <w:lang w:val="es-ES"/>
        </w:rPr>
        <w:t>5</w:t>
      </w:r>
      <w:r w:rsidR="00385FE9" w:rsidRPr="00385FE9">
        <w:rPr>
          <w:rFonts w:ascii="Arial" w:hAnsi="Arial" w:cs="Arial"/>
          <w:b/>
          <w:sz w:val="22"/>
          <w:szCs w:val="22"/>
          <w:lang w:val="es-ES"/>
        </w:rPr>
        <w:t>)</w:t>
      </w:r>
      <w:r w:rsidR="00385FE9">
        <w:rPr>
          <w:rFonts w:ascii="Arial" w:hAnsi="Arial" w:cs="Arial"/>
          <w:b/>
          <w:sz w:val="22"/>
          <w:szCs w:val="22"/>
          <w:lang w:val="es-ES"/>
        </w:rPr>
        <w:t xml:space="preserve"> </w:t>
      </w:r>
      <w:r w:rsidR="00385FE9" w:rsidRPr="00385FE9">
        <w:rPr>
          <w:rFonts w:ascii="Arial" w:hAnsi="Arial" w:cs="Arial"/>
          <w:b/>
          <w:sz w:val="22"/>
          <w:szCs w:val="22"/>
          <w:lang w:val="es-ES"/>
        </w:rPr>
        <w:t>REVISIÓN QUEJAS, SUGERENCIAS Y FELICITACIONES</w:t>
      </w:r>
    </w:p>
    <w:p w:rsidR="001863FA" w:rsidRDefault="001863FA" w:rsidP="001863F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1049BC"/>
          <w:sz w:val="22"/>
          <w:szCs w:val="22"/>
          <w:lang w:val="es-ES"/>
        </w:rPr>
      </w:pPr>
    </w:p>
    <w:p w:rsidR="00850500" w:rsidRPr="00837497" w:rsidRDefault="00BE669B" w:rsidP="004C072B">
      <w:pPr>
        <w:pStyle w:val="Default"/>
        <w:spacing w:after="196"/>
        <w:jc w:val="both"/>
        <w:rPr>
          <w:sz w:val="22"/>
          <w:szCs w:val="22"/>
        </w:rPr>
      </w:pPr>
      <w:r w:rsidRPr="004D3332">
        <w:rPr>
          <w:sz w:val="22"/>
          <w:szCs w:val="22"/>
        </w:rPr>
        <w:t xml:space="preserve">En relación a las quejas, sugerencias y felicitaciones, </w:t>
      </w:r>
      <w:r w:rsidR="00850500" w:rsidRPr="004D3332">
        <w:rPr>
          <w:sz w:val="22"/>
          <w:szCs w:val="22"/>
        </w:rPr>
        <w:t>se ha</w:t>
      </w:r>
      <w:r w:rsidR="00FC11E9" w:rsidRPr="004D3332">
        <w:rPr>
          <w:sz w:val="22"/>
          <w:szCs w:val="22"/>
        </w:rPr>
        <w:t xml:space="preserve"> recibido</w:t>
      </w:r>
      <w:r w:rsidRPr="004D3332">
        <w:rPr>
          <w:sz w:val="22"/>
          <w:szCs w:val="22"/>
        </w:rPr>
        <w:t xml:space="preserve"> </w:t>
      </w:r>
      <w:r w:rsidR="00850500" w:rsidRPr="004D3332">
        <w:rPr>
          <w:sz w:val="22"/>
          <w:szCs w:val="22"/>
        </w:rPr>
        <w:t xml:space="preserve">una </w:t>
      </w:r>
      <w:r w:rsidRPr="004D3332">
        <w:rPr>
          <w:sz w:val="22"/>
          <w:szCs w:val="22"/>
        </w:rPr>
        <w:t>queja</w:t>
      </w:r>
      <w:r w:rsidR="00FA79A7" w:rsidRPr="004D3332">
        <w:rPr>
          <w:sz w:val="22"/>
          <w:szCs w:val="22"/>
        </w:rPr>
        <w:t xml:space="preserve"> el día 17 de julio de 2014 de D. Francisco Camacho Hig</w:t>
      </w:r>
      <w:r w:rsidR="00EA6136" w:rsidRPr="004D3332">
        <w:rPr>
          <w:sz w:val="22"/>
          <w:szCs w:val="22"/>
        </w:rPr>
        <w:t xml:space="preserve">ueras alumno </w:t>
      </w:r>
      <w:r w:rsidR="00FA79A7" w:rsidRPr="004D3332">
        <w:rPr>
          <w:sz w:val="22"/>
          <w:szCs w:val="22"/>
        </w:rPr>
        <w:t>de 1º de GITI</w:t>
      </w:r>
      <w:r w:rsidR="00EA6136" w:rsidRPr="004D3332">
        <w:rPr>
          <w:sz w:val="22"/>
          <w:szCs w:val="22"/>
        </w:rPr>
        <w:t>. La citada queja es</w:t>
      </w:r>
      <w:r w:rsidR="00FA79A7" w:rsidRPr="004D3332">
        <w:rPr>
          <w:sz w:val="22"/>
          <w:szCs w:val="22"/>
        </w:rPr>
        <w:t xml:space="preserve"> en relación a la bibliografía, el material del camp</w:t>
      </w:r>
      <w:r w:rsidR="00EA6136" w:rsidRPr="004D3332">
        <w:rPr>
          <w:sz w:val="22"/>
          <w:szCs w:val="22"/>
        </w:rPr>
        <w:t>us virtual, la disponibilidad para las</w:t>
      </w:r>
      <w:r w:rsidR="00FA79A7" w:rsidRPr="004D3332">
        <w:rPr>
          <w:sz w:val="22"/>
          <w:szCs w:val="22"/>
        </w:rPr>
        <w:t xml:space="preserve"> tutorías y </w:t>
      </w:r>
      <w:r w:rsidR="00EA6136" w:rsidRPr="004D3332">
        <w:rPr>
          <w:sz w:val="22"/>
          <w:szCs w:val="22"/>
        </w:rPr>
        <w:t xml:space="preserve">la </w:t>
      </w:r>
      <w:r w:rsidR="00FA79A7" w:rsidRPr="004D3332">
        <w:rPr>
          <w:sz w:val="22"/>
          <w:szCs w:val="22"/>
        </w:rPr>
        <w:t>forma de contactar</w:t>
      </w:r>
      <w:r w:rsidR="00EA6136" w:rsidRPr="004D3332">
        <w:rPr>
          <w:sz w:val="22"/>
          <w:szCs w:val="22"/>
        </w:rPr>
        <w:t>,</w:t>
      </w:r>
      <w:r w:rsidR="0085187F" w:rsidRPr="004D3332">
        <w:rPr>
          <w:sz w:val="22"/>
          <w:szCs w:val="22"/>
        </w:rPr>
        <w:t xml:space="preserve"> así como que</w:t>
      </w:r>
      <w:r w:rsidR="00C0509C" w:rsidRPr="004D3332">
        <w:rPr>
          <w:sz w:val="22"/>
          <w:szCs w:val="22"/>
        </w:rPr>
        <w:t xml:space="preserve"> </w:t>
      </w:r>
      <w:r w:rsidR="004C072B" w:rsidRPr="004D3332">
        <w:rPr>
          <w:sz w:val="22"/>
          <w:szCs w:val="22"/>
        </w:rPr>
        <w:t xml:space="preserve">según el alumno se </w:t>
      </w:r>
      <w:r w:rsidR="0085187F" w:rsidRPr="004D3332">
        <w:rPr>
          <w:sz w:val="22"/>
          <w:szCs w:val="22"/>
        </w:rPr>
        <w:t>está apro</w:t>
      </w:r>
      <w:r w:rsidR="004C072B" w:rsidRPr="004D3332">
        <w:rPr>
          <w:sz w:val="22"/>
          <w:szCs w:val="22"/>
        </w:rPr>
        <w:t>ba</w:t>
      </w:r>
      <w:r w:rsidR="0085187F" w:rsidRPr="004D3332">
        <w:rPr>
          <w:sz w:val="22"/>
          <w:szCs w:val="22"/>
        </w:rPr>
        <w:t>ndo a</w:t>
      </w:r>
      <w:r w:rsidR="00C0509C" w:rsidRPr="004D3332">
        <w:rPr>
          <w:sz w:val="22"/>
          <w:szCs w:val="22"/>
        </w:rPr>
        <w:t xml:space="preserve"> alumnos con ambos parciales suspensos, </w:t>
      </w:r>
      <w:r w:rsidR="00EA6136" w:rsidRPr="004D3332">
        <w:rPr>
          <w:sz w:val="22"/>
          <w:szCs w:val="22"/>
        </w:rPr>
        <w:t xml:space="preserve">así como </w:t>
      </w:r>
      <w:r w:rsidR="0085187F" w:rsidRPr="004D3332">
        <w:rPr>
          <w:sz w:val="22"/>
          <w:szCs w:val="22"/>
        </w:rPr>
        <w:t xml:space="preserve">que </w:t>
      </w:r>
      <w:r w:rsidR="004C072B" w:rsidRPr="004D3332">
        <w:rPr>
          <w:sz w:val="22"/>
          <w:szCs w:val="22"/>
        </w:rPr>
        <w:t xml:space="preserve"> </w:t>
      </w:r>
      <w:r w:rsidR="00EA6136" w:rsidRPr="004D3332">
        <w:rPr>
          <w:sz w:val="22"/>
          <w:szCs w:val="22"/>
        </w:rPr>
        <w:t xml:space="preserve">la resolución de dudas en la revisión de examen, </w:t>
      </w:r>
      <w:r w:rsidR="004C072B" w:rsidRPr="004D3332">
        <w:rPr>
          <w:sz w:val="22"/>
          <w:szCs w:val="22"/>
        </w:rPr>
        <w:t xml:space="preserve">por parte </w:t>
      </w:r>
      <w:r w:rsidR="00EA6136" w:rsidRPr="004D3332">
        <w:rPr>
          <w:sz w:val="22"/>
          <w:szCs w:val="22"/>
        </w:rPr>
        <w:t>del profesor D. Antonio Rosa Gil, profesor del departamento de Economía y Administración de Empresas</w:t>
      </w:r>
      <w:r w:rsidR="0085187F" w:rsidRPr="004D3332">
        <w:rPr>
          <w:sz w:val="22"/>
          <w:szCs w:val="22"/>
        </w:rPr>
        <w:t xml:space="preserve"> no se responde a consultas</w:t>
      </w:r>
      <w:r w:rsidR="00EA6136" w:rsidRPr="004D3332">
        <w:rPr>
          <w:sz w:val="22"/>
          <w:szCs w:val="22"/>
        </w:rPr>
        <w:t>. En este sentido la Dirección del Departamento de Economía y Administración de Empresas expone en cuanto a la bibliografía, que está disponible en PROA desde que la asignatura existe. En cuanto a los horarios de tutoría, que éstos están</w:t>
      </w:r>
      <w:r w:rsidRPr="004D3332">
        <w:rPr>
          <w:sz w:val="22"/>
          <w:szCs w:val="22"/>
        </w:rPr>
        <w:t xml:space="preserve"> </w:t>
      </w:r>
      <w:r w:rsidR="00EA6136" w:rsidRPr="004D3332">
        <w:rPr>
          <w:sz w:val="22"/>
          <w:szCs w:val="22"/>
        </w:rPr>
        <w:t xml:space="preserve">publicados tanto en PROA como en la propia puerta del despacho del profesor, </w:t>
      </w:r>
      <w:r w:rsidR="00EA6136" w:rsidRPr="004D3332">
        <w:rPr>
          <w:sz w:val="22"/>
          <w:szCs w:val="22"/>
        </w:rPr>
        <w:lastRenderedPageBreak/>
        <w:t>donde además se indica</w:t>
      </w:r>
      <w:r w:rsidR="004C072B" w:rsidRPr="004D3332">
        <w:rPr>
          <w:sz w:val="22"/>
          <w:szCs w:val="22"/>
        </w:rPr>
        <w:t xml:space="preserve"> el mail. También fueron comunicadas</w:t>
      </w:r>
      <w:r w:rsidR="00EA6136" w:rsidRPr="004D3332">
        <w:rPr>
          <w:sz w:val="22"/>
          <w:szCs w:val="22"/>
        </w:rPr>
        <w:t xml:space="preserve"> en clase por el profesor. En cuanto al horario de tutorías, el profesor respeta </w:t>
      </w:r>
      <w:r w:rsidR="004C072B" w:rsidRPr="004D3332">
        <w:rPr>
          <w:sz w:val="22"/>
          <w:szCs w:val="22"/>
        </w:rPr>
        <w:t xml:space="preserve">escrupulosamente </w:t>
      </w:r>
      <w:r w:rsidR="00EA6136" w:rsidRPr="004D3332">
        <w:rPr>
          <w:sz w:val="22"/>
          <w:szCs w:val="22"/>
        </w:rPr>
        <w:t xml:space="preserve">su horario de tutorías. Por otro lado a la Dirección del Departamento le consta la honradez del profesor y </w:t>
      </w:r>
      <w:r w:rsidR="00C0509C" w:rsidRPr="004D3332">
        <w:rPr>
          <w:sz w:val="22"/>
          <w:szCs w:val="22"/>
        </w:rPr>
        <w:t xml:space="preserve">no entiende </w:t>
      </w:r>
      <w:r w:rsidR="00EA6136" w:rsidRPr="004D3332">
        <w:rPr>
          <w:sz w:val="22"/>
          <w:szCs w:val="22"/>
        </w:rPr>
        <w:t xml:space="preserve">como el alumno puede tener pruebas </w:t>
      </w:r>
      <w:r w:rsidR="00C0509C" w:rsidRPr="004D3332">
        <w:rPr>
          <w:sz w:val="22"/>
          <w:szCs w:val="22"/>
        </w:rPr>
        <w:t>sobre que el profesor aprueba alumnos con ambos parciales suspenso</w:t>
      </w:r>
      <w:r w:rsidR="00EA6136" w:rsidRPr="004D3332">
        <w:rPr>
          <w:sz w:val="22"/>
          <w:szCs w:val="22"/>
        </w:rPr>
        <w:t xml:space="preserve">, </w:t>
      </w:r>
      <w:r w:rsidR="00C0509C" w:rsidRPr="004D3332">
        <w:rPr>
          <w:sz w:val="22"/>
          <w:szCs w:val="22"/>
        </w:rPr>
        <w:t>puesto que además</w:t>
      </w:r>
      <w:r w:rsidR="00EA6136" w:rsidRPr="004D3332">
        <w:rPr>
          <w:sz w:val="22"/>
          <w:szCs w:val="22"/>
        </w:rPr>
        <w:t xml:space="preserve"> el profesor asegura haber hecho solo un parcial. </w:t>
      </w:r>
      <w:r w:rsidR="00C0509C" w:rsidRPr="004D3332">
        <w:rPr>
          <w:sz w:val="22"/>
          <w:szCs w:val="22"/>
        </w:rPr>
        <w:t>En general el Departamento rechaza las acusaciones pues l</w:t>
      </w:r>
      <w:r w:rsidR="00EA6136" w:rsidRPr="004D3332">
        <w:rPr>
          <w:sz w:val="22"/>
          <w:szCs w:val="22"/>
        </w:rPr>
        <w:t>a educación y comport</w:t>
      </w:r>
      <w:r w:rsidR="00C0509C" w:rsidRPr="004D3332">
        <w:rPr>
          <w:sz w:val="22"/>
          <w:szCs w:val="22"/>
        </w:rPr>
        <w:t>amiento permanente del profesor</w:t>
      </w:r>
      <w:r w:rsidR="00EA6136" w:rsidRPr="004D3332">
        <w:rPr>
          <w:sz w:val="22"/>
          <w:szCs w:val="22"/>
        </w:rPr>
        <w:t xml:space="preserve"> </w:t>
      </w:r>
      <w:r w:rsidR="004C072B" w:rsidRPr="004D3332">
        <w:rPr>
          <w:sz w:val="22"/>
          <w:szCs w:val="22"/>
        </w:rPr>
        <w:t>es innegable y el</w:t>
      </w:r>
      <w:r w:rsidR="00EA6136" w:rsidRPr="004D3332">
        <w:rPr>
          <w:sz w:val="22"/>
          <w:szCs w:val="22"/>
        </w:rPr>
        <w:t xml:space="preserve"> profesor siempre ha sido objeto de comentarios positivos por parte de los compañeros y de los alumnos.</w:t>
      </w:r>
      <w:r w:rsidR="00EA6136">
        <w:rPr>
          <w:sz w:val="17"/>
          <w:szCs w:val="17"/>
        </w:rPr>
        <w:t xml:space="preserve"> </w:t>
      </w:r>
      <w:r w:rsidR="00C0509C">
        <w:rPr>
          <w:sz w:val="17"/>
          <w:szCs w:val="17"/>
        </w:rPr>
        <w:t xml:space="preserve"> </w:t>
      </w:r>
      <w:bookmarkStart w:id="0" w:name="_GoBack"/>
      <w:r w:rsidR="00837497" w:rsidRPr="00837497">
        <w:rPr>
          <w:sz w:val="22"/>
          <w:szCs w:val="22"/>
        </w:rPr>
        <w:t>En relación a las sugerencia de compra de micrófonos y su utilización por los profesores, éstos se encuentran a disposición de los mismos en todas las aulas. Su utilización se evalúa por el profesor en función de pros y contras en cuanto al efecto perseguido.</w:t>
      </w:r>
    </w:p>
    <w:p w:rsidR="007236FE" w:rsidRPr="00837497" w:rsidRDefault="00F42E70" w:rsidP="00113186">
      <w:pPr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837497">
        <w:rPr>
          <w:rFonts w:ascii="Arial" w:hAnsi="Arial" w:cs="Arial"/>
          <w:b/>
          <w:sz w:val="22"/>
          <w:szCs w:val="22"/>
          <w:lang w:val="es-ES"/>
        </w:rPr>
        <w:t>6</w:t>
      </w:r>
      <w:r w:rsidR="007236FE" w:rsidRPr="00837497">
        <w:rPr>
          <w:rFonts w:ascii="Arial" w:hAnsi="Arial" w:cs="Arial"/>
          <w:b/>
          <w:sz w:val="22"/>
          <w:szCs w:val="22"/>
          <w:lang w:val="es-ES"/>
        </w:rPr>
        <w:t>) ASUNTOS DE TRÁMITE</w:t>
      </w:r>
    </w:p>
    <w:bookmarkEnd w:id="0"/>
    <w:p w:rsidR="007236FE" w:rsidRDefault="007236FE" w:rsidP="00113186">
      <w:pPr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EC6BF9" w:rsidRDefault="00C0509C" w:rsidP="00113186">
      <w:pPr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No hay asuntos de trámite</w:t>
      </w:r>
    </w:p>
    <w:p w:rsidR="00C0509C" w:rsidRDefault="00C0509C" w:rsidP="00113186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EC6BF9" w:rsidRPr="00EC6BF9" w:rsidRDefault="00F42E70" w:rsidP="00113186">
      <w:pPr>
        <w:jc w:val="both"/>
        <w:rPr>
          <w:rFonts w:ascii="Arial" w:hAnsi="Arial" w:cs="Arial"/>
          <w:b/>
          <w:sz w:val="22"/>
          <w:szCs w:val="22"/>
          <w:lang w:val="es-ES"/>
        </w:rPr>
      </w:pPr>
      <w:r>
        <w:rPr>
          <w:rFonts w:ascii="Arial" w:hAnsi="Arial" w:cs="Arial"/>
          <w:b/>
          <w:sz w:val="22"/>
          <w:szCs w:val="22"/>
          <w:lang w:val="es-ES"/>
        </w:rPr>
        <w:t>7</w:t>
      </w:r>
      <w:r w:rsidR="00EC6BF9" w:rsidRPr="00EC6BF9">
        <w:rPr>
          <w:rFonts w:ascii="Arial" w:hAnsi="Arial" w:cs="Arial"/>
          <w:b/>
          <w:sz w:val="22"/>
          <w:szCs w:val="22"/>
          <w:lang w:val="es-ES"/>
        </w:rPr>
        <w:t>) RUEGOS Y PREGUNTAS</w:t>
      </w:r>
    </w:p>
    <w:p w:rsidR="00EC6BF9" w:rsidRPr="00FB1A46" w:rsidRDefault="00EC6BF9" w:rsidP="00113186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B03B97" w:rsidRPr="00EB1CF5" w:rsidRDefault="00B03B97" w:rsidP="00B03B9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2"/>
          <w:szCs w:val="22"/>
          <w:lang w:val="es-ES"/>
        </w:rPr>
      </w:pPr>
      <w:r w:rsidRPr="007E4AE1">
        <w:rPr>
          <w:rFonts w:ascii="Arial" w:hAnsi="Arial" w:cs="Arial"/>
          <w:sz w:val="22"/>
          <w:szCs w:val="22"/>
          <w:lang w:val="es-ES"/>
        </w:rPr>
        <w:t>Sin más asuntos que tratar se levanta la sesión por el Presidente de la Comisión</w:t>
      </w:r>
      <w:r w:rsidR="00385FE9" w:rsidRPr="007E4AE1">
        <w:rPr>
          <w:rFonts w:ascii="Arial" w:hAnsi="Arial" w:cs="Arial"/>
          <w:sz w:val="22"/>
          <w:szCs w:val="22"/>
          <w:lang w:val="es-ES"/>
        </w:rPr>
        <w:t xml:space="preserve"> a las </w:t>
      </w:r>
      <w:r w:rsidR="00F42E70">
        <w:rPr>
          <w:rFonts w:ascii="Arial" w:hAnsi="Arial" w:cs="Arial"/>
          <w:sz w:val="22"/>
          <w:szCs w:val="22"/>
          <w:lang w:val="es-ES"/>
        </w:rPr>
        <w:t>10:0</w:t>
      </w:r>
      <w:r w:rsidR="00385FE9" w:rsidRPr="007E4AE1">
        <w:rPr>
          <w:rFonts w:ascii="Arial" w:hAnsi="Arial" w:cs="Arial"/>
          <w:sz w:val="22"/>
          <w:szCs w:val="22"/>
          <w:lang w:val="es-ES"/>
        </w:rPr>
        <w:t>0 horas</w:t>
      </w:r>
      <w:r w:rsidR="007E4AE1">
        <w:rPr>
          <w:rFonts w:ascii="Arial" w:hAnsi="Arial" w:cs="Arial"/>
          <w:sz w:val="22"/>
          <w:szCs w:val="22"/>
          <w:lang w:val="es-ES"/>
        </w:rPr>
        <w:t>.</w:t>
      </w:r>
    </w:p>
    <w:p w:rsidR="00B03B97" w:rsidRPr="00EB1CF5" w:rsidRDefault="00B03B97" w:rsidP="00B03B9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2"/>
          <w:szCs w:val="22"/>
          <w:lang w:val="es-ES"/>
        </w:rPr>
      </w:pPr>
    </w:p>
    <w:p w:rsidR="00B03B97" w:rsidRPr="00EB1CF5" w:rsidRDefault="00B03B97" w:rsidP="00B03B97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 w:cs="Arial"/>
          <w:sz w:val="22"/>
          <w:szCs w:val="22"/>
          <w:lang w:val="es-ES"/>
        </w:rPr>
      </w:pPr>
      <w:r w:rsidRPr="00EB1CF5">
        <w:rPr>
          <w:rFonts w:ascii="Arial" w:hAnsi="Arial" w:cs="Arial"/>
          <w:sz w:val="22"/>
          <w:szCs w:val="22"/>
          <w:lang w:val="es-ES"/>
        </w:rPr>
        <w:t xml:space="preserve">El secretario </w:t>
      </w:r>
    </w:p>
    <w:p w:rsidR="00B03B97" w:rsidRPr="00EB1CF5" w:rsidRDefault="00B03B97" w:rsidP="00B03B97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 w:cs="Arial"/>
          <w:sz w:val="22"/>
          <w:szCs w:val="22"/>
          <w:lang w:val="es-ES"/>
        </w:rPr>
      </w:pPr>
      <w:r w:rsidRPr="00EB1CF5">
        <w:rPr>
          <w:rFonts w:ascii="Arial" w:hAnsi="Arial" w:cs="Arial"/>
          <w:sz w:val="22"/>
          <w:szCs w:val="22"/>
          <w:lang w:val="es-ES"/>
        </w:rPr>
        <w:t xml:space="preserve">Juan Carlos Rubio Romero </w:t>
      </w:r>
    </w:p>
    <w:p w:rsidR="00B03B97" w:rsidRPr="00165406" w:rsidRDefault="00B03B97" w:rsidP="004407E4">
      <w:pPr>
        <w:rPr>
          <w:rFonts w:ascii="Arial" w:hAnsi="Arial" w:cs="Arial"/>
          <w:sz w:val="22"/>
          <w:szCs w:val="22"/>
          <w:lang w:val="es-ES"/>
        </w:rPr>
      </w:pPr>
    </w:p>
    <w:sectPr w:rsidR="00B03B97" w:rsidRPr="00165406" w:rsidSect="00F56C56">
      <w:headerReference w:type="default" r:id="rId8"/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9FA" w:rsidRDefault="007959FA" w:rsidP="00D56944">
      <w:r>
        <w:separator/>
      </w:r>
    </w:p>
  </w:endnote>
  <w:endnote w:type="continuationSeparator" w:id="0">
    <w:p w:rsidR="007959FA" w:rsidRDefault="007959FA" w:rsidP="00D569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9FA" w:rsidRDefault="007959FA" w:rsidP="00D56944">
      <w:r>
        <w:separator/>
      </w:r>
    </w:p>
  </w:footnote>
  <w:footnote w:type="continuationSeparator" w:id="0">
    <w:p w:rsidR="007959FA" w:rsidRDefault="007959FA" w:rsidP="00D569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455" w:rsidRDefault="00C50455" w:rsidP="00D56944">
    <w:pPr>
      <w:widowControl w:val="0"/>
      <w:autoSpaceDE w:val="0"/>
      <w:autoSpaceDN w:val="0"/>
      <w:adjustRightInd w:val="0"/>
      <w:rPr>
        <w:rFonts w:ascii="Times" w:hAnsi="Times" w:cs="Times"/>
        <w:lang w:val="es-ES"/>
      </w:rPr>
    </w:pP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319"/>
      <w:gridCol w:w="4319"/>
    </w:tblGrid>
    <w:tr w:rsidR="00C50455" w:rsidTr="00D56944">
      <w:tc>
        <w:tcPr>
          <w:tcW w:w="4319" w:type="dxa"/>
        </w:tcPr>
        <w:p w:rsidR="00C50455" w:rsidRDefault="00C50455" w:rsidP="00D56944">
          <w:pPr>
            <w:widowControl w:val="0"/>
            <w:autoSpaceDE w:val="0"/>
            <w:autoSpaceDN w:val="0"/>
            <w:adjustRightInd w:val="0"/>
            <w:rPr>
              <w:rFonts w:ascii="Times" w:hAnsi="Times" w:cs="Times"/>
              <w:lang w:val="es-ES"/>
            </w:rPr>
          </w:pPr>
          <w:r>
            <w:rPr>
              <w:rFonts w:ascii="Times" w:hAnsi="Times" w:cs="Times"/>
              <w:noProof/>
              <w:lang w:val="es-ES"/>
            </w:rPr>
            <w:drawing>
              <wp:inline distT="0" distB="0" distL="0" distR="0">
                <wp:extent cx="1686215" cy="562032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6779" cy="562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19" w:type="dxa"/>
        </w:tcPr>
        <w:p w:rsidR="00C50455" w:rsidRDefault="00C50455" w:rsidP="00F8085D">
          <w:pPr>
            <w:widowControl w:val="0"/>
            <w:autoSpaceDE w:val="0"/>
            <w:autoSpaceDN w:val="0"/>
            <w:adjustRightInd w:val="0"/>
            <w:jc w:val="right"/>
            <w:rPr>
              <w:rFonts w:ascii="Times" w:hAnsi="Times" w:cs="Times"/>
              <w:lang w:val="es-ES"/>
            </w:rPr>
          </w:pPr>
          <w:r w:rsidRPr="00165406">
            <w:rPr>
              <w:rFonts w:ascii="Times" w:hAnsi="Times" w:cs="Times"/>
              <w:noProof/>
              <w:lang w:val="es-ES"/>
            </w:rPr>
            <w:drawing>
              <wp:inline distT="0" distB="0" distL="0" distR="0">
                <wp:extent cx="1913583" cy="660400"/>
                <wp:effectExtent l="0" t="0" r="0" b="6350"/>
                <wp:docPr id="2" name="Imagen 2" descr="C:\usuario.jflozano\lucky\Dirección\NUEVO LOGOTIPO ETSI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uario.jflozano\lucky\Dirección\NUEVO LOGOTIPO ETSI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3583" cy="66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50455" w:rsidRDefault="00C50455" w:rsidP="00D56944">
    <w:pPr>
      <w:widowControl w:val="0"/>
      <w:autoSpaceDE w:val="0"/>
      <w:autoSpaceDN w:val="0"/>
      <w:adjustRightInd w:val="0"/>
      <w:rPr>
        <w:rFonts w:ascii="Times" w:hAnsi="Times" w:cs="Times"/>
        <w:lang w:val="es-ES"/>
      </w:rPr>
    </w:pPr>
  </w:p>
  <w:p w:rsidR="00C50455" w:rsidRDefault="00C50455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C0045"/>
    <w:multiLevelType w:val="hybridMultilevel"/>
    <w:tmpl w:val="B824E828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773463"/>
    <w:multiLevelType w:val="hybridMultilevel"/>
    <w:tmpl w:val="B824E828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EA518B"/>
    <w:multiLevelType w:val="hybridMultilevel"/>
    <w:tmpl w:val="14CAE2E0"/>
    <w:lvl w:ilvl="0" w:tplc="42529D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407E4"/>
    <w:rsid w:val="00006B90"/>
    <w:rsid w:val="000328D2"/>
    <w:rsid w:val="000551E9"/>
    <w:rsid w:val="00085447"/>
    <w:rsid w:val="001043CC"/>
    <w:rsid w:val="00113186"/>
    <w:rsid w:val="00113F47"/>
    <w:rsid w:val="00140F20"/>
    <w:rsid w:val="00165406"/>
    <w:rsid w:val="001754E8"/>
    <w:rsid w:val="001863FA"/>
    <w:rsid w:val="0018644F"/>
    <w:rsid w:val="001919F2"/>
    <w:rsid w:val="00197E84"/>
    <w:rsid w:val="001E391B"/>
    <w:rsid w:val="00227C9C"/>
    <w:rsid w:val="00296808"/>
    <w:rsid w:val="002B6F00"/>
    <w:rsid w:val="002E311D"/>
    <w:rsid w:val="002F5538"/>
    <w:rsid w:val="00320146"/>
    <w:rsid w:val="00326515"/>
    <w:rsid w:val="00333F57"/>
    <w:rsid w:val="003421F4"/>
    <w:rsid w:val="00361545"/>
    <w:rsid w:val="00363651"/>
    <w:rsid w:val="00385FE9"/>
    <w:rsid w:val="003E34DD"/>
    <w:rsid w:val="004221DA"/>
    <w:rsid w:val="00425157"/>
    <w:rsid w:val="004407E4"/>
    <w:rsid w:val="00442EA2"/>
    <w:rsid w:val="004451B0"/>
    <w:rsid w:val="00464261"/>
    <w:rsid w:val="004873E4"/>
    <w:rsid w:val="004A713D"/>
    <w:rsid w:val="004C072B"/>
    <w:rsid w:val="004D3332"/>
    <w:rsid w:val="004D57DD"/>
    <w:rsid w:val="00561CD6"/>
    <w:rsid w:val="005C1619"/>
    <w:rsid w:val="00614A38"/>
    <w:rsid w:val="00625206"/>
    <w:rsid w:val="00644052"/>
    <w:rsid w:val="006B04F7"/>
    <w:rsid w:val="006B12F5"/>
    <w:rsid w:val="006B3869"/>
    <w:rsid w:val="00714D5A"/>
    <w:rsid w:val="00716145"/>
    <w:rsid w:val="007236FE"/>
    <w:rsid w:val="00740E8D"/>
    <w:rsid w:val="00776EBC"/>
    <w:rsid w:val="007959FA"/>
    <w:rsid w:val="007B3144"/>
    <w:rsid w:val="007B771C"/>
    <w:rsid w:val="007E0536"/>
    <w:rsid w:val="007E4AE1"/>
    <w:rsid w:val="00800AA8"/>
    <w:rsid w:val="008111DF"/>
    <w:rsid w:val="00820580"/>
    <w:rsid w:val="00837497"/>
    <w:rsid w:val="00850500"/>
    <w:rsid w:val="0085187F"/>
    <w:rsid w:val="00856DFA"/>
    <w:rsid w:val="00863192"/>
    <w:rsid w:val="00871F37"/>
    <w:rsid w:val="00873C1D"/>
    <w:rsid w:val="008943DA"/>
    <w:rsid w:val="008A305B"/>
    <w:rsid w:val="008B0309"/>
    <w:rsid w:val="00911412"/>
    <w:rsid w:val="009564BC"/>
    <w:rsid w:val="00974355"/>
    <w:rsid w:val="009E68BF"/>
    <w:rsid w:val="009F4D29"/>
    <w:rsid w:val="00A43A45"/>
    <w:rsid w:val="00A71CFB"/>
    <w:rsid w:val="00A83108"/>
    <w:rsid w:val="00AA0631"/>
    <w:rsid w:val="00AD29D1"/>
    <w:rsid w:val="00AE578B"/>
    <w:rsid w:val="00B03B97"/>
    <w:rsid w:val="00B12604"/>
    <w:rsid w:val="00B326B8"/>
    <w:rsid w:val="00B409C5"/>
    <w:rsid w:val="00BB5EBF"/>
    <w:rsid w:val="00BB7D08"/>
    <w:rsid w:val="00BD6607"/>
    <w:rsid w:val="00BE2970"/>
    <w:rsid w:val="00BE669B"/>
    <w:rsid w:val="00BF6A83"/>
    <w:rsid w:val="00C0509C"/>
    <w:rsid w:val="00C3124B"/>
    <w:rsid w:val="00C35218"/>
    <w:rsid w:val="00C50455"/>
    <w:rsid w:val="00C7278F"/>
    <w:rsid w:val="00D56944"/>
    <w:rsid w:val="00D65C01"/>
    <w:rsid w:val="00D70178"/>
    <w:rsid w:val="00D71CEB"/>
    <w:rsid w:val="00D939F4"/>
    <w:rsid w:val="00DC1BA2"/>
    <w:rsid w:val="00DC302F"/>
    <w:rsid w:val="00DC4B61"/>
    <w:rsid w:val="00DD2692"/>
    <w:rsid w:val="00DF5305"/>
    <w:rsid w:val="00E00E13"/>
    <w:rsid w:val="00E07F21"/>
    <w:rsid w:val="00E3272B"/>
    <w:rsid w:val="00E45952"/>
    <w:rsid w:val="00E80C8A"/>
    <w:rsid w:val="00EA54D7"/>
    <w:rsid w:val="00EA5EEE"/>
    <w:rsid w:val="00EA6136"/>
    <w:rsid w:val="00EB1CF5"/>
    <w:rsid w:val="00EB7CC4"/>
    <w:rsid w:val="00EC6BF9"/>
    <w:rsid w:val="00EE64EE"/>
    <w:rsid w:val="00F42E70"/>
    <w:rsid w:val="00F56C56"/>
    <w:rsid w:val="00F8085D"/>
    <w:rsid w:val="00FA79A7"/>
    <w:rsid w:val="00FB1A46"/>
    <w:rsid w:val="00FB4D5F"/>
    <w:rsid w:val="00FC11E9"/>
    <w:rsid w:val="00FD5619"/>
    <w:rsid w:val="00FF2003"/>
    <w:rsid w:val="00FF7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05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D5694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56944"/>
  </w:style>
  <w:style w:type="paragraph" w:styleId="Piedepgina">
    <w:name w:val="footer"/>
    <w:basedOn w:val="Normal"/>
    <w:link w:val="PiedepginaCar"/>
    <w:uiPriority w:val="99"/>
    <w:unhideWhenUsed/>
    <w:rsid w:val="00D5694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56944"/>
  </w:style>
  <w:style w:type="paragraph" w:styleId="Textodeglobo">
    <w:name w:val="Balloon Text"/>
    <w:basedOn w:val="Normal"/>
    <w:link w:val="TextodegloboCar"/>
    <w:uiPriority w:val="99"/>
    <w:semiHidden/>
    <w:unhideWhenUsed/>
    <w:rsid w:val="00D56944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6944"/>
    <w:rPr>
      <w:rFonts w:ascii="Lucida Grande" w:hAnsi="Lucida Grande" w:cs="Lucida Grande"/>
      <w:sz w:val="18"/>
      <w:szCs w:val="18"/>
    </w:rPr>
  </w:style>
  <w:style w:type="table" w:styleId="Tablaconcuadrcula">
    <w:name w:val="Table Grid"/>
    <w:basedOn w:val="Tablanormal"/>
    <w:uiPriority w:val="59"/>
    <w:rsid w:val="00D569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71F37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F8085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8085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8085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8085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8085D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semiHidden/>
    <w:unhideWhenUsed/>
    <w:rsid w:val="00F8085D"/>
    <w:rPr>
      <w:color w:val="0000FF"/>
      <w:u w:val="single"/>
    </w:rPr>
  </w:style>
  <w:style w:type="paragraph" w:customStyle="1" w:styleId="Default">
    <w:name w:val="Default"/>
    <w:rsid w:val="00EA6136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lang w:val="es-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D5694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56944"/>
  </w:style>
  <w:style w:type="paragraph" w:styleId="Piedepgina">
    <w:name w:val="footer"/>
    <w:basedOn w:val="Normal"/>
    <w:link w:val="PiedepginaCar"/>
    <w:uiPriority w:val="99"/>
    <w:unhideWhenUsed/>
    <w:rsid w:val="00D5694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56944"/>
  </w:style>
  <w:style w:type="paragraph" w:styleId="Textodeglobo">
    <w:name w:val="Balloon Text"/>
    <w:basedOn w:val="Normal"/>
    <w:link w:val="TextodegloboCar"/>
    <w:uiPriority w:val="99"/>
    <w:semiHidden/>
    <w:unhideWhenUsed/>
    <w:rsid w:val="00D56944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6944"/>
    <w:rPr>
      <w:rFonts w:ascii="Lucida Grande" w:hAnsi="Lucida Grande" w:cs="Lucida Grande"/>
      <w:sz w:val="18"/>
      <w:szCs w:val="18"/>
    </w:rPr>
  </w:style>
  <w:style w:type="table" w:styleId="Tablaconcuadrcula">
    <w:name w:val="Table Grid"/>
    <w:basedOn w:val="Tablanormal"/>
    <w:uiPriority w:val="59"/>
    <w:rsid w:val="00D569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71F37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F8085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8085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8085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8085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8085D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semiHidden/>
    <w:unhideWhenUsed/>
    <w:rsid w:val="00F8085D"/>
    <w:rPr>
      <w:color w:val="0000FF"/>
      <w:u w:val="single"/>
    </w:rPr>
  </w:style>
  <w:style w:type="paragraph" w:customStyle="1" w:styleId="Default">
    <w:name w:val="Default"/>
    <w:rsid w:val="00EA6136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E7BAF15-F9B7-4CD5-913A-FAF8C1D2F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931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JuanC Carlos Rubio Romero</dc:creator>
  <cp:lastModifiedBy>Dirección ETSII</cp:lastModifiedBy>
  <cp:revision>2</cp:revision>
  <cp:lastPrinted>2014-04-06T11:34:00Z</cp:lastPrinted>
  <dcterms:created xsi:type="dcterms:W3CDTF">2014-09-05T07:31:00Z</dcterms:created>
  <dcterms:modified xsi:type="dcterms:W3CDTF">2014-09-05T07:31:00Z</dcterms:modified>
</cp:coreProperties>
</file>