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7C" w:rsidRPr="004E25A5" w:rsidRDefault="0029557C" w:rsidP="00DF557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bookmarkStart w:id="0" w:name="_GoBack"/>
      <w:r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en-US"/>
        </w:rPr>
        <w:t>SIXTH</w:t>
      </w:r>
      <w:r w:rsidR="00F32C6E"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ERASMUS WEEK ORGANIZED BY </w:t>
      </w:r>
      <w:r w:rsidR="000D6648"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en-GB"/>
        </w:rPr>
        <w:t xml:space="preserve">THE </w:t>
      </w:r>
      <w:r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UNIVERSITY OF RUSE, BULGARIA </w:t>
      </w:r>
    </w:p>
    <w:p w:rsidR="0029557C" w:rsidRPr="004E25A5" w:rsidRDefault="0029557C" w:rsidP="00DF557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4C6D04" w:rsidRPr="004E25A5" w:rsidRDefault="0029557C" w:rsidP="00DF557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en-US"/>
        </w:rPr>
        <w:t xml:space="preserve">Erasmus + Program Added Value to the Study and Research Innovative Practices Exchange </w:t>
      </w:r>
    </w:p>
    <w:p w:rsidR="004C6D04" w:rsidRPr="004E25A5" w:rsidRDefault="004C6D04" w:rsidP="00DF557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C22FFF" w:rsidRPr="004E25A5" w:rsidRDefault="00D810C4" w:rsidP="00DF557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</w:t>
      </w:r>
      <w:r w:rsidR="006203A5"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</w:t>
      </w:r>
      <w:r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-1</w:t>
      </w:r>
      <w:r w:rsidR="006203A5"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7</w:t>
      </w:r>
      <w:r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.0</w:t>
      </w:r>
      <w:r w:rsidR="004C6D04"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5</w:t>
      </w:r>
      <w:r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.201</w:t>
      </w:r>
      <w:r w:rsidR="006203A5" w:rsidRPr="004E25A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9</w:t>
      </w:r>
    </w:p>
    <w:bookmarkEnd w:id="0"/>
    <w:p w:rsidR="00A903CF" w:rsidRPr="00DF6D14" w:rsidRDefault="00A903CF" w:rsidP="00DF557A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F24B1" w:rsidRPr="00DF6D14" w:rsidRDefault="004C6D04" w:rsidP="00DF557A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evident</w:t>
      </w:r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contributions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rogram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functions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huge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inter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university</w:t>
      </w:r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laboratory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exchange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practices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innovative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teaching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evaluation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joint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interdisciplinary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6C0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event</w:t>
      </w:r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also assists the</w:t>
      </w:r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European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become more and more popular</w:t>
      </w:r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around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globe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more competitive and more effective for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overcom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linguistic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differences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number of the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lecturers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increasing</w:t>
      </w:r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contacts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648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are 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get</w:t>
      </w:r>
      <w:r w:rsidR="000D6648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ting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closer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results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far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exceed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expectations</w:t>
      </w:r>
      <w:proofErr w:type="spellEnd"/>
      <w:r w:rsidR="0029557C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66C0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117F36" w:rsidRPr="00DF6D14" w:rsidRDefault="00EF24B1" w:rsidP="00DF557A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optimistic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assessment comes as a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result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dedicated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partner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universities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who use the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</w:t>
      </w:r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partnership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dialogue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top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priority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internationalization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strategies</w:t>
      </w:r>
      <w:proofErr w:type="spellEnd"/>
      <w:r w:rsidR="00117F36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03A5" w:rsidRPr="00DF6D14" w:rsidRDefault="00117F36" w:rsidP="00DF557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six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consecutive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Ruse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declares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desire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bring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together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partners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 over the world</w:t>
      </w:r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sole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purpose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continuing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strengthen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partnership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dialogue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85732A" w:rsidRPr="00DF6D14" w:rsidRDefault="006B4F9F" w:rsidP="00DF557A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topics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discussed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analyzed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during</w:t>
      </w:r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sixth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</w:t>
      </w:r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week</w:t>
      </w:r>
      <w:proofErr w:type="spellEnd"/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organized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648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proofErr w:type="spellStart"/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Ruse</w:t>
      </w:r>
      <w:proofErr w:type="spellEnd"/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5732A" w:rsidRPr="00DF6D14" w:rsidRDefault="0085732A" w:rsidP="00DF557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Innovative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training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partner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institutions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opportunities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mutual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transfer;</w:t>
      </w:r>
    </w:p>
    <w:p w:rsidR="0085732A" w:rsidRPr="00DF6D14" w:rsidRDefault="0085732A" w:rsidP="00DF557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Conducting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joint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training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648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degree programmes</w:t>
      </w:r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possibilities of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award</w:t>
      </w:r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double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diploma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732A" w:rsidRPr="00DF6D14" w:rsidRDefault="0085732A" w:rsidP="00DF557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joint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summer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schools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practical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training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joint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doctoral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schools</w:t>
      </w:r>
      <w:proofErr w:type="spellEnd"/>
      <w:r w:rsidR="000D6648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lasting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months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648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providing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funding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participants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F557A" w:rsidRPr="00DF6D14" w:rsidRDefault="0085732A" w:rsidP="00DF557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Engaging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partners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business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sectors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training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557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85732A" w:rsidRPr="00DF6D14" w:rsidRDefault="000D6648" w:rsidP="00DF557A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Ruse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hopes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offer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participants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Six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week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fruitful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pleasant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meetings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friendly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atmosphere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exciting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moments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beautiful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town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Ruse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unforgettable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>memories</w:t>
      </w:r>
      <w:proofErr w:type="spellEnd"/>
      <w:r w:rsidR="0085732A" w:rsidRPr="00DF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D706B" w:rsidRPr="00DF6D14" w:rsidRDefault="008D706B" w:rsidP="00593764">
      <w:pPr>
        <w:pStyle w:val="NoSpacing"/>
        <w:jc w:val="center"/>
        <w:rPr>
          <w:b/>
          <w:color w:val="000000" w:themeColor="text1"/>
          <w:lang w:val="en-US"/>
        </w:rPr>
      </w:pPr>
    </w:p>
    <w:p w:rsidR="004B2A53" w:rsidRPr="00DF6D14" w:rsidRDefault="004B2A53" w:rsidP="00593764">
      <w:pPr>
        <w:pStyle w:val="NoSpacing"/>
        <w:jc w:val="center"/>
        <w:rPr>
          <w:b/>
          <w:color w:val="000000" w:themeColor="text1"/>
          <w:lang w:val="en-US"/>
        </w:rPr>
      </w:pPr>
    </w:p>
    <w:p w:rsidR="00593764" w:rsidRPr="00DF6D14" w:rsidRDefault="000D6648" w:rsidP="00593764">
      <w:pPr>
        <w:pStyle w:val="NoSpacing"/>
        <w:jc w:val="center"/>
        <w:rPr>
          <w:b/>
          <w:color w:val="000000" w:themeColor="text1"/>
          <w:sz w:val="28"/>
          <w:szCs w:val="28"/>
          <w:lang w:val="en-US"/>
        </w:rPr>
      </w:pPr>
      <w:r w:rsidRPr="00DF6D14">
        <w:rPr>
          <w:b/>
          <w:color w:val="000000" w:themeColor="text1"/>
          <w:sz w:val="28"/>
          <w:szCs w:val="28"/>
          <w:lang w:val="en-US"/>
        </w:rPr>
        <w:lastRenderedPageBreak/>
        <w:t>AGENDA</w:t>
      </w:r>
    </w:p>
    <w:p w:rsidR="00A903CF" w:rsidRPr="00DF6D14" w:rsidRDefault="00A903CF" w:rsidP="00A903CF">
      <w:pPr>
        <w:pStyle w:val="NoSpacing"/>
        <w:rPr>
          <w:color w:val="000000" w:themeColor="text1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5387"/>
        <w:gridCol w:w="2126"/>
      </w:tblGrid>
      <w:tr w:rsidR="00DF6D14" w:rsidRPr="00DF6D14" w:rsidTr="004E25A5">
        <w:tc>
          <w:tcPr>
            <w:tcW w:w="1809" w:type="dxa"/>
            <w:shd w:val="clear" w:color="auto" w:fill="DAEEF3" w:themeFill="accent5" w:themeFillTint="33"/>
          </w:tcPr>
          <w:p w:rsidR="0029557C" w:rsidRPr="00DF6D14" w:rsidRDefault="0029557C" w:rsidP="00E7485A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DF6D14">
              <w:rPr>
                <w:b/>
                <w:color w:val="000000" w:themeColor="text1"/>
                <w:sz w:val="26"/>
                <w:szCs w:val="26"/>
                <w:lang w:val="en-US"/>
              </w:rPr>
              <w:t>Date and time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29557C" w:rsidRPr="00DF6D14" w:rsidRDefault="0029557C" w:rsidP="00E7485A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DF6D14">
              <w:rPr>
                <w:b/>
                <w:color w:val="000000" w:themeColor="text1"/>
                <w:sz w:val="26"/>
                <w:szCs w:val="26"/>
                <w:lang w:val="en-US"/>
              </w:rPr>
              <w:t>Activity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557C" w:rsidRPr="00DF6D14" w:rsidRDefault="0029557C" w:rsidP="00E7485A">
            <w:pPr>
              <w:ind w:hanging="108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DF6D14">
              <w:rPr>
                <w:b/>
                <w:color w:val="000000" w:themeColor="text1"/>
                <w:sz w:val="26"/>
                <w:szCs w:val="26"/>
                <w:lang w:val="en-US"/>
              </w:rPr>
              <w:t>Venue</w:t>
            </w:r>
          </w:p>
        </w:tc>
      </w:tr>
      <w:tr w:rsidR="00DF6D14" w:rsidRPr="00DF6D14" w:rsidTr="004E25A5">
        <w:tc>
          <w:tcPr>
            <w:tcW w:w="1809" w:type="dxa"/>
            <w:shd w:val="clear" w:color="auto" w:fill="4BACC6" w:themeFill="accent5"/>
          </w:tcPr>
          <w:p w:rsidR="0029557C" w:rsidRPr="00DF6D14" w:rsidRDefault="0029557C" w:rsidP="00E7485A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387" w:type="dxa"/>
            <w:shd w:val="clear" w:color="auto" w:fill="4BACC6" w:themeFill="accent5"/>
          </w:tcPr>
          <w:p w:rsidR="0029557C" w:rsidRPr="00DF6D14" w:rsidRDefault="0029557C" w:rsidP="00E7485A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126" w:type="dxa"/>
            <w:shd w:val="clear" w:color="auto" w:fill="4BACC6" w:themeFill="accent5"/>
          </w:tcPr>
          <w:p w:rsidR="0029557C" w:rsidRPr="00DF6D14" w:rsidRDefault="0029557C" w:rsidP="00E7485A">
            <w:pPr>
              <w:ind w:hanging="108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DF6D14" w:rsidRPr="00DF6D14" w:rsidTr="004E25A5">
        <w:tc>
          <w:tcPr>
            <w:tcW w:w="1809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b/>
                <w:color w:val="000000" w:themeColor="text1"/>
              </w:rPr>
            </w:pPr>
            <w:r w:rsidRPr="00DF6D14">
              <w:rPr>
                <w:b/>
                <w:color w:val="000000" w:themeColor="text1"/>
              </w:rPr>
              <w:t>1</w:t>
            </w:r>
            <w:r w:rsidR="00DF557A" w:rsidRPr="00DF6D14">
              <w:rPr>
                <w:b/>
                <w:color w:val="000000" w:themeColor="text1"/>
                <w:lang w:val="en-US"/>
              </w:rPr>
              <w:t>3</w:t>
            </w:r>
            <w:r w:rsidRPr="00DF6D14">
              <w:rPr>
                <w:b/>
                <w:color w:val="000000" w:themeColor="text1"/>
              </w:rPr>
              <w:t>.05.201</w:t>
            </w:r>
            <w:r w:rsidR="00DF557A" w:rsidRPr="00DF6D14">
              <w:rPr>
                <w:b/>
                <w:color w:val="000000" w:themeColor="text1"/>
                <w:lang w:val="en-US"/>
              </w:rPr>
              <w:t xml:space="preserve">9 </w:t>
            </w:r>
            <w:r w:rsidRPr="00DF6D14">
              <w:rPr>
                <w:b/>
                <w:color w:val="000000" w:themeColor="text1"/>
              </w:rPr>
              <w:t>(</w:t>
            </w:r>
            <w:r w:rsidRPr="00DF6D14">
              <w:rPr>
                <w:b/>
                <w:color w:val="000000" w:themeColor="text1"/>
                <w:lang w:val="en-US"/>
              </w:rPr>
              <w:t>Monday</w:t>
            </w:r>
            <w:r w:rsidRPr="00DF6D14">
              <w:rPr>
                <w:b/>
                <w:color w:val="000000" w:themeColor="text1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10:00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 xml:space="preserve">Official opening by the Rector of </w:t>
            </w:r>
            <w:r w:rsidR="000D6648" w:rsidRPr="00DF6D14">
              <w:rPr>
                <w:color w:val="000000" w:themeColor="text1"/>
                <w:lang w:val="en-US"/>
              </w:rPr>
              <w:t xml:space="preserve">the </w:t>
            </w:r>
            <w:r w:rsidRPr="00DF6D14">
              <w:rPr>
                <w:color w:val="000000" w:themeColor="text1"/>
                <w:lang w:val="en-US"/>
              </w:rPr>
              <w:t>University of Ruse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Hall</w:t>
            </w:r>
            <w:r w:rsidRPr="00DF6D14">
              <w:rPr>
                <w:color w:val="000000" w:themeColor="text1"/>
              </w:rPr>
              <w:t xml:space="preserve"> 1 „</w:t>
            </w:r>
            <w:proofErr w:type="spellStart"/>
            <w:r w:rsidRPr="00DF6D14">
              <w:rPr>
                <w:color w:val="000000" w:themeColor="text1"/>
                <w:lang w:val="en-US"/>
              </w:rPr>
              <w:t>Kaneff</w:t>
            </w:r>
            <w:proofErr w:type="spellEnd"/>
            <w:r w:rsidRPr="00DF6D14">
              <w:rPr>
                <w:color w:val="000000" w:themeColor="text1"/>
                <w:lang w:val="en-US"/>
              </w:rPr>
              <w:t xml:space="preserve"> Centre</w:t>
            </w:r>
            <w:r w:rsidRPr="00DF6D14">
              <w:rPr>
                <w:color w:val="000000" w:themeColor="text1"/>
              </w:rPr>
              <w:t>“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10:10-1</w:t>
            </w:r>
            <w:r w:rsidRPr="00DF6D14">
              <w:rPr>
                <w:color w:val="000000" w:themeColor="text1"/>
                <w:lang w:val="en-US"/>
              </w:rPr>
              <w:t>1</w:t>
            </w:r>
            <w:r w:rsidRPr="00DF6D14">
              <w:rPr>
                <w:color w:val="000000" w:themeColor="text1"/>
              </w:rPr>
              <w:t>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Presentation of the University of Ruse and Erasmus + Program</w:t>
            </w:r>
            <w:r w:rsidR="000D6648" w:rsidRPr="00DF6D14">
              <w:rPr>
                <w:color w:val="000000" w:themeColor="text1"/>
                <w:lang w:val="en-US"/>
              </w:rPr>
              <w:t>me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proofErr w:type="spellStart"/>
            <w:r w:rsidRPr="00DF6D14">
              <w:rPr>
                <w:color w:val="000000" w:themeColor="text1"/>
              </w:rPr>
              <w:t>Hall</w:t>
            </w:r>
            <w:proofErr w:type="spellEnd"/>
            <w:r w:rsidRPr="00DF6D14">
              <w:rPr>
                <w:color w:val="000000" w:themeColor="text1"/>
              </w:rPr>
              <w:t xml:space="preserve"> 1 „</w:t>
            </w:r>
            <w:proofErr w:type="spellStart"/>
            <w:r w:rsidRPr="00DF6D14">
              <w:rPr>
                <w:color w:val="000000" w:themeColor="text1"/>
              </w:rPr>
              <w:t>Kaneff</w:t>
            </w:r>
            <w:proofErr w:type="spellEnd"/>
            <w:r w:rsidRPr="00DF6D14">
              <w:rPr>
                <w:color w:val="000000" w:themeColor="text1"/>
              </w:rPr>
              <w:t xml:space="preserve"> </w:t>
            </w:r>
            <w:proofErr w:type="spellStart"/>
            <w:r w:rsidRPr="00DF6D14">
              <w:rPr>
                <w:color w:val="000000" w:themeColor="text1"/>
              </w:rPr>
              <w:t>Centre</w:t>
            </w:r>
            <w:proofErr w:type="spellEnd"/>
            <w:r w:rsidRPr="00DF6D14">
              <w:rPr>
                <w:color w:val="000000" w:themeColor="text1"/>
              </w:rPr>
              <w:t>“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11:00-12:00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Campus walk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12:00-12:15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Photo session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12:15:-1</w:t>
            </w:r>
            <w:r w:rsidRPr="00DF6D14">
              <w:rPr>
                <w:color w:val="000000" w:themeColor="text1"/>
                <w:lang w:val="en-US"/>
              </w:rPr>
              <w:t>4</w:t>
            </w:r>
            <w:r w:rsidRPr="00DF6D14">
              <w:rPr>
                <w:color w:val="000000" w:themeColor="text1"/>
              </w:rPr>
              <w:t>:</w:t>
            </w:r>
            <w:r w:rsidRPr="00DF6D14">
              <w:rPr>
                <w:color w:val="000000" w:themeColor="text1"/>
                <w:lang w:val="en-US"/>
              </w:rPr>
              <w:t>0</w:t>
            </w:r>
            <w:r w:rsidRPr="00DF6D14">
              <w:rPr>
                <w:color w:val="000000" w:themeColor="text1"/>
              </w:rPr>
              <w:t>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Lunch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“Godfather” Restaurant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</w:t>
            </w:r>
            <w:r w:rsidRPr="00DF6D14">
              <w:rPr>
                <w:color w:val="000000" w:themeColor="text1"/>
                <w:lang w:val="en-US"/>
              </w:rPr>
              <w:t>4</w:t>
            </w:r>
            <w:r w:rsidRPr="00DF6D14">
              <w:rPr>
                <w:color w:val="000000" w:themeColor="text1"/>
              </w:rPr>
              <w:t>:</w:t>
            </w:r>
            <w:r w:rsidRPr="00DF6D14">
              <w:rPr>
                <w:color w:val="000000" w:themeColor="text1"/>
                <w:lang w:val="en-US"/>
              </w:rPr>
              <w:t>0</w:t>
            </w:r>
            <w:r w:rsidRPr="00DF6D14">
              <w:rPr>
                <w:color w:val="000000" w:themeColor="text1"/>
              </w:rPr>
              <w:t>0-1</w:t>
            </w:r>
            <w:r w:rsidRPr="00DF6D14">
              <w:rPr>
                <w:color w:val="000000" w:themeColor="text1"/>
                <w:lang w:val="en-US"/>
              </w:rPr>
              <w:t>6</w:t>
            </w:r>
            <w:r w:rsidRPr="00DF6D14">
              <w:rPr>
                <w:color w:val="000000" w:themeColor="text1"/>
              </w:rPr>
              <w:t>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Sightseeing in Ruse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</w:tr>
      <w:tr w:rsidR="00DF6D14" w:rsidRPr="00DF6D14" w:rsidTr="004E25A5">
        <w:tc>
          <w:tcPr>
            <w:tcW w:w="1809" w:type="dxa"/>
            <w:shd w:val="clear" w:color="auto" w:fill="4BACC6" w:themeFill="accent5"/>
          </w:tcPr>
          <w:p w:rsidR="008D706B" w:rsidRPr="00DF6D14" w:rsidRDefault="008D706B" w:rsidP="008D70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7" w:type="dxa"/>
            <w:shd w:val="clear" w:color="auto" w:fill="4BACC6" w:themeFill="accent5"/>
          </w:tcPr>
          <w:p w:rsidR="008D706B" w:rsidRPr="00DF6D14" w:rsidRDefault="008D706B" w:rsidP="008D706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126" w:type="dxa"/>
            <w:shd w:val="clear" w:color="auto" w:fill="4BACC6" w:themeFill="accent5"/>
          </w:tcPr>
          <w:p w:rsidR="008D706B" w:rsidRPr="00DF6D14" w:rsidRDefault="008D706B" w:rsidP="008D706B">
            <w:pPr>
              <w:jc w:val="center"/>
              <w:rPr>
                <w:color w:val="000000" w:themeColor="text1"/>
              </w:rPr>
            </w:pPr>
          </w:p>
        </w:tc>
      </w:tr>
      <w:tr w:rsidR="00DF6D14" w:rsidRPr="00DF6D14" w:rsidTr="004E25A5">
        <w:tc>
          <w:tcPr>
            <w:tcW w:w="1809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b/>
                <w:color w:val="000000" w:themeColor="text1"/>
              </w:rPr>
            </w:pPr>
            <w:r w:rsidRPr="00DF6D14">
              <w:rPr>
                <w:b/>
                <w:color w:val="000000" w:themeColor="text1"/>
              </w:rPr>
              <w:t>1</w:t>
            </w:r>
            <w:r w:rsidR="00DF557A" w:rsidRPr="00DF6D14">
              <w:rPr>
                <w:b/>
                <w:color w:val="000000" w:themeColor="text1"/>
                <w:lang w:val="en-US"/>
              </w:rPr>
              <w:t>4</w:t>
            </w:r>
            <w:r w:rsidRPr="00DF6D14">
              <w:rPr>
                <w:b/>
                <w:color w:val="000000" w:themeColor="text1"/>
              </w:rPr>
              <w:t>.05.201</w:t>
            </w:r>
            <w:r w:rsidR="00DF557A" w:rsidRPr="00DF6D14">
              <w:rPr>
                <w:b/>
                <w:color w:val="000000" w:themeColor="text1"/>
                <w:lang w:val="en-US"/>
              </w:rPr>
              <w:t>9</w:t>
            </w:r>
            <w:r w:rsidRPr="00DF6D14">
              <w:rPr>
                <w:b/>
                <w:color w:val="000000" w:themeColor="text1"/>
              </w:rPr>
              <w:t xml:space="preserve"> (</w:t>
            </w:r>
            <w:r w:rsidRPr="00DF6D14">
              <w:rPr>
                <w:b/>
                <w:color w:val="000000" w:themeColor="text1"/>
                <w:lang w:val="en-US"/>
              </w:rPr>
              <w:t>Tuesday</w:t>
            </w:r>
            <w:r w:rsidRPr="00DF6D14">
              <w:rPr>
                <w:b/>
                <w:color w:val="000000" w:themeColor="text1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09</w:t>
            </w:r>
            <w:r w:rsidRPr="00DF6D14">
              <w:rPr>
                <w:color w:val="000000" w:themeColor="text1"/>
              </w:rPr>
              <w:t>:</w:t>
            </w:r>
            <w:r w:rsidRPr="00DF6D14">
              <w:rPr>
                <w:color w:val="000000" w:themeColor="text1"/>
                <w:lang w:val="en-US"/>
              </w:rPr>
              <w:t>3</w:t>
            </w:r>
            <w:r w:rsidRPr="00DF6D14">
              <w:rPr>
                <w:color w:val="000000" w:themeColor="text1"/>
              </w:rPr>
              <w:t>0-11:</w:t>
            </w:r>
            <w:r w:rsidRPr="00DF6D14"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Guests’ presentations on their universities and international programmes - part 1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Conference room             (Central building)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</w:rPr>
              <w:t>11:</w:t>
            </w:r>
            <w:r w:rsidRPr="00DF6D14">
              <w:rPr>
                <w:color w:val="000000" w:themeColor="text1"/>
                <w:lang w:val="en-US"/>
              </w:rPr>
              <w:t>00</w:t>
            </w:r>
            <w:r w:rsidRPr="00DF6D14">
              <w:rPr>
                <w:color w:val="000000" w:themeColor="text1"/>
              </w:rPr>
              <w:t>-11:</w:t>
            </w:r>
            <w:r w:rsidRPr="00DF6D14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proofErr w:type="spellStart"/>
            <w:r w:rsidRPr="00DF6D14">
              <w:rPr>
                <w:color w:val="000000" w:themeColor="text1"/>
              </w:rPr>
              <w:t>Coffee</w:t>
            </w:r>
            <w:proofErr w:type="spellEnd"/>
            <w:r w:rsidRPr="00DF6D14">
              <w:rPr>
                <w:color w:val="000000" w:themeColor="text1"/>
              </w:rPr>
              <w:t xml:space="preserve"> </w:t>
            </w:r>
            <w:proofErr w:type="spellStart"/>
            <w:r w:rsidRPr="00DF6D14">
              <w:rPr>
                <w:color w:val="000000" w:themeColor="text1"/>
              </w:rPr>
              <w:t>break</w:t>
            </w:r>
            <w:proofErr w:type="spellEnd"/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1-322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11:</w:t>
            </w:r>
            <w:r w:rsidRPr="00DF6D14">
              <w:rPr>
                <w:color w:val="000000" w:themeColor="text1"/>
                <w:lang w:val="en-US"/>
              </w:rPr>
              <w:t>15</w:t>
            </w:r>
            <w:r w:rsidRPr="00DF6D14">
              <w:rPr>
                <w:color w:val="000000" w:themeColor="text1"/>
              </w:rPr>
              <w:t>-13:00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F6D14">
              <w:rPr>
                <w:color w:val="000000" w:themeColor="text1"/>
              </w:rPr>
              <w:t>Guests</w:t>
            </w:r>
            <w:proofErr w:type="spellEnd"/>
            <w:r w:rsidRPr="00DF6D14">
              <w:rPr>
                <w:color w:val="000000" w:themeColor="text1"/>
              </w:rPr>
              <w:t xml:space="preserve">’ </w:t>
            </w:r>
            <w:proofErr w:type="spellStart"/>
            <w:r w:rsidRPr="00DF6D14">
              <w:rPr>
                <w:color w:val="000000" w:themeColor="text1"/>
              </w:rPr>
              <w:t>presentations</w:t>
            </w:r>
            <w:proofErr w:type="spellEnd"/>
            <w:r w:rsidRPr="00DF6D14">
              <w:rPr>
                <w:color w:val="000000" w:themeColor="text1"/>
              </w:rPr>
              <w:t xml:space="preserve"> </w:t>
            </w:r>
            <w:proofErr w:type="spellStart"/>
            <w:r w:rsidRPr="00DF6D14">
              <w:rPr>
                <w:color w:val="000000" w:themeColor="text1"/>
              </w:rPr>
              <w:t>on</w:t>
            </w:r>
            <w:proofErr w:type="spellEnd"/>
            <w:r w:rsidRPr="00DF6D14">
              <w:rPr>
                <w:color w:val="000000" w:themeColor="text1"/>
              </w:rPr>
              <w:t xml:space="preserve"> </w:t>
            </w:r>
            <w:proofErr w:type="spellStart"/>
            <w:r w:rsidRPr="00DF6D14">
              <w:rPr>
                <w:color w:val="000000" w:themeColor="text1"/>
              </w:rPr>
              <w:t>their</w:t>
            </w:r>
            <w:proofErr w:type="spellEnd"/>
            <w:r w:rsidRPr="00DF6D14">
              <w:rPr>
                <w:color w:val="000000" w:themeColor="text1"/>
              </w:rPr>
              <w:t xml:space="preserve"> </w:t>
            </w:r>
            <w:proofErr w:type="spellStart"/>
            <w:r w:rsidRPr="00DF6D14">
              <w:rPr>
                <w:color w:val="000000" w:themeColor="text1"/>
              </w:rPr>
              <w:t>universities</w:t>
            </w:r>
            <w:proofErr w:type="spellEnd"/>
            <w:r w:rsidRPr="00DF6D14">
              <w:rPr>
                <w:color w:val="000000" w:themeColor="text1"/>
              </w:rPr>
              <w:t xml:space="preserve"> </w:t>
            </w:r>
            <w:proofErr w:type="spellStart"/>
            <w:r w:rsidRPr="00DF6D14">
              <w:rPr>
                <w:color w:val="000000" w:themeColor="text1"/>
              </w:rPr>
              <w:t>and</w:t>
            </w:r>
            <w:proofErr w:type="spellEnd"/>
            <w:r w:rsidRPr="00DF6D14">
              <w:rPr>
                <w:color w:val="000000" w:themeColor="text1"/>
              </w:rPr>
              <w:t xml:space="preserve"> </w:t>
            </w:r>
            <w:proofErr w:type="spellStart"/>
            <w:r w:rsidRPr="00DF6D14">
              <w:rPr>
                <w:color w:val="000000" w:themeColor="text1"/>
              </w:rPr>
              <w:t>international</w:t>
            </w:r>
            <w:proofErr w:type="spellEnd"/>
            <w:r w:rsidRPr="00DF6D14">
              <w:rPr>
                <w:color w:val="000000" w:themeColor="text1"/>
              </w:rPr>
              <w:t xml:space="preserve"> </w:t>
            </w:r>
            <w:proofErr w:type="spellStart"/>
            <w:r w:rsidRPr="00DF6D14">
              <w:rPr>
                <w:color w:val="000000" w:themeColor="text1"/>
              </w:rPr>
              <w:t>programmes</w:t>
            </w:r>
            <w:proofErr w:type="spellEnd"/>
            <w:r w:rsidRPr="00DF6D14">
              <w:rPr>
                <w:color w:val="000000" w:themeColor="text1"/>
                <w:lang w:val="en-US"/>
              </w:rPr>
              <w:t xml:space="preserve"> </w:t>
            </w:r>
            <w:r w:rsidRPr="00DF6D14">
              <w:rPr>
                <w:color w:val="000000" w:themeColor="text1"/>
              </w:rPr>
              <w:t xml:space="preserve">- </w:t>
            </w:r>
            <w:proofErr w:type="spellStart"/>
            <w:r w:rsidRPr="00DF6D14">
              <w:rPr>
                <w:color w:val="000000" w:themeColor="text1"/>
              </w:rPr>
              <w:t>part</w:t>
            </w:r>
            <w:proofErr w:type="spellEnd"/>
            <w:r w:rsidRPr="00DF6D14">
              <w:rPr>
                <w:color w:val="000000" w:themeColor="text1"/>
              </w:rPr>
              <w:t xml:space="preserve"> </w:t>
            </w:r>
            <w:r w:rsidRPr="00DF6D14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Conference room                (Central building)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13:00-14:00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Lunch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“Godfather” Restaurant</w:t>
            </w:r>
          </w:p>
        </w:tc>
      </w:tr>
      <w:tr w:rsidR="00DF6D14" w:rsidRPr="00DF6D14" w:rsidTr="004E25A5">
        <w:tc>
          <w:tcPr>
            <w:tcW w:w="1809" w:type="dxa"/>
            <w:shd w:val="clear" w:color="auto" w:fill="4BACC6" w:themeFill="accent5"/>
          </w:tcPr>
          <w:p w:rsidR="008D706B" w:rsidRPr="00DF6D14" w:rsidRDefault="008D706B" w:rsidP="008D70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7" w:type="dxa"/>
            <w:shd w:val="clear" w:color="auto" w:fill="4BACC6" w:themeFill="accent5"/>
          </w:tcPr>
          <w:p w:rsidR="008D706B" w:rsidRPr="00DF6D14" w:rsidRDefault="008D706B" w:rsidP="008D706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126" w:type="dxa"/>
            <w:shd w:val="clear" w:color="auto" w:fill="4BACC6" w:themeFill="accent5"/>
          </w:tcPr>
          <w:p w:rsidR="008D706B" w:rsidRPr="00DF6D14" w:rsidRDefault="008D706B" w:rsidP="008D706B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DF6D14" w:rsidRPr="00DF6D14" w:rsidTr="004E25A5">
        <w:tc>
          <w:tcPr>
            <w:tcW w:w="1809" w:type="dxa"/>
            <w:shd w:val="clear" w:color="auto" w:fill="DAEEF3" w:themeFill="accent5" w:themeFillTint="33"/>
          </w:tcPr>
          <w:p w:rsidR="0029557C" w:rsidRPr="00DF6D14" w:rsidRDefault="0029557C" w:rsidP="00324EFF">
            <w:pPr>
              <w:jc w:val="center"/>
              <w:rPr>
                <w:b/>
                <w:color w:val="000000" w:themeColor="text1"/>
              </w:rPr>
            </w:pPr>
            <w:r w:rsidRPr="00DF6D14">
              <w:rPr>
                <w:b/>
                <w:color w:val="000000" w:themeColor="text1"/>
              </w:rPr>
              <w:t>1</w:t>
            </w:r>
            <w:r w:rsidR="00324EFF" w:rsidRPr="00DF6D14">
              <w:rPr>
                <w:b/>
                <w:color w:val="000000" w:themeColor="text1"/>
                <w:lang w:val="en-US"/>
              </w:rPr>
              <w:t>5</w:t>
            </w:r>
            <w:r w:rsidRPr="00DF6D14">
              <w:rPr>
                <w:b/>
                <w:color w:val="000000" w:themeColor="text1"/>
              </w:rPr>
              <w:t>.05.201</w:t>
            </w:r>
            <w:r w:rsidR="00324EFF" w:rsidRPr="00DF6D14">
              <w:rPr>
                <w:b/>
                <w:color w:val="000000" w:themeColor="text1"/>
                <w:lang w:val="en-US"/>
              </w:rPr>
              <w:t xml:space="preserve">9 </w:t>
            </w:r>
            <w:r w:rsidRPr="00DF6D14">
              <w:rPr>
                <w:b/>
                <w:color w:val="000000" w:themeColor="text1"/>
              </w:rPr>
              <w:t>(</w:t>
            </w:r>
            <w:proofErr w:type="spellStart"/>
            <w:r w:rsidRPr="00DF6D14">
              <w:rPr>
                <w:b/>
                <w:color w:val="000000" w:themeColor="text1"/>
              </w:rPr>
              <w:t>Wednesday</w:t>
            </w:r>
            <w:proofErr w:type="spellEnd"/>
            <w:r w:rsidRPr="00DF6D14">
              <w:rPr>
                <w:b/>
                <w:color w:val="000000" w:themeColor="text1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9:30-11:00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Workshop “</w:t>
            </w:r>
            <w:r w:rsidR="00DF557A" w:rsidRPr="00DF6D14">
              <w:rPr>
                <w:color w:val="000000" w:themeColor="text1"/>
                <w:lang w:val="en-US"/>
              </w:rPr>
              <w:t>Innovative Study and Research</w:t>
            </w:r>
            <w:r w:rsidRPr="00DF6D14">
              <w:rPr>
                <w:color w:val="000000" w:themeColor="text1"/>
                <w:lang w:val="en-US"/>
              </w:rPr>
              <w:t xml:space="preserve"> Practices </w:t>
            </w:r>
            <w:r w:rsidRPr="00DF6D14">
              <w:rPr>
                <w:color w:val="000000" w:themeColor="text1"/>
              </w:rPr>
              <w:t>“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Conference room             (Central building)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11:00-11:15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Coffee break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1-322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11:15-13:00</w:t>
            </w:r>
          </w:p>
        </w:tc>
        <w:tc>
          <w:tcPr>
            <w:tcW w:w="5387" w:type="dxa"/>
          </w:tcPr>
          <w:p w:rsidR="0029557C" w:rsidRPr="00DF6D14" w:rsidRDefault="008D706B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Workshop “Innovative Study and Research Practices “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Conference room                (Central building)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13:00-14:00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Lunch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“Godfather” Restaurant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19:00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Dinner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“Amphibia” Restaurant</w:t>
            </w:r>
          </w:p>
        </w:tc>
      </w:tr>
      <w:tr w:rsidR="00DF6D14" w:rsidRPr="00DF6D14" w:rsidTr="004E25A5">
        <w:tc>
          <w:tcPr>
            <w:tcW w:w="1809" w:type="dxa"/>
            <w:shd w:val="clear" w:color="auto" w:fill="4BACC6" w:themeFill="accent5"/>
          </w:tcPr>
          <w:p w:rsidR="008D706B" w:rsidRPr="00DF6D14" w:rsidRDefault="008D706B" w:rsidP="008D70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7" w:type="dxa"/>
            <w:shd w:val="clear" w:color="auto" w:fill="4BACC6" w:themeFill="accent5"/>
          </w:tcPr>
          <w:p w:rsidR="008D706B" w:rsidRPr="00DF6D14" w:rsidRDefault="008D706B" w:rsidP="008D706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126" w:type="dxa"/>
            <w:shd w:val="clear" w:color="auto" w:fill="4BACC6" w:themeFill="accent5"/>
          </w:tcPr>
          <w:p w:rsidR="008D706B" w:rsidRPr="00DF6D14" w:rsidRDefault="008D706B" w:rsidP="008D706B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DF6D14" w:rsidRPr="00DF6D14" w:rsidTr="004E25A5">
        <w:tc>
          <w:tcPr>
            <w:tcW w:w="1809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b/>
                <w:color w:val="000000" w:themeColor="text1"/>
              </w:rPr>
            </w:pPr>
            <w:r w:rsidRPr="00DF6D14">
              <w:rPr>
                <w:b/>
                <w:color w:val="000000" w:themeColor="text1"/>
              </w:rPr>
              <w:t>1</w:t>
            </w:r>
            <w:r w:rsidR="008D706B" w:rsidRPr="00DF6D14">
              <w:rPr>
                <w:b/>
                <w:color w:val="000000" w:themeColor="text1"/>
                <w:lang w:val="en-US"/>
              </w:rPr>
              <w:t>6</w:t>
            </w:r>
            <w:r w:rsidRPr="00DF6D14">
              <w:rPr>
                <w:b/>
                <w:color w:val="000000" w:themeColor="text1"/>
              </w:rPr>
              <w:t>.05.201</w:t>
            </w:r>
            <w:r w:rsidR="008D706B" w:rsidRPr="00DF6D14">
              <w:rPr>
                <w:b/>
                <w:color w:val="000000" w:themeColor="text1"/>
                <w:lang w:val="en-US"/>
              </w:rPr>
              <w:t>9</w:t>
            </w:r>
            <w:r w:rsidRPr="00DF6D14">
              <w:rPr>
                <w:b/>
                <w:color w:val="000000" w:themeColor="text1"/>
              </w:rPr>
              <w:t xml:space="preserve"> (</w:t>
            </w:r>
            <w:r w:rsidRPr="00DF6D14">
              <w:rPr>
                <w:b/>
                <w:color w:val="000000" w:themeColor="text1"/>
                <w:lang w:val="en-US"/>
              </w:rPr>
              <w:t>Thursday</w:t>
            </w:r>
            <w:r w:rsidRPr="00DF6D14">
              <w:rPr>
                <w:b/>
                <w:color w:val="000000" w:themeColor="text1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10:00-12:00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Meetings with professional clubs of University of Ruse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Conference room                (Central building)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</w:rPr>
              <w:t>12:00-12:30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Certificate awarding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>Conference room                (Central building)</w:t>
            </w:r>
          </w:p>
        </w:tc>
      </w:tr>
      <w:tr w:rsidR="00DF6D14" w:rsidRPr="00DF6D14" w:rsidTr="008D706B">
        <w:tc>
          <w:tcPr>
            <w:tcW w:w="1809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13:00-14:00</w:t>
            </w:r>
          </w:p>
        </w:tc>
        <w:tc>
          <w:tcPr>
            <w:tcW w:w="5387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r w:rsidRPr="00DF6D14">
              <w:rPr>
                <w:color w:val="000000" w:themeColor="text1"/>
                <w:lang w:val="en-US"/>
              </w:rPr>
              <w:t>Intercultural lunch (Bulgarian national cuisine+ foods/drinks brought by the guests)</w:t>
            </w:r>
          </w:p>
        </w:tc>
        <w:tc>
          <w:tcPr>
            <w:tcW w:w="2126" w:type="dxa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F6D14">
              <w:rPr>
                <w:color w:val="000000" w:themeColor="text1"/>
                <w:lang w:val="en-US"/>
              </w:rPr>
              <w:t>Kaneff</w:t>
            </w:r>
            <w:proofErr w:type="spellEnd"/>
            <w:r w:rsidRPr="00DF6D14">
              <w:rPr>
                <w:color w:val="000000" w:themeColor="text1"/>
                <w:lang w:val="en-US"/>
              </w:rPr>
              <w:t xml:space="preserve"> Centre Catering hall</w:t>
            </w:r>
          </w:p>
        </w:tc>
      </w:tr>
      <w:tr w:rsidR="00DF6D14" w:rsidRPr="00DF6D14" w:rsidTr="004E25A5">
        <w:tc>
          <w:tcPr>
            <w:tcW w:w="1809" w:type="dxa"/>
            <w:shd w:val="clear" w:color="auto" w:fill="4BACC6" w:themeFill="accent5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7" w:type="dxa"/>
            <w:shd w:val="clear" w:color="auto" w:fill="4BACC6" w:themeFill="accent5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4BACC6" w:themeFill="accent5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</w:tr>
      <w:tr w:rsidR="00DF6D14" w:rsidRPr="00DF6D14" w:rsidTr="004E25A5">
        <w:tc>
          <w:tcPr>
            <w:tcW w:w="1809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F6D14">
              <w:rPr>
                <w:b/>
                <w:color w:val="000000" w:themeColor="text1"/>
              </w:rPr>
              <w:t>1</w:t>
            </w:r>
            <w:r w:rsidR="008D706B" w:rsidRPr="00DF6D14">
              <w:rPr>
                <w:b/>
                <w:color w:val="000000" w:themeColor="text1"/>
                <w:lang w:val="en-US"/>
              </w:rPr>
              <w:t>7</w:t>
            </w:r>
            <w:r w:rsidRPr="00DF6D14">
              <w:rPr>
                <w:b/>
                <w:color w:val="000000" w:themeColor="text1"/>
              </w:rPr>
              <w:t>.05.201</w:t>
            </w:r>
            <w:r w:rsidR="008D706B" w:rsidRPr="00DF6D14">
              <w:rPr>
                <w:b/>
                <w:color w:val="000000" w:themeColor="text1"/>
                <w:lang w:val="en-US"/>
              </w:rPr>
              <w:t>9</w:t>
            </w:r>
          </w:p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b/>
                <w:color w:val="000000" w:themeColor="text1"/>
              </w:rPr>
              <w:t>(</w:t>
            </w:r>
            <w:r w:rsidRPr="00DF6D14">
              <w:rPr>
                <w:b/>
                <w:color w:val="000000" w:themeColor="text1"/>
                <w:lang w:val="en-US"/>
              </w:rPr>
              <w:t>Friday</w:t>
            </w:r>
            <w:r w:rsidRPr="00DF6D14">
              <w:rPr>
                <w:b/>
                <w:color w:val="000000" w:themeColor="text1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  <w:r w:rsidRPr="00DF6D14">
              <w:rPr>
                <w:color w:val="000000" w:themeColor="text1"/>
                <w:lang w:val="en-US"/>
              </w:rPr>
              <w:t xml:space="preserve">Excursion to </w:t>
            </w:r>
            <w:proofErr w:type="spellStart"/>
            <w:r w:rsidRPr="00DF6D14">
              <w:rPr>
                <w:color w:val="000000" w:themeColor="text1"/>
                <w:lang w:val="en-US"/>
              </w:rPr>
              <w:t>Veliko</w:t>
            </w:r>
            <w:proofErr w:type="spellEnd"/>
            <w:r w:rsidRPr="00DF6D1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DF6D14">
              <w:rPr>
                <w:color w:val="000000" w:themeColor="text1"/>
                <w:lang w:val="en-US"/>
              </w:rPr>
              <w:t>Turnovo</w:t>
            </w:r>
            <w:proofErr w:type="spellEnd"/>
            <w:r w:rsidR="00171F9F">
              <w:rPr>
                <w:color w:val="000000" w:themeColor="text1"/>
                <w:lang w:val="en-US"/>
              </w:rPr>
              <w:t xml:space="preserve"> (optional)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557C" w:rsidRPr="00DF6D14" w:rsidRDefault="0029557C" w:rsidP="008D706B">
            <w:pPr>
              <w:jc w:val="center"/>
              <w:rPr>
                <w:color w:val="000000" w:themeColor="text1"/>
              </w:rPr>
            </w:pPr>
          </w:p>
        </w:tc>
      </w:tr>
    </w:tbl>
    <w:p w:rsidR="00D810C4" w:rsidRPr="00DF6D14" w:rsidRDefault="00D810C4" w:rsidP="008D706B">
      <w:pPr>
        <w:jc w:val="center"/>
        <w:rPr>
          <w:color w:val="000000" w:themeColor="text1"/>
        </w:rPr>
      </w:pPr>
    </w:p>
    <w:sectPr w:rsidR="00D810C4" w:rsidRPr="00DF6D14" w:rsidSect="00DF6D1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912ED"/>
    <w:multiLevelType w:val="hybridMultilevel"/>
    <w:tmpl w:val="A7D898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F29D2"/>
    <w:multiLevelType w:val="hybridMultilevel"/>
    <w:tmpl w:val="3BDE25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C4"/>
    <w:rsid w:val="00082136"/>
    <w:rsid w:val="000D6026"/>
    <w:rsid w:val="000D6648"/>
    <w:rsid w:val="00117F36"/>
    <w:rsid w:val="00171F9F"/>
    <w:rsid w:val="001830FA"/>
    <w:rsid w:val="00187068"/>
    <w:rsid w:val="0019289D"/>
    <w:rsid w:val="00232105"/>
    <w:rsid w:val="00267FB9"/>
    <w:rsid w:val="0029557C"/>
    <w:rsid w:val="002A41D3"/>
    <w:rsid w:val="002B705C"/>
    <w:rsid w:val="003034AA"/>
    <w:rsid w:val="00324EFF"/>
    <w:rsid w:val="00393710"/>
    <w:rsid w:val="003E293E"/>
    <w:rsid w:val="00402615"/>
    <w:rsid w:val="004B2A53"/>
    <w:rsid w:val="004C6D04"/>
    <w:rsid w:val="004E25A5"/>
    <w:rsid w:val="005725CC"/>
    <w:rsid w:val="00593764"/>
    <w:rsid w:val="005C7BE6"/>
    <w:rsid w:val="006203A5"/>
    <w:rsid w:val="006472C3"/>
    <w:rsid w:val="00693728"/>
    <w:rsid w:val="006A66C0"/>
    <w:rsid w:val="006B4F9F"/>
    <w:rsid w:val="00842CEE"/>
    <w:rsid w:val="0085732A"/>
    <w:rsid w:val="008D706B"/>
    <w:rsid w:val="009300BA"/>
    <w:rsid w:val="009E0FF7"/>
    <w:rsid w:val="00A562EA"/>
    <w:rsid w:val="00A6289E"/>
    <w:rsid w:val="00A903CF"/>
    <w:rsid w:val="00B87242"/>
    <w:rsid w:val="00C22FFF"/>
    <w:rsid w:val="00D367CD"/>
    <w:rsid w:val="00D400EF"/>
    <w:rsid w:val="00D810C4"/>
    <w:rsid w:val="00DF557A"/>
    <w:rsid w:val="00DF6D14"/>
    <w:rsid w:val="00E3557A"/>
    <w:rsid w:val="00EF0C67"/>
    <w:rsid w:val="00EF24B1"/>
    <w:rsid w:val="00F12BA7"/>
    <w:rsid w:val="00F32C6E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79E762-4632-4602-BFDF-E087F312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C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90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B777-9478-4E73-B9E9-3FC166B6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Георгиева</dc:creator>
  <cp:lastModifiedBy>Диана Георгиева</cp:lastModifiedBy>
  <cp:revision>3</cp:revision>
  <cp:lastPrinted>2016-02-24T06:47:00Z</cp:lastPrinted>
  <dcterms:created xsi:type="dcterms:W3CDTF">2019-02-28T07:05:00Z</dcterms:created>
  <dcterms:modified xsi:type="dcterms:W3CDTF">2019-02-28T08:31:00Z</dcterms:modified>
</cp:coreProperties>
</file>