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43750" w14:textId="5361E749" w:rsidR="00E84D34" w:rsidRPr="004D1F50" w:rsidRDefault="006E12B6" w:rsidP="001B3ED4">
      <w:pPr>
        <w:jc w:val="both"/>
        <w:rPr>
          <w:b/>
          <w:sz w:val="40"/>
          <w:szCs w:val="40"/>
        </w:rPr>
      </w:pPr>
      <w:r w:rsidRPr="004D1F50">
        <w:rPr>
          <w:b/>
          <w:sz w:val="40"/>
          <w:szCs w:val="40"/>
        </w:rPr>
        <w:t>LAUDATIO UMA</w:t>
      </w:r>
    </w:p>
    <w:p w14:paraId="331A84C3" w14:textId="10AC8194" w:rsidR="00E84D34" w:rsidRDefault="00A55876" w:rsidP="001B3ED4">
      <w:pPr>
        <w:jc w:val="both"/>
        <w:rPr>
          <w:b/>
          <w:sz w:val="32"/>
          <w:szCs w:val="32"/>
        </w:rPr>
      </w:pPr>
      <w:r>
        <w:rPr>
          <w:b/>
          <w:sz w:val="32"/>
          <w:szCs w:val="32"/>
        </w:rPr>
        <w:t>-</w:t>
      </w:r>
      <w:r w:rsidR="001B3ED4">
        <w:rPr>
          <w:b/>
          <w:sz w:val="32"/>
          <w:szCs w:val="32"/>
        </w:rPr>
        <w:t>EXCMO</w:t>
      </w:r>
      <w:r w:rsidR="003E0D42">
        <w:rPr>
          <w:b/>
          <w:sz w:val="32"/>
          <w:szCs w:val="32"/>
        </w:rPr>
        <w:t>.</w:t>
      </w:r>
      <w:r>
        <w:rPr>
          <w:b/>
          <w:sz w:val="32"/>
          <w:szCs w:val="32"/>
        </w:rPr>
        <w:t xml:space="preserve"> SR. RECTOR MAGNÍFICO DE LA UMA </w:t>
      </w:r>
    </w:p>
    <w:p w14:paraId="583F9764" w14:textId="59B5D594" w:rsidR="00E84D34" w:rsidRDefault="00A55876" w:rsidP="001B3ED4">
      <w:pPr>
        <w:jc w:val="both"/>
        <w:rPr>
          <w:b/>
          <w:sz w:val="32"/>
          <w:szCs w:val="32"/>
        </w:rPr>
      </w:pPr>
      <w:r>
        <w:rPr>
          <w:b/>
          <w:sz w:val="32"/>
          <w:szCs w:val="32"/>
        </w:rPr>
        <w:t>-</w:t>
      </w:r>
      <w:r w:rsidR="003E0D42">
        <w:rPr>
          <w:b/>
          <w:sz w:val="32"/>
          <w:szCs w:val="32"/>
        </w:rPr>
        <w:t>EXCMA.</w:t>
      </w:r>
      <w:r w:rsidR="001B3ED4">
        <w:rPr>
          <w:b/>
          <w:sz w:val="32"/>
          <w:szCs w:val="32"/>
        </w:rPr>
        <w:t>SR</w:t>
      </w:r>
      <w:r w:rsidR="00E84D34">
        <w:rPr>
          <w:b/>
          <w:sz w:val="32"/>
          <w:szCs w:val="32"/>
        </w:rPr>
        <w:t>A</w:t>
      </w:r>
      <w:r w:rsidR="001B3ED4">
        <w:rPr>
          <w:b/>
          <w:sz w:val="32"/>
          <w:szCs w:val="32"/>
        </w:rPr>
        <w:t>. RECTORA MAGNÍFICA DE LA U. DE GRANADA</w:t>
      </w:r>
    </w:p>
    <w:p w14:paraId="39EA8CF1" w14:textId="77777777" w:rsidR="003E0D42" w:rsidRDefault="00A55876" w:rsidP="001B3ED4">
      <w:pPr>
        <w:jc w:val="both"/>
        <w:rPr>
          <w:b/>
          <w:sz w:val="32"/>
          <w:szCs w:val="32"/>
        </w:rPr>
      </w:pPr>
      <w:r>
        <w:rPr>
          <w:b/>
          <w:sz w:val="32"/>
          <w:szCs w:val="32"/>
        </w:rPr>
        <w:t>-</w:t>
      </w:r>
      <w:r w:rsidR="003E0D42">
        <w:rPr>
          <w:b/>
          <w:sz w:val="32"/>
          <w:szCs w:val="32"/>
        </w:rPr>
        <w:t>EXCMO. SR. `RESIDENTE DEL CONSEJO SOCIAL</w:t>
      </w:r>
    </w:p>
    <w:p w14:paraId="7F4E8C66" w14:textId="5510BC5A" w:rsidR="003E0D42" w:rsidRDefault="003E0D42" w:rsidP="001B3ED4">
      <w:pPr>
        <w:jc w:val="both"/>
        <w:rPr>
          <w:b/>
          <w:sz w:val="32"/>
          <w:szCs w:val="32"/>
        </w:rPr>
      </w:pPr>
      <w:r>
        <w:rPr>
          <w:b/>
          <w:sz w:val="32"/>
          <w:szCs w:val="32"/>
        </w:rPr>
        <w:t>-EXCMOS. SR. SECRETARIO GENERAL</w:t>
      </w:r>
      <w:r w:rsidR="001B3ED4">
        <w:rPr>
          <w:b/>
          <w:sz w:val="32"/>
          <w:szCs w:val="32"/>
        </w:rPr>
        <w:t xml:space="preserve"> </w:t>
      </w:r>
      <w:r>
        <w:rPr>
          <w:b/>
          <w:sz w:val="32"/>
          <w:szCs w:val="32"/>
        </w:rPr>
        <w:t>Y MIEMBROS DEL   EQUIPO DE GOBIERNO DE LAS UNIVERSIDADES DE MÁLAGA Y GRANADA.</w:t>
      </w:r>
    </w:p>
    <w:p w14:paraId="657F8573" w14:textId="31A2FEAB" w:rsidR="001B3ED4" w:rsidRDefault="003E0D42" w:rsidP="001B3ED4">
      <w:pPr>
        <w:jc w:val="both"/>
        <w:rPr>
          <w:b/>
          <w:sz w:val="32"/>
          <w:szCs w:val="32"/>
        </w:rPr>
      </w:pPr>
      <w:r>
        <w:rPr>
          <w:b/>
          <w:sz w:val="32"/>
          <w:szCs w:val="32"/>
        </w:rPr>
        <w:t xml:space="preserve">-EXCMO. </w:t>
      </w:r>
      <w:r w:rsidR="001B3ED4">
        <w:rPr>
          <w:b/>
          <w:sz w:val="32"/>
          <w:szCs w:val="32"/>
        </w:rPr>
        <w:t>SR. ALCALDE DE LA CIUDAD</w:t>
      </w:r>
    </w:p>
    <w:p w14:paraId="01660033" w14:textId="30FCB84F" w:rsidR="00D21CAB" w:rsidRDefault="00A55876" w:rsidP="001B3ED4">
      <w:pPr>
        <w:jc w:val="both"/>
        <w:rPr>
          <w:b/>
          <w:sz w:val="32"/>
          <w:szCs w:val="32"/>
        </w:rPr>
      </w:pPr>
      <w:r>
        <w:rPr>
          <w:b/>
          <w:sz w:val="32"/>
          <w:szCs w:val="32"/>
        </w:rPr>
        <w:t>-</w:t>
      </w:r>
      <w:r w:rsidR="001B3ED4">
        <w:rPr>
          <w:b/>
          <w:sz w:val="32"/>
          <w:szCs w:val="32"/>
        </w:rPr>
        <w:t xml:space="preserve"> </w:t>
      </w:r>
      <w:r w:rsidR="003E0D42">
        <w:rPr>
          <w:b/>
          <w:sz w:val="32"/>
          <w:szCs w:val="32"/>
        </w:rPr>
        <w:t>EXCMA. Y EXCMO. SRA.</w:t>
      </w:r>
      <w:r w:rsidR="001B3ED4">
        <w:rPr>
          <w:b/>
          <w:sz w:val="32"/>
          <w:szCs w:val="32"/>
        </w:rPr>
        <w:t xml:space="preserve"> </w:t>
      </w:r>
      <w:r w:rsidR="003E0D42">
        <w:rPr>
          <w:b/>
          <w:sz w:val="32"/>
          <w:szCs w:val="32"/>
        </w:rPr>
        <w:t xml:space="preserve"> Y SR. CONSEJERA DE EDUCACIÓN </w:t>
      </w:r>
      <w:r w:rsidR="00D21CAB">
        <w:rPr>
          <w:b/>
          <w:sz w:val="32"/>
          <w:szCs w:val="32"/>
        </w:rPr>
        <w:t xml:space="preserve"> </w:t>
      </w:r>
      <w:r w:rsidR="003E0D42">
        <w:rPr>
          <w:b/>
          <w:sz w:val="32"/>
          <w:szCs w:val="32"/>
        </w:rPr>
        <w:t xml:space="preserve">Y CONSEJERO DE </w:t>
      </w:r>
      <w:r w:rsidR="00D21CAB">
        <w:rPr>
          <w:b/>
          <w:sz w:val="32"/>
          <w:szCs w:val="32"/>
        </w:rPr>
        <w:t>UNIVERSIDADES</w:t>
      </w:r>
      <w:r w:rsidR="003E0D42">
        <w:rPr>
          <w:b/>
          <w:sz w:val="32"/>
          <w:szCs w:val="32"/>
        </w:rPr>
        <w:t>.</w:t>
      </w:r>
    </w:p>
    <w:p w14:paraId="6696D054" w14:textId="245D01EB" w:rsidR="004D1F50" w:rsidRDefault="00A55876" w:rsidP="001B3ED4">
      <w:pPr>
        <w:jc w:val="both"/>
        <w:rPr>
          <w:b/>
          <w:sz w:val="32"/>
          <w:szCs w:val="32"/>
        </w:rPr>
      </w:pPr>
      <w:r>
        <w:rPr>
          <w:b/>
          <w:sz w:val="32"/>
          <w:szCs w:val="32"/>
        </w:rPr>
        <w:t>-</w:t>
      </w:r>
      <w:r w:rsidR="003E0D42">
        <w:rPr>
          <w:b/>
          <w:sz w:val="32"/>
          <w:szCs w:val="32"/>
        </w:rPr>
        <w:t xml:space="preserve">EXCMOS SRES. </w:t>
      </w:r>
      <w:r w:rsidR="00E84D34">
        <w:rPr>
          <w:b/>
          <w:sz w:val="32"/>
          <w:szCs w:val="32"/>
        </w:rPr>
        <w:t>EX</w:t>
      </w:r>
      <w:r w:rsidR="003E0D42">
        <w:rPr>
          <w:b/>
          <w:sz w:val="32"/>
          <w:szCs w:val="32"/>
        </w:rPr>
        <w:t xml:space="preserve"> </w:t>
      </w:r>
      <w:r w:rsidR="00E84D34">
        <w:rPr>
          <w:b/>
          <w:sz w:val="32"/>
          <w:szCs w:val="32"/>
        </w:rPr>
        <w:t>RECTORES DE LA DE MÁLAGA</w:t>
      </w:r>
    </w:p>
    <w:p w14:paraId="5BF0630C" w14:textId="42C31110" w:rsidR="00D21CAB" w:rsidRDefault="00A55876" w:rsidP="001B3ED4">
      <w:pPr>
        <w:jc w:val="both"/>
        <w:rPr>
          <w:b/>
          <w:sz w:val="32"/>
          <w:szCs w:val="32"/>
        </w:rPr>
      </w:pPr>
      <w:r>
        <w:rPr>
          <w:b/>
          <w:sz w:val="32"/>
          <w:szCs w:val="32"/>
        </w:rPr>
        <w:t>-</w:t>
      </w:r>
      <w:r w:rsidR="00D21CAB">
        <w:rPr>
          <w:b/>
          <w:sz w:val="32"/>
          <w:szCs w:val="32"/>
        </w:rPr>
        <w:t>AUTORIDADES</w:t>
      </w:r>
    </w:p>
    <w:p w14:paraId="3629CB2B" w14:textId="06A8F696" w:rsidR="00E84D34" w:rsidRDefault="00A55876" w:rsidP="001B3ED4">
      <w:pPr>
        <w:jc w:val="both"/>
        <w:rPr>
          <w:b/>
          <w:sz w:val="32"/>
          <w:szCs w:val="32"/>
        </w:rPr>
      </w:pPr>
      <w:r>
        <w:rPr>
          <w:b/>
          <w:sz w:val="32"/>
          <w:szCs w:val="32"/>
        </w:rPr>
        <w:t>-</w:t>
      </w:r>
      <w:r w:rsidR="006F7888">
        <w:rPr>
          <w:b/>
          <w:sz w:val="32"/>
          <w:szCs w:val="32"/>
        </w:rPr>
        <w:t>ILUSTRÍSIMA</w:t>
      </w:r>
      <w:r w:rsidR="003E0D42">
        <w:rPr>
          <w:b/>
          <w:sz w:val="32"/>
          <w:szCs w:val="32"/>
        </w:rPr>
        <w:t xml:space="preserve">S </w:t>
      </w:r>
      <w:r w:rsidR="006F7888">
        <w:rPr>
          <w:b/>
          <w:sz w:val="32"/>
          <w:szCs w:val="32"/>
        </w:rPr>
        <w:t xml:space="preserve"> E ILUSTRÍSIMOS </w:t>
      </w:r>
      <w:r w:rsidR="003E0D42">
        <w:rPr>
          <w:b/>
          <w:sz w:val="32"/>
          <w:szCs w:val="32"/>
        </w:rPr>
        <w:t xml:space="preserve"> C</w:t>
      </w:r>
      <w:r w:rsidR="00E84D34">
        <w:rPr>
          <w:b/>
          <w:sz w:val="32"/>
          <w:szCs w:val="32"/>
        </w:rPr>
        <w:t>OMPAÑEROS DE ACADEMIA</w:t>
      </w:r>
    </w:p>
    <w:p w14:paraId="3014A032" w14:textId="1FD2F75F" w:rsidR="00D21CAB" w:rsidRDefault="00A55876" w:rsidP="001B3ED4">
      <w:pPr>
        <w:jc w:val="both"/>
        <w:rPr>
          <w:b/>
          <w:sz w:val="32"/>
          <w:szCs w:val="32"/>
        </w:rPr>
      </w:pPr>
      <w:r>
        <w:rPr>
          <w:b/>
          <w:sz w:val="32"/>
          <w:szCs w:val="32"/>
        </w:rPr>
        <w:t>-</w:t>
      </w:r>
      <w:bookmarkStart w:id="0" w:name="_GoBack"/>
      <w:bookmarkEnd w:id="0"/>
      <w:r w:rsidR="002338AD">
        <w:rPr>
          <w:b/>
          <w:sz w:val="32"/>
          <w:szCs w:val="32"/>
        </w:rPr>
        <w:t xml:space="preserve">ILUSTRÍSIMAS E ILUSTRÍSIMOS </w:t>
      </w:r>
      <w:r w:rsidR="00E134EE">
        <w:rPr>
          <w:b/>
          <w:sz w:val="32"/>
          <w:szCs w:val="32"/>
        </w:rPr>
        <w:t>SRA</w:t>
      </w:r>
      <w:r w:rsidR="00D21CAB">
        <w:rPr>
          <w:b/>
          <w:sz w:val="32"/>
          <w:szCs w:val="32"/>
        </w:rPr>
        <w:t>S.</w:t>
      </w:r>
      <w:r w:rsidR="00E134EE">
        <w:rPr>
          <w:b/>
          <w:sz w:val="32"/>
          <w:szCs w:val="32"/>
        </w:rPr>
        <w:t xml:space="preserve"> Y S</w:t>
      </w:r>
      <w:r w:rsidR="006F7888">
        <w:rPr>
          <w:b/>
          <w:sz w:val="32"/>
          <w:szCs w:val="32"/>
        </w:rPr>
        <w:t>RES.  PROFESORES</w:t>
      </w:r>
    </w:p>
    <w:p w14:paraId="51202C8B" w14:textId="113562A2" w:rsidR="00C15DEC" w:rsidRDefault="00A55876" w:rsidP="001B3ED4">
      <w:pPr>
        <w:jc w:val="both"/>
        <w:rPr>
          <w:b/>
          <w:sz w:val="32"/>
          <w:szCs w:val="32"/>
        </w:rPr>
      </w:pPr>
      <w:r>
        <w:rPr>
          <w:b/>
          <w:sz w:val="32"/>
          <w:szCs w:val="32"/>
        </w:rPr>
        <w:t>-</w:t>
      </w:r>
      <w:r w:rsidR="00D21CAB">
        <w:rPr>
          <w:b/>
          <w:sz w:val="32"/>
          <w:szCs w:val="32"/>
        </w:rPr>
        <w:t>SEÑORAS Y</w:t>
      </w:r>
      <w:r w:rsidR="00C15DEC">
        <w:rPr>
          <w:b/>
          <w:sz w:val="32"/>
          <w:szCs w:val="32"/>
        </w:rPr>
        <w:t xml:space="preserve"> SEÑORES</w:t>
      </w:r>
    </w:p>
    <w:p w14:paraId="5A59ADB5" w14:textId="77777777" w:rsidR="00C15DEC" w:rsidRDefault="00C15DEC" w:rsidP="001B3ED4">
      <w:pPr>
        <w:jc w:val="both"/>
        <w:rPr>
          <w:b/>
          <w:sz w:val="32"/>
          <w:szCs w:val="32"/>
        </w:rPr>
      </w:pPr>
    </w:p>
    <w:p w14:paraId="1F87657B" w14:textId="330DEDD6" w:rsidR="00D21CAB" w:rsidRDefault="00D21CAB" w:rsidP="001B3ED4">
      <w:pPr>
        <w:jc w:val="both"/>
        <w:rPr>
          <w:b/>
          <w:sz w:val="32"/>
          <w:szCs w:val="32"/>
        </w:rPr>
      </w:pPr>
      <w:r>
        <w:rPr>
          <w:b/>
          <w:sz w:val="32"/>
          <w:szCs w:val="32"/>
        </w:rPr>
        <w:t>Durante algunos años tu</w:t>
      </w:r>
      <w:r w:rsidR="006F7888">
        <w:rPr>
          <w:b/>
          <w:sz w:val="32"/>
          <w:szCs w:val="32"/>
        </w:rPr>
        <w:t>ve</w:t>
      </w:r>
      <w:r w:rsidR="00C15DEC">
        <w:rPr>
          <w:b/>
          <w:sz w:val="32"/>
          <w:szCs w:val="32"/>
        </w:rPr>
        <w:t xml:space="preserve"> el privilegio de presidir el </w:t>
      </w:r>
      <w:r>
        <w:rPr>
          <w:b/>
          <w:sz w:val="32"/>
          <w:szCs w:val="32"/>
        </w:rPr>
        <w:t>Consejo Social de esta Universidad. Fue mi segundo encuentro con la Institución universitaria y que definitivamente me unió a ella. Me encuentro en la Universidad como si si</w:t>
      </w:r>
      <w:r w:rsidR="0020228D">
        <w:rPr>
          <w:b/>
          <w:sz w:val="32"/>
          <w:szCs w:val="32"/>
        </w:rPr>
        <w:t>empre hubiese estado aquí</w:t>
      </w:r>
      <w:r w:rsidR="00AA2493">
        <w:rPr>
          <w:b/>
          <w:sz w:val="32"/>
          <w:szCs w:val="32"/>
        </w:rPr>
        <w:t>.</w:t>
      </w:r>
    </w:p>
    <w:p w14:paraId="14D8CDC5" w14:textId="77777777" w:rsidR="00AA2493" w:rsidRDefault="00AA2493" w:rsidP="001B3ED4">
      <w:pPr>
        <w:jc w:val="both"/>
        <w:rPr>
          <w:b/>
          <w:sz w:val="32"/>
          <w:szCs w:val="32"/>
        </w:rPr>
      </w:pPr>
    </w:p>
    <w:p w14:paraId="284CD868" w14:textId="52F0C48E" w:rsidR="00D21CAB" w:rsidRDefault="00D21CAB" w:rsidP="001B3ED4">
      <w:pPr>
        <w:jc w:val="both"/>
        <w:rPr>
          <w:b/>
          <w:i/>
          <w:sz w:val="32"/>
          <w:szCs w:val="32"/>
        </w:rPr>
      </w:pPr>
      <w:r>
        <w:rPr>
          <w:b/>
          <w:sz w:val="32"/>
          <w:szCs w:val="32"/>
        </w:rPr>
        <w:t xml:space="preserve">Por ello </w:t>
      </w:r>
      <w:r w:rsidR="00AA2493">
        <w:rPr>
          <w:b/>
          <w:sz w:val="32"/>
          <w:szCs w:val="32"/>
        </w:rPr>
        <w:t xml:space="preserve"> le </w:t>
      </w:r>
      <w:r>
        <w:rPr>
          <w:b/>
          <w:sz w:val="32"/>
          <w:szCs w:val="32"/>
        </w:rPr>
        <w:t>agradezco pr</w:t>
      </w:r>
      <w:r w:rsidR="00AA2493">
        <w:rPr>
          <w:b/>
          <w:sz w:val="32"/>
          <w:szCs w:val="32"/>
        </w:rPr>
        <w:t>ofundamente, Sr.</w:t>
      </w:r>
      <w:r>
        <w:rPr>
          <w:b/>
          <w:sz w:val="32"/>
          <w:szCs w:val="32"/>
        </w:rPr>
        <w:t xml:space="preserve"> Rector</w:t>
      </w:r>
      <w:r w:rsidR="00E84D34">
        <w:rPr>
          <w:b/>
          <w:sz w:val="32"/>
          <w:szCs w:val="32"/>
        </w:rPr>
        <w:t xml:space="preserve"> Magnífico</w:t>
      </w:r>
      <w:r>
        <w:rPr>
          <w:b/>
          <w:sz w:val="32"/>
          <w:szCs w:val="32"/>
        </w:rPr>
        <w:t xml:space="preserve">, que me haya concedido el honor de </w:t>
      </w:r>
      <w:r w:rsidR="00AA2493">
        <w:rPr>
          <w:b/>
          <w:sz w:val="32"/>
          <w:szCs w:val="32"/>
        </w:rPr>
        <w:t>efectuar esta</w:t>
      </w:r>
      <w:r>
        <w:rPr>
          <w:b/>
          <w:sz w:val="32"/>
          <w:szCs w:val="32"/>
        </w:rPr>
        <w:t xml:space="preserve"> </w:t>
      </w:r>
      <w:proofErr w:type="spellStart"/>
      <w:r w:rsidR="00E84D34">
        <w:rPr>
          <w:b/>
          <w:i/>
          <w:sz w:val="32"/>
          <w:szCs w:val="32"/>
        </w:rPr>
        <w:t>laudatio</w:t>
      </w:r>
      <w:proofErr w:type="spellEnd"/>
      <w:r w:rsidR="00E84D34">
        <w:rPr>
          <w:b/>
          <w:i/>
          <w:sz w:val="32"/>
          <w:szCs w:val="32"/>
        </w:rPr>
        <w:t xml:space="preserve"> </w:t>
      </w:r>
      <w:r w:rsidR="00E84D34">
        <w:rPr>
          <w:b/>
          <w:sz w:val="32"/>
          <w:szCs w:val="32"/>
        </w:rPr>
        <w:t>de la Universidad de Granada.</w:t>
      </w:r>
      <w:r>
        <w:rPr>
          <w:b/>
          <w:i/>
          <w:sz w:val="32"/>
          <w:szCs w:val="32"/>
        </w:rPr>
        <w:t xml:space="preserve"> </w:t>
      </w:r>
    </w:p>
    <w:p w14:paraId="2716D484" w14:textId="77777777" w:rsidR="00D21CAB" w:rsidRDefault="00D21CAB" w:rsidP="001B3ED4">
      <w:pPr>
        <w:jc w:val="both"/>
        <w:rPr>
          <w:b/>
          <w:sz w:val="32"/>
          <w:szCs w:val="32"/>
        </w:rPr>
      </w:pPr>
    </w:p>
    <w:p w14:paraId="31E3916A" w14:textId="3AFA7CCD" w:rsidR="00D41C1C" w:rsidRDefault="0015562E" w:rsidP="001B3ED4">
      <w:pPr>
        <w:jc w:val="both"/>
        <w:rPr>
          <w:b/>
          <w:sz w:val="32"/>
          <w:szCs w:val="32"/>
        </w:rPr>
      </w:pPr>
      <w:r>
        <w:rPr>
          <w:b/>
          <w:sz w:val="32"/>
          <w:szCs w:val="32"/>
        </w:rPr>
        <w:t xml:space="preserve"> En el año de 1966</w:t>
      </w:r>
      <w:r w:rsidR="00D41C1C">
        <w:rPr>
          <w:b/>
          <w:sz w:val="32"/>
          <w:szCs w:val="32"/>
        </w:rPr>
        <w:t xml:space="preserve"> llegué a </w:t>
      </w:r>
      <w:r w:rsidR="00E84D34">
        <w:rPr>
          <w:b/>
          <w:sz w:val="32"/>
          <w:szCs w:val="32"/>
        </w:rPr>
        <w:t>ella</w:t>
      </w:r>
      <w:r w:rsidR="00D41C1C">
        <w:rPr>
          <w:b/>
          <w:sz w:val="32"/>
          <w:szCs w:val="32"/>
        </w:rPr>
        <w:t xml:space="preserve"> para estudiar Derecho, </w:t>
      </w:r>
      <w:r w:rsidR="006F7888">
        <w:rPr>
          <w:b/>
          <w:sz w:val="32"/>
          <w:szCs w:val="32"/>
        </w:rPr>
        <w:t xml:space="preserve"> </w:t>
      </w:r>
      <w:r w:rsidR="00D41C1C">
        <w:rPr>
          <w:b/>
          <w:sz w:val="32"/>
          <w:szCs w:val="32"/>
        </w:rPr>
        <w:t>alojándome en el Colegio Mayor Santiago. La Facultad y el Colegio estaban muy cercanos y lo primero que me impactó fue ver como la estatua del Emperador Carlos, que presidía la Plaza donde se ubicaba la Facultad, Ciencias y el propio Rectorado amanecía un día sí y al otro también ya con una b</w:t>
      </w:r>
      <w:r w:rsidR="00AA2493">
        <w:rPr>
          <w:b/>
          <w:sz w:val="32"/>
          <w:szCs w:val="32"/>
        </w:rPr>
        <w:t>ufanda, ya con un pasamontañas.</w:t>
      </w:r>
      <w:r w:rsidR="00D41C1C">
        <w:rPr>
          <w:b/>
          <w:sz w:val="32"/>
          <w:szCs w:val="32"/>
        </w:rPr>
        <w:t xml:space="preserve"> Esa imagen </w:t>
      </w:r>
      <w:r w:rsidR="00AA2493">
        <w:rPr>
          <w:b/>
          <w:sz w:val="32"/>
          <w:szCs w:val="32"/>
        </w:rPr>
        <w:t>jocosa fue la</w:t>
      </w:r>
      <w:r w:rsidR="0020228D">
        <w:rPr>
          <w:b/>
          <w:sz w:val="32"/>
          <w:szCs w:val="32"/>
        </w:rPr>
        <w:t xml:space="preserve"> primera </w:t>
      </w:r>
      <w:r w:rsidR="00AA2493">
        <w:rPr>
          <w:b/>
          <w:sz w:val="32"/>
          <w:szCs w:val="32"/>
        </w:rPr>
        <w:t xml:space="preserve">que tuve </w:t>
      </w:r>
      <w:r w:rsidR="0020228D">
        <w:rPr>
          <w:b/>
          <w:sz w:val="32"/>
          <w:szCs w:val="32"/>
        </w:rPr>
        <w:t>de</w:t>
      </w:r>
      <w:r w:rsidR="00D41C1C">
        <w:rPr>
          <w:b/>
          <w:sz w:val="32"/>
          <w:szCs w:val="32"/>
        </w:rPr>
        <w:t xml:space="preserve"> una ciudad universitaria. </w:t>
      </w:r>
    </w:p>
    <w:p w14:paraId="024E5199" w14:textId="77777777" w:rsidR="00D41C1C" w:rsidRDefault="00D41C1C" w:rsidP="001B3ED4">
      <w:pPr>
        <w:jc w:val="both"/>
        <w:rPr>
          <w:b/>
          <w:sz w:val="32"/>
          <w:szCs w:val="32"/>
        </w:rPr>
      </w:pPr>
    </w:p>
    <w:p w14:paraId="119D1601" w14:textId="106822D4" w:rsidR="00D41C1C" w:rsidRDefault="00D41C1C" w:rsidP="001B3ED4">
      <w:pPr>
        <w:jc w:val="both"/>
        <w:rPr>
          <w:b/>
          <w:sz w:val="32"/>
          <w:szCs w:val="32"/>
        </w:rPr>
      </w:pPr>
      <w:r>
        <w:rPr>
          <w:b/>
          <w:sz w:val="32"/>
          <w:szCs w:val="32"/>
        </w:rPr>
        <w:t>El segundo episodio, aún antes de que las clases comenzaran, fue el de enco</w:t>
      </w:r>
      <w:r w:rsidR="0015562E">
        <w:rPr>
          <w:b/>
          <w:sz w:val="32"/>
          <w:szCs w:val="32"/>
        </w:rPr>
        <w:t xml:space="preserve">ntrarme con las novatadas; que se acabaron, como tantas cosas de la vida, por </w:t>
      </w:r>
      <w:r w:rsidR="00E84D34">
        <w:rPr>
          <w:b/>
          <w:sz w:val="32"/>
          <w:szCs w:val="32"/>
        </w:rPr>
        <w:t xml:space="preserve">los </w:t>
      </w:r>
      <w:r w:rsidR="0015562E">
        <w:rPr>
          <w:b/>
          <w:sz w:val="32"/>
          <w:szCs w:val="32"/>
        </w:rPr>
        <w:t xml:space="preserve">excesos. </w:t>
      </w:r>
      <w:r>
        <w:rPr>
          <w:b/>
          <w:sz w:val="32"/>
          <w:szCs w:val="32"/>
        </w:rPr>
        <w:t xml:space="preserve"> En el Colegio Mayor </w:t>
      </w:r>
      <w:r w:rsidR="0015562E">
        <w:rPr>
          <w:b/>
          <w:sz w:val="32"/>
          <w:szCs w:val="32"/>
        </w:rPr>
        <w:t xml:space="preserve"> Santiago</w:t>
      </w:r>
      <w:r w:rsidR="002A06AA">
        <w:rPr>
          <w:b/>
          <w:sz w:val="32"/>
          <w:szCs w:val="32"/>
        </w:rPr>
        <w:t xml:space="preserve"> aquellas</w:t>
      </w:r>
      <w:r w:rsidR="0015562E">
        <w:rPr>
          <w:b/>
          <w:sz w:val="32"/>
          <w:szCs w:val="32"/>
        </w:rPr>
        <w:t xml:space="preserve"> </w:t>
      </w:r>
      <w:r>
        <w:rPr>
          <w:b/>
          <w:sz w:val="32"/>
          <w:szCs w:val="32"/>
        </w:rPr>
        <w:t>eran proverbiales y gozaban de tal fama que venían veteranos de otros colegios para verlas. A los novatos nos llamaban “borregos”, con lo que a mi condición natural de</w:t>
      </w:r>
      <w:r w:rsidR="00E84D34">
        <w:rPr>
          <w:b/>
          <w:sz w:val="32"/>
          <w:szCs w:val="32"/>
        </w:rPr>
        <w:t xml:space="preserve"> Cabra (por el apellido) se unió</w:t>
      </w:r>
      <w:r>
        <w:rPr>
          <w:b/>
          <w:sz w:val="32"/>
          <w:szCs w:val="32"/>
        </w:rPr>
        <w:t xml:space="preserve"> la circunstancial de borrego, por lo </w:t>
      </w:r>
      <w:r w:rsidR="0015562E">
        <w:rPr>
          <w:b/>
          <w:sz w:val="32"/>
          <w:szCs w:val="32"/>
        </w:rPr>
        <w:t xml:space="preserve"> que pasé a tener</w:t>
      </w:r>
      <w:r>
        <w:rPr>
          <w:b/>
          <w:sz w:val="32"/>
          <w:szCs w:val="32"/>
        </w:rPr>
        <w:t xml:space="preserve"> doble condición animal. </w:t>
      </w:r>
    </w:p>
    <w:p w14:paraId="5261D96A" w14:textId="77777777" w:rsidR="00D41C1C" w:rsidRDefault="00D41C1C" w:rsidP="001B3ED4">
      <w:pPr>
        <w:jc w:val="both"/>
        <w:rPr>
          <w:b/>
          <w:sz w:val="32"/>
          <w:szCs w:val="32"/>
        </w:rPr>
      </w:pPr>
    </w:p>
    <w:p w14:paraId="0EDE9911" w14:textId="4F23A5BA" w:rsidR="0020228D" w:rsidRDefault="00D41C1C" w:rsidP="001B3ED4">
      <w:pPr>
        <w:jc w:val="both"/>
        <w:rPr>
          <w:b/>
          <w:sz w:val="32"/>
          <w:szCs w:val="32"/>
        </w:rPr>
      </w:pPr>
      <w:r>
        <w:rPr>
          <w:b/>
          <w:sz w:val="32"/>
          <w:szCs w:val="32"/>
        </w:rPr>
        <w:t xml:space="preserve">Pero mi </w:t>
      </w:r>
      <w:r w:rsidR="0020228D">
        <w:rPr>
          <w:b/>
          <w:sz w:val="32"/>
          <w:szCs w:val="32"/>
        </w:rPr>
        <w:t xml:space="preserve">status de borrego cambió </w:t>
      </w:r>
      <w:r w:rsidR="00E84D34">
        <w:rPr>
          <w:b/>
          <w:sz w:val="32"/>
          <w:szCs w:val="32"/>
        </w:rPr>
        <w:t>de pronto cuando quiso la Fortuna</w:t>
      </w:r>
      <w:r w:rsidR="0020228D">
        <w:rPr>
          <w:b/>
          <w:sz w:val="32"/>
          <w:szCs w:val="32"/>
        </w:rPr>
        <w:t xml:space="preserve"> que, por aquellos días, proyectaran en el Cine </w:t>
      </w:r>
      <w:proofErr w:type="spellStart"/>
      <w:r w:rsidR="0020228D">
        <w:rPr>
          <w:b/>
          <w:sz w:val="32"/>
          <w:szCs w:val="32"/>
        </w:rPr>
        <w:t>Aliatar</w:t>
      </w:r>
      <w:proofErr w:type="spellEnd"/>
      <w:r w:rsidR="0020228D">
        <w:rPr>
          <w:b/>
          <w:sz w:val="32"/>
          <w:szCs w:val="32"/>
        </w:rPr>
        <w:t xml:space="preserve"> la película “Amor a la española”. El film se había rodado en Torremolinos unos meses antes y, por razones que no vienen al caso, participé como extra y aparecía, en una larga escena de discoteca, abrazado a una chica rubia. Mi imagen se veía nítida y demorada en la pantalla y eso cambió las cosas. En cuanto se corrió por el Colegio que salía en la película, hubo colas en el cine y </w:t>
      </w:r>
      <w:r w:rsidR="00AA2493">
        <w:rPr>
          <w:b/>
          <w:sz w:val="32"/>
          <w:szCs w:val="32"/>
        </w:rPr>
        <w:t>adquirí una cierta respetabilidad, difuminándose mi condición de borrego pasando</w:t>
      </w:r>
      <w:r w:rsidR="0020228D">
        <w:rPr>
          <w:b/>
          <w:sz w:val="32"/>
          <w:szCs w:val="32"/>
        </w:rPr>
        <w:t xml:space="preserve"> de nuevo a ser tan solo Cabra. </w:t>
      </w:r>
    </w:p>
    <w:p w14:paraId="0CA2E7B0" w14:textId="77777777" w:rsidR="0020228D" w:rsidRDefault="0020228D" w:rsidP="001B3ED4">
      <w:pPr>
        <w:jc w:val="both"/>
        <w:rPr>
          <w:b/>
          <w:sz w:val="32"/>
          <w:szCs w:val="32"/>
        </w:rPr>
      </w:pPr>
    </w:p>
    <w:p w14:paraId="609EFB7D" w14:textId="39A9E3E9" w:rsidR="00E657F0" w:rsidRDefault="0020228D" w:rsidP="001B3ED4">
      <w:pPr>
        <w:jc w:val="both"/>
        <w:rPr>
          <w:b/>
          <w:sz w:val="32"/>
          <w:szCs w:val="32"/>
        </w:rPr>
      </w:pPr>
      <w:r>
        <w:rPr>
          <w:b/>
          <w:sz w:val="32"/>
          <w:szCs w:val="32"/>
        </w:rPr>
        <w:t>Estas cosas, que pudieran parecer anecdóticas, ahora con la distancia de los años no las veo así pues s</w:t>
      </w:r>
      <w:r w:rsidR="003E0D42">
        <w:rPr>
          <w:b/>
          <w:sz w:val="32"/>
          <w:szCs w:val="32"/>
        </w:rPr>
        <w:t>e constituyen como la concre</w:t>
      </w:r>
      <w:r w:rsidR="004D1F50">
        <w:rPr>
          <w:b/>
          <w:sz w:val="32"/>
          <w:szCs w:val="32"/>
        </w:rPr>
        <w:t>ción</w:t>
      </w:r>
      <w:r>
        <w:rPr>
          <w:b/>
          <w:sz w:val="32"/>
          <w:szCs w:val="32"/>
        </w:rPr>
        <w:t xml:space="preserve"> práctica de un cambio profundo</w:t>
      </w:r>
      <w:r w:rsidR="00E657F0">
        <w:rPr>
          <w:b/>
          <w:sz w:val="32"/>
          <w:szCs w:val="32"/>
        </w:rPr>
        <w:t xml:space="preserve"> en la vida de </w:t>
      </w:r>
      <w:r w:rsidR="00AA2493">
        <w:rPr>
          <w:b/>
          <w:sz w:val="32"/>
          <w:szCs w:val="32"/>
        </w:rPr>
        <w:t>los estudiantes, que abandonábamos</w:t>
      </w:r>
      <w:r w:rsidR="00E657F0">
        <w:rPr>
          <w:b/>
          <w:sz w:val="32"/>
          <w:szCs w:val="32"/>
        </w:rPr>
        <w:t xml:space="preserve"> el envolvente r</w:t>
      </w:r>
      <w:r w:rsidR="00AA2493">
        <w:rPr>
          <w:b/>
          <w:sz w:val="32"/>
          <w:szCs w:val="32"/>
        </w:rPr>
        <w:t>efugio familiar para enfrentarnos</w:t>
      </w:r>
      <w:r w:rsidR="00E657F0">
        <w:rPr>
          <w:b/>
          <w:sz w:val="32"/>
          <w:szCs w:val="32"/>
        </w:rPr>
        <w:t xml:space="preserve"> a una vida que ya nunca sería igual a la anterior. </w:t>
      </w:r>
    </w:p>
    <w:p w14:paraId="4E22DF39" w14:textId="77777777" w:rsidR="00E657F0" w:rsidRDefault="00E657F0" w:rsidP="001B3ED4">
      <w:pPr>
        <w:jc w:val="both"/>
        <w:rPr>
          <w:b/>
          <w:sz w:val="32"/>
          <w:szCs w:val="32"/>
        </w:rPr>
      </w:pPr>
    </w:p>
    <w:p w14:paraId="0268DAB0" w14:textId="48C747DD" w:rsidR="00205AA2" w:rsidRDefault="00E657F0" w:rsidP="00205AA2">
      <w:pPr>
        <w:jc w:val="both"/>
        <w:rPr>
          <w:b/>
          <w:sz w:val="32"/>
          <w:szCs w:val="32"/>
        </w:rPr>
      </w:pPr>
      <w:r>
        <w:rPr>
          <w:b/>
          <w:sz w:val="32"/>
          <w:szCs w:val="32"/>
        </w:rPr>
        <w:t>Fui a Granada por razón de cercanía</w:t>
      </w:r>
      <w:r w:rsidR="00E81678">
        <w:rPr>
          <w:b/>
          <w:sz w:val="32"/>
          <w:szCs w:val="32"/>
        </w:rPr>
        <w:t xml:space="preserve"> y por</w:t>
      </w:r>
      <w:r w:rsidR="00AA2493">
        <w:rPr>
          <w:b/>
          <w:sz w:val="32"/>
          <w:szCs w:val="32"/>
        </w:rPr>
        <w:t>que e</w:t>
      </w:r>
      <w:r>
        <w:rPr>
          <w:b/>
          <w:sz w:val="32"/>
          <w:szCs w:val="32"/>
        </w:rPr>
        <w:t>ra una ciudad de estudiantes y para los estudiantes. No solo estaba</w:t>
      </w:r>
      <w:r w:rsidR="00646326">
        <w:rPr>
          <w:b/>
          <w:sz w:val="32"/>
          <w:szCs w:val="32"/>
        </w:rPr>
        <w:t>n</w:t>
      </w:r>
      <w:r>
        <w:rPr>
          <w:b/>
          <w:sz w:val="32"/>
          <w:szCs w:val="32"/>
        </w:rPr>
        <w:t xml:space="preserve"> la Facultad y sus e</w:t>
      </w:r>
      <w:r w:rsidR="006E12B6">
        <w:rPr>
          <w:b/>
          <w:sz w:val="32"/>
          <w:szCs w:val="32"/>
        </w:rPr>
        <w:t>studios, sino mucho más. Allí pude ver</w:t>
      </w:r>
      <w:r>
        <w:rPr>
          <w:b/>
          <w:sz w:val="32"/>
          <w:szCs w:val="32"/>
        </w:rPr>
        <w:t xml:space="preserve"> las primeras obras de teatro</w:t>
      </w:r>
      <w:r w:rsidR="004D1F50">
        <w:rPr>
          <w:b/>
          <w:sz w:val="32"/>
          <w:szCs w:val="32"/>
        </w:rPr>
        <w:t xml:space="preserve"> que a</w:t>
      </w:r>
      <w:r w:rsidR="00E84D34">
        <w:rPr>
          <w:b/>
          <w:sz w:val="32"/>
          <w:szCs w:val="32"/>
        </w:rPr>
        <w:t xml:space="preserve"> Málaga</w:t>
      </w:r>
      <w:r w:rsidR="00AA2493">
        <w:rPr>
          <w:b/>
          <w:sz w:val="32"/>
          <w:szCs w:val="32"/>
        </w:rPr>
        <w:t xml:space="preserve"> </w:t>
      </w:r>
      <w:r w:rsidR="004D1F50">
        <w:rPr>
          <w:b/>
          <w:sz w:val="32"/>
          <w:szCs w:val="32"/>
        </w:rPr>
        <w:t>no llegaban</w:t>
      </w:r>
      <w:r w:rsidR="00E84D34">
        <w:rPr>
          <w:b/>
          <w:sz w:val="32"/>
          <w:szCs w:val="32"/>
        </w:rPr>
        <w:t xml:space="preserve">, </w:t>
      </w:r>
      <w:r w:rsidR="00AA2493">
        <w:rPr>
          <w:b/>
          <w:sz w:val="32"/>
          <w:szCs w:val="32"/>
        </w:rPr>
        <w:t xml:space="preserve">recuerdo la valleinclanesca </w:t>
      </w:r>
      <w:r>
        <w:rPr>
          <w:b/>
          <w:sz w:val="32"/>
          <w:szCs w:val="32"/>
        </w:rPr>
        <w:t xml:space="preserve">“Farsa y licencia de la reina castiza” (dirigida por un delgadísimo y muy barbudo Alfonso Guerra) o “Proceso a la sombra de un </w:t>
      </w:r>
      <w:r>
        <w:rPr>
          <w:b/>
          <w:sz w:val="32"/>
          <w:szCs w:val="32"/>
        </w:rPr>
        <w:lastRenderedPageBreak/>
        <w:t>burro”</w:t>
      </w:r>
      <w:r w:rsidR="0015562E">
        <w:rPr>
          <w:b/>
          <w:sz w:val="32"/>
          <w:szCs w:val="32"/>
        </w:rPr>
        <w:t xml:space="preserve"> de</w:t>
      </w:r>
      <w:r w:rsidR="00E84D34">
        <w:rPr>
          <w:b/>
          <w:sz w:val="32"/>
          <w:szCs w:val="32"/>
        </w:rPr>
        <w:t xml:space="preserve"> Friedrich</w:t>
      </w:r>
      <w:r w:rsidR="0015562E">
        <w:rPr>
          <w:b/>
          <w:sz w:val="32"/>
          <w:szCs w:val="32"/>
        </w:rPr>
        <w:t xml:space="preserve"> </w:t>
      </w:r>
      <w:proofErr w:type="spellStart"/>
      <w:r w:rsidR="0015562E">
        <w:rPr>
          <w:b/>
          <w:sz w:val="32"/>
          <w:szCs w:val="32"/>
        </w:rPr>
        <w:t>Dürrenmat</w:t>
      </w:r>
      <w:r w:rsidR="00205AA2">
        <w:rPr>
          <w:b/>
          <w:sz w:val="32"/>
          <w:szCs w:val="32"/>
        </w:rPr>
        <w:t>t</w:t>
      </w:r>
      <w:proofErr w:type="spellEnd"/>
      <w:r w:rsidR="00205AA2">
        <w:rPr>
          <w:b/>
          <w:sz w:val="32"/>
          <w:szCs w:val="32"/>
        </w:rPr>
        <w:t xml:space="preserve"> ,</w:t>
      </w:r>
      <w:r>
        <w:rPr>
          <w:b/>
          <w:sz w:val="32"/>
          <w:szCs w:val="32"/>
        </w:rPr>
        <w:t xml:space="preserve"> </w:t>
      </w:r>
      <w:r w:rsidR="00FE53E4">
        <w:rPr>
          <w:b/>
          <w:sz w:val="32"/>
          <w:szCs w:val="32"/>
        </w:rPr>
        <w:t xml:space="preserve"> en el Colegio Mayor Isabel la Católica. </w:t>
      </w:r>
    </w:p>
    <w:p w14:paraId="357A66CF" w14:textId="77777777" w:rsidR="00205AA2" w:rsidRDefault="00205AA2" w:rsidP="00205AA2">
      <w:pPr>
        <w:jc w:val="both"/>
        <w:rPr>
          <w:b/>
          <w:sz w:val="32"/>
          <w:szCs w:val="32"/>
        </w:rPr>
      </w:pPr>
    </w:p>
    <w:p w14:paraId="19049559" w14:textId="12163417" w:rsidR="00205AA2" w:rsidRDefault="006E12B6" w:rsidP="00205AA2">
      <w:pPr>
        <w:jc w:val="both"/>
        <w:rPr>
          <w:b/>
          <w:sz w:val="32"/>
          <w:szCs w:val="32"/>
        </w:rPr>
      </w:pPr>
      <w:r>
        <w:rPr>
          <w:b/>
          <w:sz w:val="32"/>
          <w:szCs w:val="32"/>
        </w:rPr>
        <w:t xml:space="preserve"> Y fue en “el Santiago” donde pude </w:t>
      </w:r>
      <w:r w:rsidR="00AA2493">
        <w:rPr>
          <w:b/>
          <w:sz w:val="32"/>
          <w:szCs w:val="32"/>
        </w:rPr>
        <w:t>saludar</w:t>
      </w:r>
      <w:r w:rsidR="00FE53E4">
        <w:rPr>
          <w:b/>
          <w:sz w:val="32"/>
          <w:szCs w:val="32"/>
        </w:rPr>
        <w:t xml:space="preserve"> a don Severo Ochoa, </w:t>
      </w:r>
      <w:r>
        <w:rPr>
          <w:b/>
          <w:sz w:val="32"/>
          <w:szCs w:val="32"/>
        </w:rPr>
        <w:t xml:space="preserve"> ya Premio Nobel, </w:t>
      </w:r>
      <w:r w:rsidR="00AA2493">
        <w:rPr>
          <w:b/>
          <w:sz w:val="32"/>
          <w:szCs w:val="32"/>
        </w:rPr>
        <w:t xml:space="preserve"> que había venido al Colegio a cenar y </w:t>
      </w:r>
      <w:r w:rsidR="00FE53E4">
        <w:rPr>
          <w:b/>
          <w:sz w:val="32"/>
          <w:szCs w:val="32"/>
        </w:rPr>
        <w:t>que departió muy am</w:t>
      </w:r>
      <w:r w:rsidR="00AA2493">
        <w:rPr>
          <w:b/>
          <w:sz w:val="32"/>
          <w:szCs w:val="32"/>
        </w:rPr>
        <w:t>able y extensamente con los colegiales</w:t>
      </w:r>
      <w:r w:rsidR="00FE53E4">
        <w:rPr>
          <w:b/>
          <w:sz w:val="32"/>
          <w:szCs w:val="32"/>
        </w:rPr>
        <w:t xml:space="preserve"> y al que acompañamos, desde el comedor hasta la </w:t>
      </w:r>
      <w:r w:rsidR="00AA2493">
        <w:rPr>
          <w:b/>
          <w:sz w:val="32"/>
          <w:szCs w:val="32"/>
        </w:rPr>
        <w:t xml:space="preserve"> puerta de </w:t>
      </w:r>
      <w:r w:rsidR="00FE53E4">
        <w:rPr>
          <w:b/>
          <w:sz w:val="32"/>
          <w:szCs w:val="32"/>
        </w:rPr>
        <w:t>salid</w:t>
      </w:r>
      <w:r w:rsidR="00AA2493">
        <w:rPr>
          <w:b/>
          <w:sz w:val="32"/>
          <w:szCs w:val="32"/>
        </w:rPr>
        <w:t xml:space="preserve">a, extendiendo nuestros mantos </w:t>
      </w:r>
      <w:r w:rsidR="0015562E">
        <w:rPr>
          <w:b/>
          <w:sz w:val="32"/>
          <w:szCs w:val="32"/>
        </w:rPr>
        <w:t xml:space="preserve"> (prenda específica de aquel</w:t>
      </w:r>
      <w:r w:rsidR="00FE53E4">
        <w:rPr>
          <w:b/>
          <w:sz w:val="32"/>
          <w:szCs w:val="32"/>
        </w:rPr>
        <w:t xml:space="preserve"> Colegio Mayor) en forma de continuada alfombra.</w:t>
      </w:r>
      <w:r w:rsidR="00205AA2">
        <w:rPr>
          <w:b/>
          <w:sz w:val="32"/>
          <w:szCs w:val="32"/>
        </w:rPr>
        <w:t xml:space="preserve"> Además y quizá por </w:t>
      </w:r>
      <w:r w:rsidR="00AA2493">
        <w:rPr>
          <w:b/>
          <w:sz w:val="32"/>
          <w:szCs w:val="32"/>
        </w:rPr>
        <w:t>encima de todo, allí en Granada</w:t>
      </w:r>
      <w:r w:rsidR="00205AA2">
        <w:rPr>
          <w:b/>
          <w:sz w:val="32"/>
          <w:szCs w:val="32"/>
        </w:rPr>
        <w:t xml:space="preserve"> estaban las mejores librerías que jamás había visto. Todo eso era, también, </w:t>
      </w:r>
      <w:r w:rsidR="00FD020B">
        <w:rPr>
          <w:b/>
          <w:sz w:val="32"/>
          <w:szCs w:val="32"/>
        </w:rPr>
        <w:t xml:space="preserve"> la</w:t>
      </w:r>
      <w:r w:rsidR="00CE3F7F">
        <w:rPr>
          <w:b/>
          <w:sz w:val="32"/>
          <w:szCs w:val="32"/>
        </w:rPr>
        <w:t xml:space="preserve"> Universidad.</w:t>
      </w:r>
      <w:r w:rsidR="00205AA2">
        <w:rPr>
          <w:b/>
          <w:sz w:val="32"/>
          <w:szCs w:val="32"/>
        </w:rPr>
        <w:t xml:space="preserve"> </w:t>
      </w:r>
    </w:p>
    <w:p w14:paraId="33C6DA86" w14:textId="77777777" w:rsidR="00205AA2" w:rsidRDefault="00205AA2" w:rsidP="00205AA2">
      <w:pPr>
        <w:jc w:val="both"/>
        <w:rPr>
          <w:b/>
          <w:sz w:val="32"/>
          <w:szCs w:val="32"/>
        </w:rPr>
      </w:pPr>
    </w:p>
    <w:p w14:paraId="2EF8BA93" w14:textId="214345DF" w:rsidR="00EF513C" w:rsidRDefault="00FE53E4" w:rsidP="00205AA2">
      <w:pPr>
        <w:jc w:val="both"/>
        <w:rPr>
          <w:b/>
          <w:sz w:val="32"/>
          <w:szCs w:val="32"/>
        </w:rPr>
      </w:pPr>
      <w:r>
        <w:rPr>
          <w:b/>
          <w:sz w:val="32"/>
          <w:szCs w:val="32"/>
        </w:rPr>
        <w:t>Pero la sustancia de una vida universitaria está principalmente  en los maestros.</w:t>
      </w:r>
      <w:r w:rsidR="00E81678">
        <w:rPr>
          <w:b/>
          <w:sz w:val="32"/>
          <w:szCs w:val="32"/>
        </w:rPr>
        <w:t xml:space="preserve"> George Steiner los define como “alguien que goza de un </w:t>
      </w:r>
      <w:proofErr w:type="spellStart"/>
      <w:r w:rsidR="00E81678">
        <w:rPr>
          <w:b/>
          <w:sz w:val="32"/>
          <w:szCs w:val="32"/>
        </w:rPr>
        <w:t>áura</w:t>
      </w:r>
      <w:proofErr w:type="spellEnd"/>
      <w:r w:rsidR="00E81678">
        <w:rPr>
          <w:b/>
          <w:sz w:val="32"/>
          <w:szCs w:val="32"/>
        </w:rPr>
        <w:t xml:space="preserve"> casi física y en quien resulta casi tangible la pasión que desprenden”. Tuve la suerte de tenerlos y muy </w:t>
      </w:r>
      <w:r>
        <w:rPr>
          <w:b/>
          <w:sz w:val="32"/>
          <w:szCs w:val="32"/>
        </w:rPr>
        <w:t xml:space="preserve">importantes. </w:t>
      </w:r>
      <w:r w:rsidR="00EF513C">
        <w:rPr>
          <w:b/>
          <w:sz w:val="32"/>
          <w:szCs w:val="32"/>
        </w:rPr>
        <w:t xml:space="preserve">No puedo dejar de recordar </w:t>
      </w:r>
      <w:r w:rsidR="00E81678">
        <w:rPr>
          <w:b/>
          <w:sz w:val="32"/>
          <w:szCs w:val="32"/>
        </w:rPr>
        <w:t xml:space="preserve">a los profesores </w:t>
      </w:r>
      <w:r w:rsidR="00EF513C">
        <w:rPr>
          <w:b/>
          <w:sz w:val="32"/>
          <w:szCs w:val="32"/>
        </w:rPr>
        <w:t xml:space="preserve">Murillo Ferrol y  Cazorla (que nos introdujeron </w:t>
      </w:r>
      <w:r w:rsidR="00E81678">
        <w:rPr>
          <w:b/>
          <w:sz w:val="32"/>
          <w:szCs w:val="32"/>
        </w:rPr>
        <w:t xml:space="preserve">en </w:t>
      </w:r>
      <w:r w:rsidR="00EF513C">
        <w:rPr>
          <w:b/>
          <w:sz w:val="32"/>
          <w:szCs w:val="32"/>
        </w:rPr>
        <w:t xml:space="preserve">el conocimiento de la sociología)  a Carrillo Salcedo, gran defensor de las instituciones jurídicas internacionales, a </w:t>
      </w:r>
      <w:proofErr w:type="spellStart"/>
      <w:r w:rsidR="00EF513C">
        <w:rPr>
          <w:b/>
          <w:sz w:val="32"/>
          <w:szCs w:val="32"/>
        </w:rPr>
        <w:t>Stampa</w:t>
      </w:r>
      <w:proofErr w:type="spellEnd"/>
      <w:r w:rsidR="00EF513C">
        <w:rPr>
          <w:b/>
          <w:sz w:val="32"/>
          <w:szCs w:val="32"/>
        </w:rPr>
        <w:t xml:space="preserve"> Braun, que nos enseñó no solo derecho penal sino también </w:t>
      </w:r>
      <w:r w:rsidR="00E81678">
        <w:rPr>
          <w:b/>
          <w:sz w:val="32"/>
          <w:szCs w:val="32"/>
        </w:rPr>
        <w:t xml:space="preserve"> argumentación y </w:t>
      </w:r>
      <w:r w:rsidR="00EF513C">
        <w:rPr>
          <w:b/>
          <w:sz w:val="32"/>
          <w:szCs w:val="32"/>
        </w:rPr>
        <w:t>retór</w:t>
      </w:r>
      <w:r w:rsidR="00E81678">
        <w:rPr>
          <w:b/>
          <w:sz w:val="32"/>
          <w:szCs w:val="32"/>
        </w:rPr>
        <w:t>ica, a Matías Cortés, de afinadísima</w:t>
      </w:r>
      <w:r w:rsidR="00EF513C">
        <w:rPr>
          <w:b/>
          <w:sz w:val="32"/>
          <w:szCs w:val="32"/>
        </w:rPr>
        <w:t xml:space="preserve"> inteligencia o Antonio Gullón Ballesteros que, con el profesor Díez Picazo, tanto hicieron por la enseñanza del derecho civil desde una nueva perspectiva científica. Alguno, de seguro, </w:t>
      </w:r>
      <w:r w:rsidR="004D1F50">
        <w:rPr>
          <w:b/>
          <w:sz w:val="32"/>
          <w:szCs w:val="32"/>
        </w:rPr>
        <w:t>me olvido, por lo que pido perdón</w:t>
      </w:r>
      <w:r w:rsidR="00EF513C">
        <w:rPr>
          <w:b/>
          <w:sz w:val="32"/>
          <w:szCs w:val="32"/>
        </w:rPr>
        <w:t xml:space="preserve">. </w:t>
      </w:r>
      <w:r w:rsidR="00AA2493">
        <w:rPr>
          <w:b/>
          <w:sz w:val="32"/>
          <w:szCs w:val="32"/>
        </w:rPr>
        <w:t>En mi mosaico universitario ellos son las principales teselas.</w:t>
      </w:r>
    </w:p>
    <w:p w14:paraId="246157E5" w14:textId="77777777" w:rsidR="00EF513C" w:rsidRDefault="00EF513C" w:rsidP="001B3ED4">
      <w:pPr>
        <w:jc w:val="both"/>
        <w:rPr>
          <w:b/>
          <w:sz w:val="32"/>
          <w:szCs w:val="32"/>
        </w:rPr>
      </w:pPr>
    </w:p>
    <w:p w14:paraId="4575B326" w14:textId="611165F2" w:rsidR="006E12B6" w:rsidRDefault="00E81678" w:rsidP="001B3ED4">
      <w:pPr>
        <w:jc w:val="both"/>
        <w:rPr>
          <w:b/>
          <w:sz w:val="32"/>
          <w:szCs w:val="32"/>
        </w:rPr>
      </w:pPr>
      <w:r>
        <w:rPr>
          <w:b/>
          <w:sz w:val="32"/>
          <w:szCs w:val="32"/>
        </w:rPr>
        <w:t>Granada</w:t>
      </w:r>
      <w:r w:rsidR="00AA2493">
        <w:rPr>
          <w:b/>
          <w:sz w:val="32"/>
          <w:szCs w:val="32"/>
        </w:rPr>
        <w:t xml:space="preserve"> era pues</w:t>
      </w:r>
      <w:r>
        <w:rPr>
          <w:b/>
          <w:sz w:val="32"/>
          <w:szCs w:val="32"/>
        </w:rPr>
        <w:t xml:space="preserve"> una </w:t>
      </w:r>
      <w:r w:rsidR="00AA2493">
        <w:rPr>
          <w:b/>
          <w:sz w:val="32"/>
          <w:szCs w:val="32"/>
        </w:rPr>
        <w:t xml:space="preserve">ciudad netamente universitaria </w:t>
      </w:r>
      <w:r>
        <w:rPr>
          <w:b/>
          <w:sz w:val="32"/>
          <w:szCs w:val="32"/>
        </w:rPr>
        <w:t xml:space="preserve"> que desplegaba su influencia a las provincias limítrofes </w:t>
      </w:r>
      <w:r w:rsidR="006E12B6">
        <w:rPr>
          <w:b/>
          <w:sz w:val="32"/>
          <w:szCs w:val="32"/>
        </w:rPr>
        <w:t xml:space="preserve">   </w:t>
      </w:r>
      <w:r>
        <w:rPr>
          <w:b/>
          <w:sz w:val="32"/>
          <w:szCs w:val="32"/>
        </w:rPr>
        <w:t xml:space="preserve">( y aún más) </w:t>
      </w:r>
      <w:r w:rsidR="00AA2493">
        <w:rPr>
          <w:b/>
          <w:sz w:val="32"/>
          <w:szCs w:val="32"/>
        </w:rPr>
        <w:t>y para la que la</w:t>
      </w:r>
      <w:r w:rsidR="00205AA2">
        <w:rPr>
          <w:b/>
          <w:sz w:val="32"/>
          <w:szCs w:val="32"/>
        </w:rPr>
        <w:t xml:space="preserve"> Universidad </w:t>
      </w:r>
      <w:r w:rsidR="00AA2493">
        <w:rPr>
          <w:b/>
          <w:sz w:val="32"/>
          <w:szCs w:val="32"/>
        </w:rPr>
        <w:t>constituía su</w:t>
      </w:r>
      <w:r w:rsidR="006E12B6">
        <w:rPr>
          <w:b/>
          <w:sz w:val="32"/>
          <w:szCs w:val="32"/>
        </w:rPr>
        <w:t xml:space="preserve"> principal empresa y</w:t>
      </w:r>
      <w:r w:rsidR="004D1F50">
        <w:rPr>
          <w:b/>
          <w:sz w:val="32"/>
          <w:szCs w:val="32"/>
        </w:rPr>
        <w:t xml:space="preserve"> el</w:t>
      </w:r>
      <w:r w:rsidR="006E12B6">
        <w:rPr>
          <w:b/>
          <w:sz w:val="32"/>
          <w:szCs w:val="32"/>
        </w:rPr>
        <w:t xml:space="preserve"> auténtico motor </w:t>
      </w:r>
      <w:r w:rsidR="00DF6D9A">
        <w:rPr>
          <w:b/>
          <w:sz w:val="32"/>
          <w:szCs w:val="32"/>
        </w:rPr>
        <w:t xml:space="preserve">social y </w:t>
      </w:r>
      <w:r w:rsidR="006E12B6">
        <w:rPr>
          <w:b/>
          <w:sz w:val="32"/>
          <w:szCs w:val="32"/>
        </w:rPr>
        <w:t>económico de su sociedad</w:t>
      </w:r>
      <w:r w:rsidR="00AA2493">
        <w:rPr>
          <w:b/>
          <w:sz w:val="32"/>
          <w:szCs w:val="32"/>
        </w:rPr>
        <w:t>. Siendo así</w:t>
      </w:r>
      <w:r w:rsidR="004D1F50">
        <w:rPr>
          <w:b/>
          <w:sz w:val="32"/>
          <w:szCs w:val="32"/>
        </w:rPr>
        <w:t>,</w:t>
      </w:r>
      <w:r w:rsidR="00AA2493">
        <w:rPr>
          <w:b/>
          <w:sz w:val="32"/>
          <w:szCs w:val="32"/>
        </w:rPr>
        <w:t xml:space="preserve"> se </w:t>
      </w:r>
      <w:r w:rsidR="006E12B6">
        <w:rPr>
          <w:b/>
          <w:sz w:val="32"/>
          <w:szCs w:val="32"/>
        </w:rPr>
        <w:t xml:space="preserve">comprenderá la extraordinaria generosidad con la que se comportó con Málaga y por lo que hoy estamos aquí. </w:t>
      </w:r>
    </w:p>
    <w:p w14:paraId="4F66932B" w14:textId="77777777" w:rsidR="006E12B6" w:rsidRDefault="006E12B6" w:rsidP="001B3ED4">
      <w:pPr>
        <w:jc w:val="both"/>
        <w:rPr>
          <w:b/>
          <w:sz w:val="32"/>
          <w:szCs w:val="32"/>
        </w:rPr>
      </w:pPr>
    </w:p>
    <w:p w14:paraId="2D28B4B6" w14:textId="78A00036" w:rsidR="00DF6D9A" w:rsidRDefault="006E12B6" w:rsidP="001B3ED4">
      <w:pPr>
        <w:jc w:val="both"/>
        <w:rPr>
          <w:b/>
          <w:sz w:val="32"/>
          <w:szCs w:val="32"/>
        </w:rPr>
      </w:pPr>
      <w:r>
        <w:rPr>
          <w:b/>
          <w:sz w:val="32"/>
          <w:szCs w:val="32"/>
        </w:rPr>
        <w:t>Cierto es que Málaga estaba madura, que llevaba siglos aspirando a tener estudios universitarios, que había conseguido un auténtico consenso entre la ciudadanía y las instituciones para que ello se produjese,</w:t>
      </w:r>
      <w:r w:rsidR="00FD020B">
        <w:rPr>
          <w:b/>
          <w:sz w:val="32"/>
          <w:szCs w:val="32"/>
        </w:rPr>
        <w:t xml:space="preserve"> que había llegado a crear una potente Asociación de Amigos de la Universidad que luchó mucho y bien por conseguirla, com</w:t>
      </w:r>
      <w:r w:rsidR="002A06AA">
        <w:rPr>
          <w:b/>
          <w:sz w:val="32"/>
          <w:szCs w:val="32"/>
        </w:rPr>
        <w:t>o nos narra</w:t>
      </w:r>
      <w:r w:rsidR="004D1F50">
        <w:rPr>
          <w:b/>
          <w:sz w:val="32"/>
          <w:szCs w:val="32"/>
        </w:rPr>
        <w:t xml:space="preserve"> en su libro el periodista</w:t>
      </w:r>
      <w:r w:rsidR="00FD020B">
        <w:rPr>
          <w:b/>
          <w:sz w:val="32"/>
          <w:szCs w:val="32"/>
        </w:rPr>
        <w:t xml:space="preserve"> Andrés</w:t>
      </w:r>
      <w:r w:rsidR="004D1F50">
        <w:rPr>
          <w:b/>
          <w:sz w:val="32"/>
          <w:szCs w:val="32"/>
        </w:rPr>
        <w:t xml:space="preserve"> García Maldonado; </w:t>
      </w:r>
      <w:r>
        <w:rPr>
          <w:b/>
          <w:sz w:val="32"/>
          <w:szCs w:val="32"/>
        </w:rPr>
        <w:t>pero esa es la otra cara</w:t>
      </w:r>
      <w:r w:rsidR="002E3AB8">
        <w:rPr>
          <w:b/>
          <w:sz w:val="32"/>
          <w:szCs w:val="32"/>
        </w:rPr>
        <w:t xml:space="preserve"> de la moneda. </w:t>
      </w:r>
    </w:p>
    <w:p w14:paraId="0DA966AA" w14:textId="77777777" w:rsidR="00DF6D9A" w:rsidRDefault="00DF6D9A" w:rsidP="001B3ED4">
      <w:pPr>
        <w:jc w:val="both"/>
        <w:rPr>
          <w:b/>
          <w:sz w:val="32"/>
          <w:szCs w:val="32"/>
        </w:rPr>
      </w:pPr>
    </w:p>
    <w:p w14:paraId="3702547F" w14:textId="3692A2F5" w:rsidR="00CE3F7F" w:rsidRDefault="002E3AB8" w:rsidP="001B3ED4">
      <w:pPr>
        <w:jc w:val="both"/>
        <w:rPr>
          <w:b/>
          <w:sz w:val="32"/>
          <w:szCs w:val="32"/>
        </w:rPr>
      </w:pPr>
      <w:r>
        <w:rPr>
          <w:b/>
          <w:sz w:val="32"/>
          <w:szCs w:val="32"/>
        </w:rPr>
        <w:t xml:space="preserve">Desde la perspectiva de Granada habrían existido razonables fundamentos para </w:t>
      </w:r>
      <w:r w:rsidR="00B84CF8">
        <w:rPr>
          <w:b/>
          <w:sz w:val="32"/>
          <w:szCs w:val="32"/>
        </w:rPr>
        <w:t>que su postura</w:t>
      </w:r>
      <w:r w:rsidR="00DF6D9A">
        <w:rPr>
          <w:b/>
          <w:sz w:val="32"/>
          <w:szCs w:val="32"/>
        </w:rPr>
        <w:t xml:space="preserve"> hubiese sido otra. Hoy se habla de actitud colaborativa como aquella que sustenta las relaciones desde la perspectiva de la empatía, </w:t>
      </w:r>
      <w:r w:rsidR="00FD020B">
        <w:rPr>
          <w:b/>
          <w:sz w:val="32"/>
          <w:szCs w:val="32"/>
        </w:rPr>
        <w:t>la que nos permite</w:t>
      </w:r>
      <w:r w:rsidR="00DF6D9A">
        <w:rPr>
          <w:b/>
          <w:sz w:val="32"/>
          <w:szCs w:val="32"/>
        </w:rPr>
        <w:t xml:space="preserve"> ponernos en el lugar del otro para profund</w:t>
      </w:r>
      <w:r w:rsidR="00205AA2">
        <w:rPr>
          <w:b/>
          <w:sz w:val="32"/>
          <w:szCs w:val="32"/>
        </w:rPr>
        <w:t>izar hasta</w:t>
      </w:r>
      <w:r w:rsidR="00DF6D9A">
        <w:rPr>
          <w:b/>
          <w:sz w:val="32"/>
          <w:szCs w:val="32"/>
        </w:rPr>
        <w:t xml:space="preserve"> las raíces más hondas a fin </w:t>
      </w:r>
      <w:r w:rsidR="006F7888">
        <w:rPr>
          <w:b/>
          <w:sz w:val="32"/>
          <w:szCs w:val="32"/>
        </w:rPr>
        <w:t xml:space="preserve"> de </w:t>
      </w:r>
      <w:r w:rsidR="00DF6D9A">
        <w:rPr>
          <w:b/>
          <w:sz w:val="32"/>
          <w:szCs w:val="32"/>
        </w:rPr>
        <w:t>encontrar puntos de unión, elementos comunes que nos conforman, para evidenciar que obrar unidos, trabaja</w:t>
      </w:r>
      <w:r w:rsidR="00B84CF8">
        <w:rPr>
          <w:b/>
          <w:sz w:val="32"/>
          <w:szCs w:val="32"/>
        </w:rPr>
        <w:t>r juntos, nos hace más fuertes, mejores, y nos permite abordar tareas que de otro modo no se podrían conseguir.</w:t>
      </w:r>
      <w:r w:rsidR="00DF6D9A">
        <w:rPr>
          <w:b/>
          <w:sz w:val="32"/>
          <w:szCs w:val="32"/>
        </w:rPr>
        <w:t xml:space="preserve"> Ahora, en la distancia de los días pasados, vemo</w:t>
      </w:r>
      <w:r w:rsidR="00CE3F7F">
        <w:rPr>
          <w:b/>
          <w:sz w:val="32"/>
          <w:szCs w:val="32"/>
        </w:rPr>
        <w:t>s que la Universidad de Granada</w:t>
      </w:r>
      <w:r w:rsidR="00DF6D9A">
        <w:rPr>
          <w:b/>
          <w:sz w:val="32"/>
          <w:szCs w:val="32"/>
        </w:rPr>
        <w:t xml:space="preserve"> fue clarividente</w:t>
      </w:r>
      <w:r w:rsidR="00E657F0">
        <w:rPr>
          <w:b/>
          <w:sz w:val="32"/>
          <w:szCs w:val="32"/>
        </w:rPr>
        <w:t xml:space="preserve"> </w:t>
      </w:r>
      <w:r w:rsidR="00DF6D9A">
        <w:rPr>
          <w:b/>
          <w:sz w:val="32"/>
          <w:szCs w:val="32"/>
        </w:rPr>
        <w:t xml:space="preserve">y colaborativa y que </w:t>
      </w:r>
      <w:r w:rsidR="00205AA2">
        <w:rPr>
          <w:b/>
          <w:sz w:val="32"/>
          <w:szCs w:val="32"/>
        </w:rPr>
        <w:t xml:space="preserve">fue capaz de ver en la creación de la Universidad de Málaga </w:t>
      </w:r>
      <w:r w:rsidR="00FD020B">
        <w:rPr>
          <w:b/>
          <w:sz w:val="32"/>
          <w:szCs w:val="32"/>
        </w:rPr>
        <w:t xml:space="preserve"> no una competencia peligrosa, sino </w:t>
      </w:r>
      <w:r w:rsidR="00B84CF8">
        <w:rPr>
          <w:b/>
          <w:sz w:val="32"/>
          <w:szCs w:val="32"/>
        </w:rPr>
        <w:t xml:space="preserve"> un nuevo</w:t>
      </w:r>
      <w:r w:rsidR="00205AA2">
        <w:rPr>
          <w:b/>
          <w:sz w:val="32"/>
          <w:szCs w:val="32"/>
        </w:rPr>
        <w:t xml:space="preserve"> horiz</w:t>
      </w:r>
      <w:r w:rsidR="00B84CF8">
        <w:rPr>
          <w:b/>
          <w:sz w:val="32"/>
          <w:szCs w:val="32"/>
        </w:rPr>
        <w:t>onte</w:t>
      </w:r>
      <w:r w:rsidR="00FD020B">
        <w:rPr>
          <w:b/>
          <w:sz w:val="32"/>
          <w:szCs w:val="32"/>
        </w:rPr>
        <w:t xml:space="preserve"> para ambas instituciones.</w:t>
      </w:r>
    </w:p>
    <w:p w14:paraId="64130563" w14:textId="77777777" w:rsidR="00FD020B" w:rsidRDefault="00FD020B" w:rsidP="001B3ED4">
      <w:pPr>
        <w:jc w:val="both"/>
        <w:rPr>
          <w:b/>
          <w:sz w:val="32"/>
          <w:szCs w:val="32"/>
        </w:rPr>
      </w:pPr>
    </w:p>
    <w:p w14:paraId="6747AE26" w14:textId="060CE035" w:rsidR="00CE3F7F" w:rsidRDefault="00CE3F7F" w:rsidP="001B3ED4">
      <w:pPr>
        <w:jc w:val="both"/>
        <w:rPr>
          <w:b/>
          <w:sz w:val="32"/>
          <w:szCs w:val="32"/>
        </w:rPr>
      </w:pPr>
      <w:r>
        <w:rPr>
          <w:b/>
          <w:sz w:val="32"/>
          <w:szCs w:val="32"/>
        </w:rPr>
        <w:t>Pero hay más. Entiendo que en el reconocimiento agradecido que la UMA hace hoy a la Universidad de Granada otorgándole su Medalla de Oro ha de tenerse en cuenta no ya su actitud de</w:t>
      </w:r>
      <w:r w:rsidR="00B84CF8">
        <w:rPr>
          <w:b/>
          <w:sz w:val="32"/>
          <w:szCs w:val="32"/>
        </w:rPr>
        <w:t xml:space="preserve"> aquellos días, sino también su hacer  posterior</w:t>
      </w:r>
      <w:r>
        <w:rPr>
          <w:b/>
          <w:sz w:val="32"/>
          <w:szCs w:val="32"/>
        </w:rPr>
        <w:t xml:space="preserve">. Permítanme </w:t>
      </w:r>
      <w:r w:rsidR="00B84CF8">
        <w:rPr>
          <w:b/>
          <w:sz w:val="32"/>
          <w:szCs w:val="32"/>
        </w:rPr>
        <w:t xml:space="preserve"> aquí </w:t>
      </w:r>
      <w:r>
        <w:rPr>
          <w:b/>
          <w:sz w:val="32"/>
          <w:szCs w:val="32"/>
        </w:rPr>
        <w:t xml:space="preserve">una pequeña digresión: </w:t>
      </w:r>
    </w:p>
    <w:p w14:paraId="2D3521C9" w14:textId="77777777" w:rsidR="004D1F50" w:rsidRDefault="004D1F50" w:rsidP="001B3ED4">
      <w:pPr>
        <w:jc w:val="both"/>
        <w:rPr>
          <w:b/>
          <w:sz w:val="32"/>
          <w:szCs w:val="32"/>
        </w:rPr>
      </w:pPr>
    </w:p>
    <w:p w14:paraId="08A8CCF1" w14:textId="6A5DF3C2" w:rsidR="00CE3F7F" w:rsidRDefault="00CE3F7F" w:rsidP="001B3ED4">
      <w:pPr>
        <w:jc w:val="both"/>
        <w:rPr>
          <w:b/>
          <w:sz w:val="32"/>
          <w:szCs w:val="32"/>
        </w:rPr>
      </w:pPr>
      <w:r>
        <w:rPr>
          <w:b/>
          <w:sz w:val="32"/>
          <w:szCs w:val="32"/>
        </w:rPr>
        <w:t>En estos días en que pa</w:t>
      </w:r>
      <w:r w:rsidR="00FD020B">
        <w:rPr>
          <w:b/>
          <w:sz w:val="32"/>
          <w:szCs w:val="32"/>
        </w:rPr>
        <w:t xml:space="preserve">rece que por fin podemos conseguir </w:t>
      </w:r>
      <w:r>
        <w:rPr>
          <w:b/>
          <w:sz w:val="32"/>
          <w:szCs w:val="32"/>
        </w:rPr>
        <w:t>un</w:t>
      </w:r>
      <w:r w:rsidR="00B84CF8">
        <w:rPr>
          <w:b/>
          <w:sz w:val="32"/>
          <w:szCs w:val="32"/>
        </w:rPr>
        <w:t>a</w:t>
      </w:r>
      <w:r>
        <w:rPr>
          <w:b/>
          <w:sz w:val="32"/>
          <w:szCs w:val="32"/>
        </w:rPr>
        <w:t xml:space="preserve"> </w:t>
      </w:r>
      <w:r w:rsidR="00B84CF8">
        <w:rPr>
          <w:b/>
          <w:sz w:val="32"/>
          <w:szCs w:val="32"/>
        </w:rPr>
        <w:t>nueva normativa  para</w:t>
      </w:r>
      <w:r>
        <w:rPr>
          <w:b/>
          <w:sz w:val="32"/>
          <w:szCs w:val="32"/>
        </w:rPr>
        <w:t xml:space="preserve"> </w:t>
      </w:r>
      <w:r w:rsidR="00FD020B">
        <w:rPr>
          <w:b/>
          <w:sz w:val="32"/>
          <w:szCs w:val="32"/>
        </w:rPr>
        <w:t>la Educación</w:t>
      </w:r>
      <w:r w:rsidR="00B84CF8">
        <w:rPr>
          <w:b/>
          <w:sz w:val="32"/>
          <w:szCs w:val="32"/>
        </w:rPr>
        <w:t xml:space="preserve">, mayoritariamente aceptada, </w:t>
      </w:r>
      <w:r w:rsidR="00FD020B">
        <w:rPr>
          <w:b/>
          <w:sz w:val="32"/>
          <w:szCs w:val="32"/>
        </w:rPr>
        <w:t xml:space="preserve"> que dé estabilidad</w:t>
      </w:r>
      <w:r w:rsidR="00D13B2B">
        <w:rPr>
          <w:b/>
          <w:sz w:val="32"/>
          <w:szCs w:val="32"/>
        </w:rPr>
        <w:t xml:space="preserve"> y </w:t>
      </w:r>
      <w:r w:rsidR="00B84CF8">
        <w:rPr>
          <w:b/>
          <w:sz w:val="32"/>
          <w:szCs w:val="32"/>
        </w:rPr>
        <w:t>horizonte temporal a la enseñanza y t</w:t>
      </w:r>
      <w:r>
        <w:rPr>
          <w:b/>
          <w:sz w:val="32"/>
          <w:szCs w:val="32"/>
        </w:rPr>
        <w:t xml:space="preserve">ransmisión del </w:t>
      </w:r>
      <w:r>
        <w:rPr>
          <w:b/>
          <w:sz w:val="32"/>
          <w:szCs w:val="32"/>
        </w:rPr>
        <w:lastRenderedPageBreak/>
        <w:t xml:space="preserve">conocimiento, se habla con un cierto carácter de tópico, de que no se pueden olvidar las humanidades. </w:t>
      </w:r>
      <w:r w:rsidR="00B84CF8">
        <w:rPr>
          <w:b/>
          <w:sz w:val="32"/>
          <w:szCs w:val="32"/>
        </w:rPr>
        <w:t>Eso es cierto, desde luego, pero l</w:t>
      </w:r>
      <w:r>
        <w:rPr>
          <w:b/>
          <w:sz w:val="32"/>
          <w:szCs w:val="32"/>
        </w:rPr>
        <w:t>a Universidad tiene que aspirar</w:t>
      </w:r>
      <w:r w:rsidR="004D1F50">
        <w:rPr>
          <w:b/>
          <w:sz w:val="32"/>
          <w:szCs w:val="32"/>
        </w:rPr>
        <w:t xml:space="preserve"> </w:t>
      </w:r>
      <w:r>
        <w:rPr>
          <w:b/>
          <w:sz w:val="32"/>
          <w:szCs w:val="32"/>
        </w:rPr>
        <w:t xml:space="preserve"> a </w:t>
      </w:r>
      <w:r w:rsidR="00B84CF8">
        <w:rPr>
          <w:b/>
          <w:sz w:val="32"/>
          <w:szCs w:val="32"/>
        </w:rPr>
        <w:t xml:space="preserve">ir más allá, a </w:t>
      </w:r>
      <w:r>
        <w:rPr>
          <w:b/>
          <w:sz w:val="32"/>
          <w:szCs w:val="32"/>
        </w:rPr>
        <w:t xml:space="preserve">algo más hondo y más acorde con nuestro tiempo. </w:t>
      </w:r>
      <w:r w:rsidR="00B84CF8">
        <w:rPr>
          <w:b/>
          <w:sz w:val="32"/>
          <w:szCs w:val="32"/>
        </w:rPr>
        <w:t xml:space="preserve">Y me explicaré para que no se malinterprete mi radical afirmación. </w:t>
      </w:r>
    </w:p>
    <w:p w14:paraId="3C99A584" w14:textId="77777777" w:rsidR="00CE3F7F" w:rsidRDefault="00CE3F7F" w:rsidP="001B3ED4">
      <w:pPr>
        <w:jc w:val="both"/>
        <w:rPr>
          <w:b/>
          <w:sz w:val="32"/>
          <w:szCs w:val="32"/>
        </w:rPr>
      </w:pPr>
    </w:p>
    <w:p w14:paraId="69264C88" w14:textId="58805514" w:rsidR="00CE3F7F" w:rsidRDefault="00CE3F7F" w:rsidP="001B3ED4">
      <w:pPr>
        <w:jc w:val="both"/>
        <w:rPr>
          <w:b/>
          <w:sz w:val="32"/>
          <w:szCs w:val="32"/>
        </w:rPr>
      </w:pPr>
      <w:r>
        <w:rPr>
          <w:b/>
          <w:sz w:val="32"/>
          <w:szCs w:val="32"/>
        </w:rPr>
        <w:t xml:space="preserve">En 1945, Jean Paul Sartre, publicó una conferencia que había dado poco antes y que tituló: </w:t>
      </w:r>
      <w:r>
        <w:rPr>
          <w:b/>
          <w:i/>
          <w:sz w:val="32"/>
          <w:szCs w:val="32"/>
        </w:rPr>
        <w:t xml:space="preserve">”El existencialismo es  un humanismo”. </w:t>
      </w:r>
      <w:r>
        <w:rPr>
          <w:b/>
          <w:sz w:val="32"/>
          <w:szCs w:val="32"/>
        </w:rPr>
        <w:t xml:space="preserve">Martín Heidegger, </w:t>
      </w:r>
      <w:r w:rsidR="00FD020B">
        <w:rPr>
          <w:b/>
          <w:sz w:val="32"/>
          <w:szCs w:val="32"/>
        </w:rPr>
        <w:t>menos de dos años despué</w:t>
      </w:r>
      <w:r w:rsidR="00B84CF8">
        <w:rPr>
          <w:b/>
          <w:sz w:val="32"/>
          <w:szCs w:val="32"/>
        </w:rPr>
        <w:t>s</w:t>
      </w:r>
      <w:r w:rsidR="00FD020B">
        <w:rPr>
          <w:b/>
          <w:sz w:val="32"/>
          <w:szCs w:val="32"/>
        </w:rPr>
        <w:t>, y en cierto modo contestándole,</w:t>
      </w:r>
      <w:r w:rsidR="002B2396">
        <w:rPr>
          <w:b/>
          <w:sz w:val="32"/>
          <w:szCs w:val="32"/>
        </w:rPr>
        <w:t xml:space="preserve"> publicó su célebre </w:t>
      </w:r>
      <w:r w:rsidR="002B2396">
        <w:rPr>
          <w:b/>
          <w:i/>
          <w:sz w:val="32"/>
          <w:szCs w:val="32"/>
        </w:rPr>
        <w:t>“Carta sobre el humanismo”,</w:t>
      </w:r>
      <w:r w:rsidR="002B2396">
        <w:rPr>
          <w:b/>
          <w:sz w:val="32"/>
          <w:szCs w:val="32"/>
        </w:rPr>
        <w:t xml:space="preserve"> en la que define a éste como: “meditar y cuidarse de que el hombre sea humano, en lugar de no humano, “inhumano”, esto es ajeno a su esencia”. </w:t>
      </w:r>
    </w:p>
    <w:p w14:paraId="427A31CA" w14:textId="77777777" w:rsidR="002B2396" w:rsidRDefault="002B2396" w:rsidP="001B3ED4">
      <w:pPr>
        <w:jc w:val="both"/>
        <w:rPr>
          <w:b/>
          <w:sz w:val="32"/>
          <w:szCs w:val="32"/>
        </w:rPr>
      </w:pPr>
    </w:p>
    <w:p w14:paraId="1EE54D67" w14:textId="45404C69" w:rsidR="002B2396" w:rsidRDefault="002B2396" w:rsidP="001B3ED4">
      <w:pPr>
        <w:jc w:val="both"/>
        <w:rPr>
          <w:b/>
          <w:sz w:val="32"/>
          <w:szCs w:val="32"/>
        </w:rPr>
      </w:pPr>
      <w:r>
        <w:rPr>
          <w:b/>
          <w:sz w:val="32"/>
          <w:szCs w:val="32"/>
        </w:rPr>
        <w:t xml:space="preserve">Pero en </w:t>
      </w:r>
      <w:r w:rsidR="00B84CF8">
        <w:rPr>
          <w:b/>
          <w:sz w:val="32"/>
          <w:szCs w:val="32"/>
        </w:rPr>
        <w:t xml:space="preserve">el año 2000 Peter </w:t>
      </w:r>
      <w:proofErr w:type="spellStart"/>
      <w:r w:rsidR="00B84CF8">
        <w:rPr>
          <w:b/>
          <w:sz w:val="32"/>
          <w:szCs w:val="32"/>
        </w:rPr>
        <w:t>Sloterdijk</w:t>
      </w:r>
      <w:proofErr w:type="spellEnd"/>
      <w:r w:rsidR="00B84CF8">
        <w:rPr>
          <w:b/>
          <w:sz w:val="32"/>
          <w:szCs w:val="32"/>
        </w:rPr>
        <w:t xml:space="preserve"> en</w:t>
      </w:r>
      <w:r w:rsidR="004D1F50">
        <w:rPr>
          <w:b/>
          <w:sz w:val="32"/>
          <w:szCs w:val="32"/>
        </w:rPr>
        <w:t xml:space="preserve"> su breve pero importante obra </w:t>
      </w:r>
      <w:r w:rsidR="004D1F50">
        <w:rPr>
          <w:b/>
          <w:i/>
          <w:sz w:val="32"/>
          <w:szCs w:val="32"/>
        </w:rPr>
        <w:t>“Normas</w:t>
      </w:r>
      <w:r>
        <w:rPr>
          <w:b/>
          <w:i/>
          <w:sz w:val="32"/>
          <w:szCs w:val="32"/>
        </w:rPr>
        <w:t xml:space="preserve"> para el parque humano”</w:t>
      </w:r>
      <w:r>
        <w:rPr>
          <w:b/>
          <w:sz w:val="32"/>
          <w:szCs w:val="32"/>
        </w:rPr>
        <w:t xml:space="preserve"> replica a </w:t>
      </w:r>
      <w:r w:rsidR="00D13B2B">
        <w:rPr>
          <w:b/>
          <w:sz w:val="32"/>
          <w:szCs w:val="32"/>
        </w:rPr>
        <w:t xml:space="preserve">ambos, </w:t>
      </w:r>
      <w:r>
        <w:rPr>
          <w:b/>
          <w:sz w:val="32"/>
          <w:szCs w:val="32"/>
        </w:rPr>
        <w:t xml:space="preserve"> fijando así uno de los más int</w:t>
      </w:r>
      <w:r w:rsidR="00D13B2B">
        <w:rPr>
          <w:b/>
          <w:sz w:val="32"/>
          <w:szCs w:val="32"/>
        </w:rPr>
        <w:t>eresantes debates</w:t>
      </w:r>
      <w:r>
        <w:rPr>
          <w:b/>
          <w:sz w:val="32"/>
          <w:szCs w:val="32"/>
        </w:rPr>
        <w:t xml:space="preserve"> del pensamiento actual. Nos dice </w:t>
      </w:r>
      <w:proofErr w:type="spellStart"/>
      <w:r>
        <w:rPr>
          <w:b/>
          <w:sz w:val="32"/>
          <w:szCs w:val="32"/>
        </w:rPr>
        <w:t>Sloterdijk</w:t>
      </w:r>
      <w:proofErr w:type="spellEnd"/>
      <w:r>
        <w:rPr>
          <w:b/>
          <w:sz w:val="32"/>
          <w:szCs w:val="32"/>
        </w:rPr>
        <w:t xml:space="preserve"> que el humanismo se corresponde con una socie</w:t>
      </w:r>
      <w:r w:rsidR="00D13B2B">
        <w:rPr>
          <w:b/>
          <w:sz w:val="32"/>
          <w:szCs w:val="32"/>
        </w:rPr>
        <w:t>dad literaria, una sociedad</w:t>
      </w:r>
      <w:r>
        <w:rPr>
          <w:b/>
          <w:sz w:val="32"/>
          <w:szCs w:val="32"/>
        </w:rPr>
        <w:t xml:space="preserve"> que se sustenta en la utopía de la domesticación humana mediante la lectura (son términos lite</w:t>
      </w:r>
      <w:r w:rsidR="004D1F50">
        <w:rPr>
          <w:b/>
          <w:sz w:val="32"/>
          <w:szCs w:val="32"/>
        </w:rPr>
        <w:t>rales) y</w:t>
      </w:r>
      <w:r>
        <w:rPr>
          <w:b/>
          <w:sz w:val="32"/>
          <w:szCs w:val="32"/>
        </w:rPr>
        <w:t xml:space="preserve"> que hay que explorar nuevas vías acordes</w:t>
      </w:r>
      <w:r w:rsidR="00D13B2B">
        <w:rPr>
          <w:b/>
          <w:sz w:val="32"/>
          <w:szCs w:val="32"/>
        </w:rPr>
        <w:t xml:space="preserve"> con la realidad biotecnológica</w:t>
      </w:r>
      <w:r>
        <w:rPr>
          <w:b/>
          <w:sz w:val="32"/>
          <w:szCs w:val="32"/>
        </w:rPr>
        <w:t xml:space="preserve"> y repensar la esencia de lo humano más allá de los corsés impuestos por la</w:t>
      </w:r>
      <w:r w:rsidR="00B84CF8">
        <w:rPr>
          <w:b/>
          <w:sz w:val="32"/>
          <w:szCs w:val="32"/>
        </w:rPr>
        <w:t xml:space="preserve"> que él llama</w:t>
      </w:r>
      <w:r>
        <w:rPr>
          <w:b/>
          <w:sz w:val="32"/>
          <w:szCs w:val="32"/>
        </w:rPr>
        <w:t xml:space="preserve"> caduca cultur</w:t>
      </w:r>
      <w:r w:rsidR="00B84CF8">
        <w:rPr>
          <w:b/>
          <w:sz w:val="32"/>
          <w:szCs w:val="32"/>
        </w:rPr>
        <w:t>a humanística.  Se podrá esta</w:t>
      </w:r>
      <w:r w:rsidR="00646326">
        <w:rPr>
          <w:b/>
          <w:sz w:val="32"/>
          <w:szCs w:val="32"/>
        </w:rPr>
        <w:t>r</w:t>
      </w:r>
      <w:r w:rsidR="00B84CF8">
        <w:rPr>
          <w:b/>
          <w:sz w:val="32"/>
          <w:szCs w:val="32"/>
        </w:rPr>
        <w:t>, o no,</w:t>
      </w:r>
      <w:r>
        <w:rPr>
          <w:b/>
          <w:sz w:val="32"/>
          <w:szCs w:val="32"/>
        </w:rPr>
        <w:t xml:space="preserve"> de acuerdo con sus propuestas, pero desde luego difícilmente cabe discordar en el diagnóstico.</w:t>
      </w:r>
    </w:p>
    <w:p w14:paraId="17401C6C" w14:textId="77777777" w:rsidR="00FD020B" w:rsidRDefault="00FD020B" w:rsidP="001B3ED4">
      <w:pPr>
        <w:jc w:val="both"/>
        <w:rPr>
          <w:b/>
          <w:sz w:val="32"/>
          <w:szCs w:val="32"/>
        </w:rPr>
      </w:pPr>
    </w:p>
    <w:p w14:paraId="51271EC3" w14:textId="62B9CACC" w:rsidR="002B2396" w:rsidRDefault="002B2396" w:rsidP="001B3ED4">
      <w:pPr>
        <w:jc w:val="both"/>
        <w:rPr>
          <w:b/>
          <w:sz w:val="32"/>
          <w:szCs w:val="32"/>
        </w:rPr>
      </w:pPr>
      <w:r>
        <w:rPr>
          <w:b/>
          <w:sz w:val="32"/>
          <w:szCs w:val="32"/>
        </w:rPr>
        <w:t xml:space="preserve"> Y es que nuestras estructuras de</w:t>
      </w:r>
      <w:r w:rsidR="00FD020B">
        <w:rPr>
          <w:b/>
          <w:sz w:val="32"/>
          <w:szCs w:val="32"/>
        </w:rPr>
        <w:t>l</w:t>
      </w:r>
      <w:r>
        <w:rPr>
          <w:b/>
          <w:sz w:val="32"/>
          <w:szCs w:val="32"/>
        </w:rPr>
        <w:t xml:space="preserve"> </w:t>
      </w:r>
      <w:r w:rsidR="00FD020B">
        <w:rPr>
          <w:b/>
          <w:sz w:val="32"/>
          <w:szCs w:val="32"/>
        </w:rPr>
        <w:t>conocer</w:t>
      </w:r>
      <w:r>
        <w:rPr>
          <w:b/>
          <w:sz w:val="32"/>
          <w:szCs w:val="32"/>
        </w:rPr>
        <w:t xml:space="preserve"> y de relación ya no son lineales, sino que el pensamiento en red, la </w:t>
      </w:r>
      <w:proofErr w:type="spellStart"/>
      <w:r>
        <w:rPr>
          <w:b/>
          <w:sz w:val="32"/>
          <w:szCs w:val="32"/>
        </w:rPr>
        <w:t>policentralidad</w:t>
      </w:r>
      <w:proofErr w:type="spellEnd"/>
      <w:r>
        <w:rPr>
          <w:b/>
          <w:sz w:val="32"/>
          <w:szCs w:val="32"/>
        </w:rPr>
        <w:t xml:space="preserve"> en continuo movimiento y cambio, la potente banalidad lingüística</w:t>
      </w:r>
      <w:r w:rsidR="00E72E3E">
        <w:rPr>
          <w:b/>
          <w:sz w:val="32"/>
          <w:szCs w:val="32"/>
        </w:rPr>
        <w:t xml:space="preserve"> que parecen imponer las nuevas tecnologías, han tornado, efectivamente, en insuficiente la concepción humanista. </w:t>
      </w:r>
      <w:r w:rsidR="004D1F50">
        <w:rPr>
          <w:b/>
          <w:sz w:val="32"/>
          <w:szCs w:val="32"/>
        </w:rPr>
        <w:t xml:space="preserve">Si Heidegger dijo en la obra citada que </w:t>
      </w:r>
      <w:r w:rsidR="004D1F50">
        <w:rPr>
          <w:b/>
          <w:i/>
          <w:sz w:val="32"/>
          <w:szCs w:val="32"/>
        </w:rPr>
        <w:t>“el lenguaje es la casa del ser</w:t>
      </w:r>
      <w:r w:rsidR="007B7B25">
        <w:rPr>
          <w:b/>
          <w:i/>
          <w:sz w:val="32"/>
          <w:szCs w:val="32"/>
        </w:rPr>
        <w:t xml:space="preserve"> </w:t>
      </w:r>
      <w:r w:rsidR="007B7B25">
        <w:rPr>
          <w:b/>
          <w:sz w:val="32"/>
          <w:szCs w:val="32"/>
        </w:rPr>
        <w:t xml:space="preserve">y que </w:t>
      </w:r>
      <w:r w:rsidR="007B7B25">
        <w:rPr>
          <w:b/>
          <w:i/>
          <w:sz w:val="32"/>
          <w:szCs w:val="32"/>
        </w:rPr>
        <w:t xml:space="preserve"> </w:t>
      </w:r>
      <w:r w:rsidR="007B7B25">
        <w:rPr>
          <w:b/>
          <w:i/>
          <w:sz w:val="32"/>
          <w:szCs w:val="32"/>
        </w:rPr>
        <w:lastRenderedPageBreak/>
        <w:t>En su morada habita el hombre</w:t>
      </w:r>
      <w:r w:rsidR="004D1F50">
        <w:rPr>
          <w:b/>
          <w:i/>
          <w:sz w:val="32"/>
          <w:szCs w:val="32"/>
        </w:rPr>
        <w:t xml:space="preserve">”, </w:t>
      </w:r>
      <w:r w:rsidR="004D1F50">
        <w:rPr>
          <w:b/>
          <w:sz w:val="32"/>
          <w:szCs w:val="32"/>
        </w:rPr>
        <w:t xml:space="preserve"> el lenguaje que hoy se emplea en los medios digitales no da ni para una choza. </w:t>
      </w:r>
      <w:r w:rsidR="00E72E3E">
        <w:rPr>
          <w:b/>
          <w:sz w:val="32"/>
          <w:szCs w:val="32"/>
        </w:rPr>
        <w:t>Esa es una de las grandes tareas del pensar universitario en e</w:t>
      </w:r>
      <w:r w:rsidR="004D1F50">
        <w:rPr>
          <w:b/>
          <w:sz w:val="32"/>
          <w:szCs w:val="32"/>
        </w:rPr>
        <w:t>ste punto y hora. Las Universidades</w:t>
      </w:r>
      <w:r w:rsidR="00E72E3E">
        <w:rPr>
          <w:b/>
          <w:sz w:val="32"/>
          <w:szCs w:val="32"/>
        </w:rPr>
        <w:t xml:space="preserve"> ha</w:t>
      </w:r>
      <w:r w:rsidR="004D1F50">
        <w:rPr>
          <w:b/>
          <w:sz w:val="32"/>
          <w:szCs w:val="32"/>
        </w:rPr>
        <w:t>n</w:t>
      </w:r>
      <w:r w:rsidR="00E72E3E">
        <w:rPr>
          <w:b/>
          <w:sz w:val="32"/>
          <w:szCs w:val="32"/>
        </w:rPr>
        <w:t xml:space="preserve"> de investirse de toda la audacia de que sea</w:t>
      </w:r>
      <w:r w:rsidR="004D1F50">
        <w:rPr>
          <w:b/>
          <w:sz w:val="32"/>
          <w:szCs w:val="32"/>
        </w:rPr>
        <w:t>n capaces</w:t>
      </w:r>
      <w:r>
        <w:rPr>
          <w:b/>
          <w:sz w:val="32"/>
          <w:szCs w:val="32"/>
        </w:rPr>
        <w:t xml:space="preserve"> </w:t>
      </w:r>
      <w:r w:rsidR="00E72E3E">
        <w:rPr>
          <w:b/>
          <w:sz w:val="32"/>
          <w:szCs w:val="32"/>
        </w:rPr>
        <w:t xml:space="preserve"> para</w:t>
      </w:r>
      <w:r w:rsidR="008E7C18">
        <w:rPr>
          <w:b/>
          <w:sz w:val="32"/>
          <w:szCs w:val="32"/>
        </w:rPr>
        <w:t>, en esta realidad</w:t>
      </w:r>
      <w:r w:rsidR="00B84CF8">
        <w:rPr>
          <w:b/>
          <w:sz w:val="32"/>
          <w:szCs w:val="32"/>
        </w:rPr>
        <w:t xml:space="preserve"> que vivimos,</w:t>
      </w:r>
      <w:r w:rsidR="00E72E3E">
        <w:rPr>
          <w:b/>
          <w:sz w:val="32"/>
          <w:szCs w:val="32"/>
        </w:rPr>
        <w:t xml:space="preserve"> </w:t>
      </w:r>
      <w:r w:rsidR="008E7C18">
        <w:rPr>
          <w:b/>
          <w:sz w:val="32"/>
          <w:szCs w:val="32"/>
        </w:rPr>
        <w:t>afrontar y profundizar desde otra perspec</w:t>
      </w:r>
      <w:r w:rsidR="007B7B25">
        <w:rPr>
          <w:b/>
          <w:sz w:val="32"/>
          <w:szCs w:val="32"/>
        </w:rPr>
        <w:t>tiva en la esencia de lo humano.</w:t>
      </w:r>
      <w:r w:rsidR="008E7C18">
        <w:rPr>
          <w:b/>
          <w:sz w:val="32"/>
          <w:szCs w:val="32"/>
        </w:rPr>
        <w:t xml:space="preserve"> Porque sin ello</w:t>
      </w:r>
      <w:r w:rsidR="00E72E3E">
        <w:rPr>
          <w:b/>
          <w:sz w:val="32"/>
          <w:szCs w:val="32"/>
        </w:rPr>
        <w:t>, sin abord</w:t>
      </w:r>
      <w:r w:rsidR="00646326">
        <w:rPr>
          <w:b/>
          <w:sz w:val="32"/>
          <w:szCs w:val="32"/>
        </w:rPr>
        <w:t>ar esa esencia</w:t>
      </w:r>
      <w:r w:rsidR="008E7C18">
        <w:rPr>
          <w:b/>
          <w:sz w:val="32"/>
          <w:szCs w:val="32"/>
        </w:rPr>
        <w:t xml:space="preserve"> con la mirada adecuada,</w:t>
      </w:r>
      <w:r w:rsidR="00FD020B">
        <w:rPr>
          <w:b/>
          <w:sz w:val="32"/>
          <w:szCs w:val="32"/>
        </w:rPr>
        <w:t xml:space="preserve"> todo conocimiento</w:t>
      </w:r>
      <w:r w:rsidR="00E72E3E">
        <w:rPr>
          <w:b/>
          <w:sz w:val="32"/>
          <w:szCs w:val="32"/>
        </w:rPr>
        <w:t xml:space="preserve"> por útil que pueda parecer</w:t>
      </w:r>
      <w:r w:rsidR="004D1F50">
        <w:rPr>
          <w:b/>
          <w:sz w:val="32"/>
          <w:szCs w:val="32"/>
        </w:rPr>
        <w:t>nos</w:t>
      </w:r>
      <w:r w:rsidR="00E72E3E">
        <w:rPr>
          <w:b/>
          <w:sz w:val="32"/>
          <w:szCs w:val="32"/>
        </w:rPr>
        <w:t xml:space="preserve">, estará cojo. </w:t>
      </w:r>
    </w:p>
    <w:p w14:paraId="24371705" w14:textId="77777777" w:rsidR="00E72E3E" w:rsidRDefault="00E72E3E" w:rsidP="001B3ED4">
      <w:pPr>
        <w:jc w:val="both"/>
        <w:rPr>
          <w:b/>
          <w:sz w:val="32"/>
          <w:szCs w:val="32"/>
        </w:rPr>
      </w:pPr>
    </w:p>
    <w:p w14:paraId="5E753681" w14:textId="6E59169D" w:rsidR="00D13B2B" w:rsidRDefault="00E72E3E" w:rsidP="001B3ED4">
      <w:pPr>
        <w:jc w:val="both"/>
        <w:rPr>
          <w:b/>
          <w:sz w:val="32"/>
          <w:szCs w:val="32"/>
        </w:rPr>
      </w:pPr>
      <w:r>
        <w:rPr>
          <w:b/>
          <w:sz w:val="32"/>
          <w:szCs w:val="32"/>
        </w:rPr>
        <w:t>La Universidad de</w:t>
      </w:r>
      <w:r w:rsidR="00D13B2B">
        <w:rPr>
          <w:b/>
          <w:sz w:val="32"/>
          <w:szCs w:val="32"/>
        </w:rPr>
        <w:t xml:space="preserve"> Granada, que era conocida</w:t>
      </w:r>
      <w:r>
        <w:rPr>
          <w:b/>
          <w:sz w:val="32"/>
          <w:szCs w:val="32"/>
        </w:rPr>
        <w:t xml:space="preserve"> como “Univers</w:t>
      </w:r>
      <w:r w:rsidR="00D13B2B">
        <w:rPr>
          <w:b/>
          <w:sz w:val="32"/>
          <w:szCs w:val="32"/>
        </w:rPr>
        <w:t xml:space="preserve">idad Literaria”, </w:t>
      </w:r>
      <w:r>
        <w:rPr>
          <w:b/>
          <w:sz w:val="32"/>
          <w:szCs w:val="32"/>
        </w:rPr>
        <w:t xml:space="preserve"> si</w:t>
      </w:r>
      <w:r w:rsidR="00D13B2B">
        <w:rPr>
          <w:b/>
          <w:sz w:val="32"/>
          <w:szCs w:val="32"/>
        </w:rPr>
        <w:t>n dejar de serlo</w:t>
      </w:r>
      <w:r w:rsidR="008E7C18">
        <w:rPr>
          <w:b/>
          <w:sz w:val="32"/>
          <w:szCs w:val="32"/>
        </w:rPr>
        <w:t xml:space="preserve"> y partiendo del principio de que la ciencia también es cultura,  ha potenciado ese otro lado con</w:t>
      </w:r>
      <w:r w:rsidR="004D1F50">
        <w:rPr>
          <w:b/>
          <w:sz w:val="32"/>
          <w:szCs w:val="32"/>
        </w:rPr>
        <w:t xml:space="preserve"> una gran apuesta por las ciencias b</w:t>
      </w:r>
      <w:r w:rsidR="00D13B2B">
        <w:rPr>
          <w:b/>
          <w:sz w:val="32"/>
          <w:szCs w:val="32"/>
        </w:rPr>
        <w:t>iotecnológicas</w:t>
      </w:r>
      <w:r w:rsidR="004D1F50">
        <w:rPr>
          <w:b/>
          <w:sz w:val="32"/>
          <w:szCs w:val="32"/>
        </w:rPr>
        <w:t>; estando, además, entre las 50  mejores universidades del mundo en ingeniería informática y entre las 100 primeras en matemáticas; siendo la institución académica con la velocidad de red más rápida del mundo. Pero equilibrando ese platillo de la balanza con una extraordinaria línea de trabajo en traducción e interpre</w:t>
      </w:r>
      <w:r w:rsidR="009821DF">
        <w:rPr>
          <w:b/>
          <w:sz w:val="32"/>
          <w:szCs w:val="32"/>
        </w:rPr>
        <w:t>taci</w:t>
      </w:r>
      <w:r w:rsidR="007B7B25">
        <w:rPr>
          <w:b/>
          <w:sz w:val="32"/>
          <w:szCs w:val="32"/>
        </w:rPr>
        <w:t>ón. El traducir y la hermenéutica</w:t>
      </w:r>
      <w:r w:rsidR="004D1F50">
        <w:rPr>
          <w:b/>
          <w:sz w:val="32"/>
          <w:szCs w:val="32"/>
        </w:rPr>
        <w:t xml:space="preserve"> </w:t>
      </w:r>
      <w:r w:rsidR="009821DF">
        <w:rPr>
          <w:b/>
          <w:sz w:val="32"/>
          <w:szCs w:val="32"/>
        </w:rPr>
        <w:t xml:space="preserve"> son conceptos </w:t>
      </w:r>
      <w:r w:rsidR="00D13B2B">
        <w:rPr>
          <w:b/>
          <w:sz w:val="32"/>
          <w:szCs w:val="32"/>
        </w:rPr>
        <w:t>inherente</w:t>
      </w:r>
      <w:r w:rsidR="004D1F50">
        <w:rPr>
          <w:b/>
          <w:sz w:val="32"/>
          <w:szCs w:val="32"/>
        </w:rPr>
        <w:t>s</w:t>
      </w:r>
      <w:r w:rsidR="00D13B2B">
        <w:rPr>
          <w:b/>
          <w:sz w:val="32"/>
          <w:szCs w:val="32"/>
        </w:rPr>
        <w:t xml:space="preserve"> al pensar. Por eso hemos de decir de </w:t>
      </w:r>
      <w:r w:rsidR="004D1F50">
        <w:rPr>
          <w:b/>
          <w:sz w:val="32"/>
          <w:szCs w:val="32"/>
        </w:rPr>
        <w:t>la Universidad de Granada que ha si</w:t>
      </w:r>
      <w:r w:rsidR="00D13B2B">
        <w:rPr>
          <w:b/>
          <w:sz w:val="32"/>
          <w:szCs w:val="32"/>
        </w:rPr>
        <w:t xml:space="preserve">do </w:t>
      </w:r>
      <w:r w:rsidR="006214BD">
        <w:rPr>
          <w:b/>
          <w:sz w:val="32"/>
          <w:szCs w:val="32"/>
        </w:rPr>
        <w:t>y sigue siendo</w:t>
      </w:r>
      <w:r w:rsidR="00FD020B">
        <w:rPr>
          <w:b/>
          <w:sz w:val="32"/>
          <w:szCs w:val="32"/>
        </w:rPr>
        <w:t xml:space="preserve"> para nosotros </w:t>
      </w:r>
      <w:r w:rsidR="00D13B2B">
        <w:rPr>
          <w:b/>
          <w:sz w:val="32"/>
          <w:szCs w:val="32"/>
        </w:rPr>
        <w:t xml:space="preserve">“madre y maestra”. </w:t>
      </w:r>
    </w:p>
    <w:p w14:paraId="32238152" w14:textId="77777777" w:rsidR="006214BD" w:rsidRDefault="006214BD" w:rsidP="001B3ED4">
      <w:pPr>
        <w:jc w:val="both"/>
        <w:rPr>
          <w:b/>
          <w:sz w:val="32"/>
          <w:szCs w:val="32"/>
        </w:rPr>
      </w:pPr>
    </w:p>
    <w:p w14:paraId="17250487" w14:textId="07FF357D" w:rsidR="006214BD" w:rsidRDefault="006214BD" w:rsidP="001B3ED4">
      <w:pPr>
        <w:jc w:val="both"/>
        <w:rPr>
          <w:b/>
          <w:sz w:val="32"/>
          <w:szCs w:val="32"/>
        </w:rPr>
      </w:pPr>
      <w:r>
        <w:rPr>
          <w:b/>
          <w:sz w:val="32"/>
          <w:szCs w:val="32"/>
        </w:rPr>
        <w:t>El 5 de noviembre de 1972 se celebró en Málaga el “Día de la Universidad”, con la asistencia de la totalidad de los Rectores de las Universidades Española, concediéndosele por la Diputación Provincial, presidida a la sazón por nuestro actual Alcalde Don Francisco de la Torre, la Medalla de Oro de la Provincia de Málaga a la Universidad de Granada. Dictó la lección magistral para la o</w:t>
      </w:r>
      <w:r w:rsidR="008E7C18">
        <w:rPr>
          <w:b/>
          <w:sz w:val="32"/>
          <w:szCs w:val="32"/>
        </w:rPr>
        <w:t>casión, quien fuera Rector de la</w:t>
      </w:r>
      <w:r>
        <w:rPr>
          <w:b/>
          <w:sz w:val="32"/>
          <w:szCs w:val="32"/>
        </w:rPr>
        <w:t xml:space="preserve"> Universidad </w:t>
      </w:r>
      <w:r w:rsidR="008E7C18">
        <w:rPr>
          <w:b/>
          <w:sz w:val="32"/>
          <w:szCs w:val="32"/>
        </w:rPr>
        <w:t xml:space="preserve">granadina </w:t>
      </w:r>
      <w:r>
        <w:rPr>
          <w:b/>
          <w:sz w:val="32"/>
          <w:szCs w:val="32"/>
        </w:rPr>
        <w:t xml:space="preserve">y, </w:t>
      </w:r>
      <w:r w:rsidR="008E7C18">
        <w:rPr>
          <w:b/>
          <w:sz w:val="32"/>
          <w:szCs w:val="32"/>
        </w:rPr>
        <w:t>que en aquel momento era Presidente del</w:t>
      </w:r>
      <w:r>
        <w:rPr>
          <w:b/>
          <w:sz w:val="32"/>
          <w:szCs w:val="32"/>
        </w:rPr>
        <w:t xml:space="preserve"> Consejo Superior de Investigaciones Científicas, don Federico Mayor Zaragoza.</w:t>
      </w:r>
    </w:p>
    <w:p w14:paraId="5628CFD5" w14:textId="77777777" w:rsidR="006214BD" w:rsidRDefault="006214BD" w:rsidP="001B3ED4">
      <w:pPr>
        <w:jc w:val="both"/>
        <w:rPr>
          <w:b/>
          <w:sz w:val="32"/>
          <w:szCs w:val="32"/>
        </w:rPr>
      </w:pPr>
    </w:p>
    <w:p w14:paraId="73F1341F" w14:textId="68C61587" w:rsidR="002A06AA" w:rsidRDefault="006214BD" w:rsidP="001B3ED4">
      <w:pPr>
        <w:jc w:val="both"/>
        <w:rPr>
          <w:b/>
          <w:sz w:val="32"/>
          <w:szCs w:val="32"/>
        </w:rPr>
      </w:pPr>
      <w:r>
        <w:rPr>
          <w:b/>
          <w:sz w:val="32"/>
          <w:szCs w:val="32"/>
        </w:rPr>
        <w:lastRenderedPageBreak/>
        <w:t xml:space="preserve">Los hijos, un día nos dejan las llaves </w:t>
      </w:r>
      <w:r w:rsidR="008E7C18">
        <w:rPr>
          <w:b/>
          <w:sz w:val="32"/>
          <w:szCs w:val="32"/>
        </w:rPr>
        <w:t xml:space="preserve">sobre la mesa </w:t>
      </w:r>
      <w:r>
        <w:rPr>
          <w:b/>
          <w:sz w:val="32"/>
          <w:szCs w:val="32"/>
        </w:rPr>
        <w:t>y se van. Necesitan hacer su cami</w:t>
      </w:r>
      <w:r w:rsidR="008E7C18">
        <w:rPr>
          <w:b/>
          <w:sz w:val="32"/>
          <w:szCs w:val="32"/>
        </w:rPr>
        <w:t>no, nos duele su partida pero los</w:t>
      </w:r>
      <w:r>
        <w:rPr>
          <w:b/>
          <w:sz w:val="32"/>
          <w:szCs w:val="32"/>
        </w:rPr>
        <w:t xml:space="preserve"> comprendemos. Salvos dolorosas excepciones</w:t>
      </w:r>
      <w:r w:rsidR="008E7C18">
        <w:rPr>
          <w:b/>
          <w:sz w:val="32"/>
          <w:szCs w:val="32"/>
        </w:rPr>
        <w:t>,</w:t>
      </w:r>
      <w:r>
        <w:rPr>
          <w:b/>
          <w:sz w:val="32"/>
          <w:szCs w:val="32"/>
        </w:rPr>
        <w:t xml:space="preserve"> todos </w:t>
      </w:r>
      <w:r w:rsidR="008E7C18">
        <w:rPr>
          <w:b/>
          <w:sz w:val="32"/>
          <w:szCs w:val="32"/>
        </w:rPr>
        <w:t xml:space="preserve">acaban por volver </w:t>
      </w:r>
      <w:r w:rsidR="00A97A19">
        <w:rPr>
          <w:b/>
          <w:sz w:val="32"/>
          <w:szCs w:val="32"/>
        </w:rPr>
        <w:t>y reconocer</w:t>
      </w:r>
      <w:r>
        <w:rPr>
          <w:b/>
          <w:sz w:val="32"/>
          <w:szCs w:val="32"/>
        </w:rPr>
        <w:t xml:space="preserve"> el esfuerzo y el sacrificio que sus padres hicieron y, entonces, comprenden que </w:t>
      </w:r>
      <w:r w:rsidR="00A97A19">
        <w:rPr>
          <w:b/>
          <w:sz w:val="32"/>
          <w:szCs w:val="32"/>
        </w:rPr>
        <w:t>es la hora de r</w:t>
      </w:r>
      <w:r>
        <w:rPr>
          <w:b/>
          <w:sz w:val="32"/>
          <w:szCs w:val="32"/>
        </w:rPr>
        <w:t>endirles homenaje y expresar</w:t>
      </w:r>
      <w:r w:rsidR="008E7C18">
        <w:rPr>
          <w:b/>
          <w:sz w:val="32"/>
          <w:szCs w:val="32"/>
        </w:rPr>
        <w:t>les</w:t>
      </w:r>
      <w:r w:rsidR="00A97A19">
        <w:rPr>
          <w:b/>
          <w:sz w:val="32"/>
          <w:szCs w:val="32"/>
        </w:rPr>
        <w:t xml:space="preserve"> agradecimiento.</w:t>
      </w:r>
    </w:p>
    <w:p w14:paraId="6C5686D5" w14:textId="32C64751" w:rsidR="006214BD" w:rsidRDefault="006214BD" w:rsidP="001B3ED4">
      <w:pPr>
        <w:jc w:val="both"/>
        <w:rPr>
          <w:b/>
          <w:sz w:val="32"/>
          <w:szCs w:val="32"/>
        </w:rPr>
      </w:pPr>
      <w:r>
        <w:rPr>
          <w:b/>
          <w:sz w:val="32"/>
          <w:szCs w:val="32"/>
        </w:rPr>
        <w:t>Así hace ho</w:t>
      </w:r>
      <w:r w:rsidR="008E7C18">
        <w:rPr>
          <w:b/>
          <w:sz w:val="32"/>
          <w:szCs w:val="32"/>
        </w:rPr>
        <w:t>y nuestra Universidad de Málaga</w:t>
      </w:r>
      <w:r w:rsidR="00A97A19">
        <w:rPr>
          <w:b/>
          <w:sz w:val="32"/>
          <w:szCs w:val="32"/>
        </w:rPr>
        <w:t>:</w:t>
      </w:r>
      <w:r w:rsidR="008E7C18">
        <w:rPr>
          <w:b/>
          <w:sz w:val="32"/>
          <w:szCs w:val="32"/>
        </w:rPr>
        <w:t xml:space="preserve"> rinde homenaje y le expresa su profundo agradecimiento a la generosa madre y maestra Universidad de Granada</w:t>
      </w:r>
      <w:r w:rsidR="002A06AA">
        <w:rPr>
          <w:b/>
          <w:sz w:val="32"/>
          <w:szCs w:val="32"/>
        </w:rPr>
        <w:t xml:space="preserve">. </w:t>
      </w:r>
      <w:r>
        <w:rPr>
          <w:b/>
          <w:sz w:val="32"/>
          <w:szCs w:val="32"/>
        </w:rPr>
        <w:t xml:space="preserve"> </w:t>
      </w:r>
    </w:p>
    <w:p w14:paraId="3A471D2B" w14:textId="77777777" w:rsidR="002A06AA" w:rsidRDefault="002A06AA" w:rsidP="001B3ED4">
      <w:pPr>
        <w:jc w:val="both"/>
        <w:rPr>
          <w:b/>
          <w:sz w:val="32"/>
          <w:szCs w:val="32"/>
        </w:rPr>
      </w:pPr>
    </w:p>
    <w:p w14:paraId="370205C8" w14:textId="0E9D476D" w:rsidR="002A06AA" w:rsidRDefault="002A06AA" w:rsidP="001B3ED4">
      <w:pPr>
        <w:jc w:val="both"/>
        <w:rPr>
          <w:b/>
          <w:sz w:val="32"/>
          <w:szCs w:val="32"/>
        </w:rPr>
      </w:pPr>
      <w:r>
        <w:rPr>
          <w:b/>
          <w:sz w:val="32"/>
          <w:szCs w:val="32"/>
        </w:rPr>
        <w:t>MUCHAS GRACIAS</w:t>
      </w:r>
      <w:r w:rsidR="00E616B5">
        <w:rPr>
          <w:b/>
          <w:sz w:val="32"/>
          <w:szCs w:val="32"/>
        </w:rPr>
        <w:t xml:space="preserve"> / JOSÉ MANUEL CABRA DE LUNA </w:t>
      </w:r>
    </w:p>
    <w:p w14:paraId="08B644A3" w14:textId="77777777" w:rsidR="00FD020B" w:rsidRDefault="00FD020B" w:rsidP="001B3ED4">
      <w:pPr>
        <w:jc w:val="both"/>
        <w:rPr>
          <w:b/>
          <w:sz w:val="32"/>
          <w:szCs w:val="32"/>
        </w:rPr>
      </w:pPr>
    </w:p>
    <w:p w14:paraId="5373CFBF" w14:textId="77777777" w:rsidR="00FD020B" w:rsidRDefault="00FD020B" w:rsidP="001B3ED4">
      <w:pPr>
        <w:jc w:val="both"/>
        <w:rPr>
          <w:b/>
          <w:sz w:val="32"/>
          <w:szCs w:val="32"/>
        </w:rPr>
      </w:pPr>
    </w:p>
    <w:p w14:paraId="3CA86380" w14:textId="77777777" w:rsidR="00D13B2B" w:rsidRDefault="00D13B2B" w:rsidP="001B3ED4">
      <w:pPr>
        <w:jc w:val="both"/>
        <w:rPr>
          <w:b/>
          <w:sz w:val="32"/>
          <w:szCs w:val="32"/>
        </w:rPr>
      </w:pPr>
    </w:p>
    <w:p w14:paraId="3300B345" w14:textId="51B8E14F" w:rsidR="00CE3F7F" w:rsidRDefault="00D13B2B" w:rsidP="001B3ED4">
      <w:pPr>
        <w:jc w:val="both"/>
        <w:rPr>
          <w:b/>
          <w:sz w:val="32"/>
          <w:szCs w:val="32"/>
        </w:rPr>
      </w:pPr>
      <w:r>
        <w:rPr>
          <w:b/>
          <w:sz w:val="32"/>
          <w:szCs w:val="32"/>
        </w:rPr>
        <w:t xml:space="preserve">  </w:t>
      </w:r>
    </w:p>
    <w:p w14:paraId="2DF74F81" w14:textId="77777777" w:rsidR="00D13B2B" w:rsidRPr="00D21CAB" w:rsidRDefault="00D13B2B" w:rsidP="001B3ED4">
      <w:pPr>
        <w:jc w:val="both"/>
        <w:rPr>
          <w:b/>
          <w:sz w:val="32"/>
          <w:szCs w:val="32"/>
        </w:rPr>
      </w:pPr>
    </w:p>
    <w:p w14:paraId="05984DFE" w14:textId="77777777" w:rsidR="00D21CAB" w:rsidRDefault="00D21CAB" w:rsidP="001B3ED4">
      <w:pPr>
        <w:jc w:val="both"/>
        <w:rPr>
          <w:b/>
          <w:sz w:val="32"/>
          <w:szCs w:val="32"/>
        </w:rPr>
      </w:pPr>
    </w:p>
    <w:p w14:paraId="3EF4B81B" w14:textId="77777777" w:rsidR="001B3ED4" w:rsidRPr="001B3ED4" w:rsidRDefault="00D21CAB" w:rsidP="001B3ED4">
      <w:pPr>
        <w:jc w:val="both"/>
        <w:rPr>
          <w:b/>
          <w:sz w:val="32"/>
          <w:szCs w:val="32"/>
        </w:rPr>
      </w:pPr>
      <w:r>
        <w:rPr>
          <w:b/>
          <w:sz w:val="32"/>
          <w:szCs w:val="32"/>
        </w:rPr>
        <w:t xml:space="preserve">  </w:t>
      </w:r>
    </w:p>
    <w:sectPr w:rsidR="001B3ED4" w:rsidRPr="001B3ED4" w:rsidSect="00320730">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D4"/>
    <w:rsid w:val="0015562E"/>
    <w:rsid w:val="001B3ED4"/>
    <w:rsid w:val="0020228D"/>
    <w:rsid w:val="00205AA2"/>
    <w:rsid w:val="002338AD"/>
    <w:rsid w:val="002A06AA"/>
    <w:rsid w:val="002B2396"/>
    <w:rsid w:val="002E3AB8"/>
    <w:rsid w:val="00320730"/>
    <w:rsid w:val="003E0D42"/>
    <w:rsid w:val="004D1F50"/>
    <w:rsid w:val="006214BD"/>
    <w:rsid w:val="00646326"/>
    <w:rsid w:val="006E12B6"/>
    <w:rsid w:val="006F7888"/>
    <w:rsid w:val="007B7B25"/>
    <w:rsid w:val="008E7C18"/>
    <w:rsid w:val="009821DF"/>
    <w:rsid w:val="00A55876"/>
    <w:rsid w:val="00A97A19"/>
    <w:rsid w:val="00AA2493"/>
    <w:rsid w:val="00B84CF8"/>
    <w:rsid w:val="00C15DEC"/>
    <w:rsid w:val="00CE3F7F"/>
    <w:rsid w:val="00D13B2B"/>
    <w:rsid w:val="00D21CAB"/>
    <w:rsid w:val="00D41C1C"/>
    <w:rsid w:val="00DF6D9A"/>
    <w:rsid w:val="00E134EE"/>
    <w:rsid w:val="00E616B5"/>
    <w:rsid w:val="00E657F0"/>
    <w:rsid w:val="00E72E3E"/>
    <w:rsid w:val="00E81678"/>
    <w:rsid w:val="00E84D34"/>
    <w:rsid w:val="00EF513C"/>
    <w:rsid w:val="00FD020B"/>
    <w:rsid w:val="00FE53E4"/>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88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1900</Words>
  <Characters>9009</Characters>
  <Application>Microsoft Macintosh Word</Application>
  <DocSecurity>0</DocSecurity>
  <Lines>257</Lines>
  <Paragraphs>24</Paragraphs>
  <ScaleCrop>false</ScaleCrop>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CABRA DE LUNA</dc:creator>
  <cp:keywords/>
  <dc:description/>
  <cp:lastModifiedBy>JOSE MANUEL CABRA DE LUNA</cp:lastModifiedBy>
  <cp:revision>2</cp:revision>
  <cp:lastPrinted>2016-11-29T12:11:00Z</cp:lastPrinted>
  <dcterms:created xsi:type="dcterms:W3CDTF">2016-12-01T12:07:00Z</dcterms:created>
  <dcterms:modified xsi:type="dcterms:W3CDTF">2016-12-01T12:07:00Z</dcterms:modified>
</cp:coreProperties>
</file>