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44F" w:rsidRPr="00D8544F" w:rsidRDefault="00D8544F" w:rsidP="00D8544F">
      <w:pPr>
        <w:jc w:val="both"/>
        <w:rPr>
          <w:rFonts w:ascii="Calibri" w:hAnsi="Calibri" w:cs="Calibri"/>
          <w:b/>
        </w:rPr>
      </w:pPr>
      <w:r w:rsidRPr="00D8544F">
        <w:rPr>
          <w:rFonts w:ascii="Calibri" w:hAnsi="Calibri" w:cs="Calibri"/>
          <w:b/>
        </w:rPr>
        <w:t xml:space="preserve">Corrección de errores de la resolución </w:t>
      </w:r>
      <w:r w:rsidRPr="00D8544F">
        <w:rPr>
          <w:rFonts w:ascii="Calibri" w:hAnsi="Calibri" w:cs="Calibri"/>
          <w:b/>
        </w:rPr>
        <w:t>del Vicerrectorado de Estudios de Grado de 25 de septiembre de 2019 por la que se convocan ayudas correspondientes a las acciones sectoriales 611 (Becas de apoyo a la docencia en departamentos con alta ratio de docencia) y 612 (Becas de apoyo a departamentos con docencia en inglés) del Plan Propio Integral de Docencia de la Universidad de Málaga</w:t>
      </w:r>
    </w:p>
    <w:p w:rsidR="00D8544F" w:rsidRDefault="00D8544F" w:rsidP="00D8544F">
      <w:pPr>
        <w:jc w:val="both"/>
      </w:pPr>
    </w:p>
    <w:p w:rsidR="00D8544F" w:rsidRDefault="00D8544F" w:rsidP="00D8544F">
      <w:pPr>
        <w:jc w:val="both"/>
      </w:pPr>
    </w:p>
    <w:p w:rsidR="00D8544F" w:rsidRDefault="00D8544F" w:rsidP="00D8544F">
      <w:pPr>
        <w:jc w:val="both"/>
      </w:pPr>
      <w:r>
        <w:t>El artículo 9.1.b) de la convocatoria, al disciplinar las obligaciones de los beneficiarios indica:</w:t>
      </w:r>
    </w:p>
    <w:p w:rsidR="00D8544F" w:rsidRPr="00D8544F" w:rsidRDefault="00D8544F" w:rsidP="00D8544F">
      <w:pPr>
        <w:jc w:val="both"/>
        <w:rPr>
          <w:i/>
        </w:rPr>
      </w:pPr>
      <w:r>
        <w:rPr>
          <w:rFonts w:ascii="Cambria" w:hAnsi="Cambria"/>
        </w:rPr>
        <w:t>«</w:t>
      </w:r>
      <w:r w:rsidRPr="00D8544F">
        <w:rPr>
          <w:i/>
        </w:rPr>
        <w:t>1. Los beneficiarios de las becas de colaboración deberán cumplir con las siguientes obligaciones: (…)</w:t>
      </w:r>
    </w:p>
    <w:p w:rsidR="00D8544F" w:rsidRDefault="00D8544F" w:rsidP="00D8544F">
      <w:pPr>
        <w:jc w:val="both"/>
      </w:pPr>
      <w:r w:rsidRPr="00D8544F">
        <w:rPr>
          <w:i/>
        </w:rPr>
        <w:t xml:space="preserve">b) En las distintas acciones sectoriales que integran esta convocatoria, prestar su colaboración con el área correspondiente un máximo de quince horas semanales </w:t>
      </w:r>
      <w:r w:rsidRPr="00D8544F">
        <w:rPr>
          <w:i/>
          <w:strike/>
        </w:rPr>
        <w:t>durante cuatro meses</w:t>
      </w:r>
      <w:r w:rsidRPr="00D8544F">
        <w:rPr>
          <w:i/>
        </w:rPr>
        <w:t xml:space="preserve"> desde la fecha de incorporación. El tiempo de colaboración se distribuirá según el plan de trabajo suscrito entre el becario y, según corresponda, el director de departamento o el profesor que imparta la docencia en inglés</w:t>
      </w:r>
      <w:r>
        <w:rPr>
          <w:rFonts w:ascii="Cambria" w:hAnsi="Cambria"/>
        </w:rPr>
        <w:t>»</w:t>
      </w:r>
      <w:r>
        <w:t xml:space="preserve">. </w:t>
      </w:r>
    </w:p>
    <w:p w:rsidR="00D8544F" w:rsidRDefault="00D8544F" w:rsidP="00D8544F">
      <w:pPr>
        <w:jc w:val="both"/>
      </w:pPr>
    </w:p>
    <w:p w:rsidR="00D8544F" w:rsidRDefault="00D8544F" w:rsidP="00D8544F">
      <w:pPr>
        <w:jc w:val="both"/>
      </w:pPr>
      <w:r>
        <w:t xml:space="preserve">Se percibe un error en la dicción, al convocarse estas becas </w:t>
      </w:r>
      <w:r w:rsidR="00E6689B">
        <w:t xml:space="preserve">para el curso 2019-2020 </w:t>
      </w:r>
      <w:bookmarkStart w:id="0" w:name="_GoBack"/>
      <w:bookmarkEnd w:id="0"/>
      <w:r>
        <w:t>para un período de ocho meses y no de cuatro. En consecuencia, dicho precepto debería indicar:</w:t>
      </w:r>
    </w:p>
    <w:p w:rsidR="00D8544F" w:rsidRDefault="00D8544F" w:rsidP="00D8544F">
      <w:pPr>
        <w:jc w:val="both"/>
      </w:pPr>
    </w:p>
    <w:p w:rsidR="00D8544F" w:rsidRDefault="00D8544F" w:rsidP="00D8544F">
      <w:pPr>
        <w:jc w:val="both"/>
      </w:pPr>
      <w:r>
        <w:rPr>
          <w:rFonts w:ascii="Cambria" w:hAnsi="Cambria"/>
        </w:rPr>
        <w:t>«</w:t>
      </w:r>
      <w:r>
        <w:t>1. Los beneficiarios de las becas de colaboración deberán cumplir con las siguientes obligaciones: (…)</w:t>
      </w:r>
    </w:p>
    <w:p w:rsidR="00D8544F" w:rsidRDefault="00D8544F" w:rsidP="00D8544F">
      <w:pPr>
        <w:jc w:val="both"/>
      </w:pPr>
      <w:r>
        <w:t xml:space="preserve">b) En las distintas acciones sectoriales que integran esta convocatoria, prestar su colaboración con el área correspondiente un máximo de quince horas semanales </w:t>
      </w:r>
      <w:r w:rsidRPr="00D8544F">
        <w:rPr>
          <w:u w:val="single"/>
        </w:rPr>
        <w:t>durante ocho meses</w:t>
      </w:r>
      <w:r>
        <w:t xml:space="preserve"> desde la fecha de incorporación. El tiempo de colaboración se distribuirá según el plan de trabajo suscrito entre el becario y, según corresponda, el director de departamento o el profesor que imparta la docencia en inglés</w:t>
      </w:r>
      <w:r>
        <w:rPr>
          <w:rFonts w:ascii="Cambria" w:hAnsi="Cambria"/>
        </w:rPr>
        <w:t>»</w:t>
      </w:r>
      <w:r>
        <w:t>.</w:t>
      </w:r>
    </w:p>
    <w:p w:rsidR="00D8544F" w:rsidRDefault="00D8544F"/>
    <w:p w:rsidR="00D8544F" w:rsidRDefault="00D8544F"/>
    <w:p w:rsidR="00D8544F" w:rsidRDefault="00D8544F"/>
    <w:p w:rsidR="00D8544F" w:rsidRDefault="00D8544F"/>
    <w:p w:rsidR="00D8544F" w:rsidRDefault="00D8544F"/>
    <w:p w:rsidR="00D8544F" w:rsidRDefault="00D8544F"/>
    <w:sectPr w:rsidR="00D8544F" w:rsidSect="002900B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4F"/>
    <w:rsid w:val="002900BC"/>
    <w:rsid w:val="00610E55"/>
    <w:rsid w:val="00667B52"/>
    <w:rsid w:val="00712ACB"/>
    <w:rsid w:val="00B8073E"/>
    <w:rsid w:val="00D6460F"/>
    <w:rsid w:val="00D8544F"/>
    <w:rsid w:val="00E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8763B"/>
  <w15:chartTrackingRefBased/>
  <w15:docId w15:val="{9627D2C3-8B7C-5B41-8301-927A9D1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Eugenio Olmedo Peralta</cp:lastModifiedBy>
  <cp:revision>1</cp:revision>
  <dcterms:created xsi:type="dcterms:W3CDTF">2019-10-04T11:46:00Z</dcterms:created>
  <dcterms:modified xsi:type="dcterms:W3CDTF">2019-10-04T11:57:00Z</dcterms:modified>
</cp:coreProperties>
</file>