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3"/>
        <w:tblW w:w="7637" w:type="dxa"/>
        <w:tblLayout w:type="fixed"/>
        <w:tblLook w:val="0000" w:firstRow="0" w:lastRow="0" w:firstColumn="0" w:lastColumn="0" w:noHBand="0" w:noVBand="0"/>
      </w:tblPr>
      <w:tblGrid>
        <w:gridCol w:w="1581"/>
        <w:gridCol w:w="4629"/>
        <w:gridCol w:w="1427"/>
      </w:tblGrid>
      <w:tr w:rsidR="00E86E16" w:rsidRPr="00BA1D1A" w:rsidTr="00F14BF3">
        <w:trPr>
          <w:trHeight w:val="2094"/>
        </w:trPr>
        <w:tc>
          <w:tcPr>
            <w:tcW w:w="1581" w:type="dxa"/>
          </w:tcPr>
          <w:p w:rsidR="00E86E16" w:rsidRPr="00BA1D1A" w:rsidRDefault="00E86E16" w:rsidP="00E86E16">
            <w:pPr>
              <w:spacing w:before="240"/>
              <w:ind w:left="-57" w:right="-113"/>
              <w:jc w:val="center"/>
              <w:rPr>
                <w:sz w:val="18"/>
                <w:szCs w:val="20"/>
              </w:rPr>
            </w:pPr>
            <w:r w:rsidRPr="00BA1D1A">
              <w:rPr>
                <w:sz w:val="18"/>
                <w:szCs w:val="20"/>
              </w:rPr>
              <w:object w:dxaOrig="14878" w:dyaOrig="19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89pt" o:ole="">
                  <v:imagedata r:id="rId7" o:title=""/>
                </v:shape>
                <o:OLEObject Type="Embed" ProgID="MSPhotoEd.3" ShapeID="_x0000_i1025" DrawAspect="Content" ObjectID="_1594629182" r:id="rId8"/>
              </w:object>
            </w:r>
          </w:p>
        </w:tc>
        <w:tc>
          <w:tcPr>
            <w:tcW w:w="4629" w:type="dxa"/>
          </w:tcPr>
          <w:p w:rsidR="00775807" w:rsidRDefault="00775807" w:rsidP="00775807">
            <w:pPr>
              <w:pStyle w:val="Heading1"/>
              <w:spacing w:line="360" w:lineRule="auto"/>
              <w:rPr>
                <w:b/>
                <w:bCs/>
                <w:spacing w:val="48"/>
                <w:kern w:val="28"/>
                <w:sz w:val="18"/>
                <w:szCs w:val="18"/>
              </w:rPr>
            </w:pPr>
          </w:p>
          <w:p w:rsidR="00775807" w:rsidRDefault="00775807" w:rsidP="00775807">
            <w:pPr>
              <w:pStyle w:val="Heading1"/>
              <w:spacing w:line="360" w:lineRule="auto"/>
              <w:rPr>
                <w:b/>
                <w:bCs/>
                <w:spacing w:val="48"/>
                <w:kern w:val="28"/>
                <w:sz w:val="18"/>
                <w:szCs w:val="18"/>
              </w:rPr>
            </w:pPr>
          </w:p>
          <w:p w:rsidR="00775807" w:rsidRPr="00775807" w:rsidRDefault="00180B22" w:rsidP="00775807">
            <w:pPr>
              <w:pStyle w:val="Heading1"/>
              <w:spacing w:line="240" w:lineRule="atLeast"/>
              <w:rPr>
                <w:b/>
                <w:bCs/>
                <w:spacing w:val="48"/>
                <w:kern w:val="28"/>
                <w:szCs w:val="24"/>
              </w:rPr>
            </w:pPr>
            <w:r>
              <w:rPr>
                <w:b/>
                <w:bCs/>
                <w:spacing w:val="48"/>
                <w:kern w:val="28"/>
                <w:szCs w:val="24"/>
              </w:rPr>
              <w:t>ROMANIA</w:t>
            </w:r>
          </w:p>
          <w:p w:rsidR="00E86E16" w:rsidRPr="006D49FA" w:rsidRDefault="00180B22" w:rsidP="00775807">
            <w:pPr>
              <w:pStyle w:val="Heading5"/>
              <w:spacing w:before="300" w:line="240" w:lineRule="atLeast"/>
              <w:jc w:val="center"/>
              <w:rPr>
                <w:sz w:val="22"/>
                <w:szCs w:val="20"/>
              </w:rPr>
            </w:pPr>
            <w:r>
              <w:rPr>
                <w:sz w:val="22"/>
                <w:szCs w:val="20"/>
              </w:rPr>
              <w:t>MINISTRY OF NATIONAL EDUCATION</w:t>
            </w:r>
          </w:p>
          <w:p w:rsidR="00E86E16" w:rsidRPr="00775807" w:rsidRDefault="00E86E16" w:rsidP="00E86E16">
            <w:pPr>
              <w:pStyle w:val="Heading3"/>
              <w:rPr>
                <w:smallCaps/>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5807">
              <w:rPr>
                <w:sz w:val="20"/>
              </w:rPr>
              <w:t xml:space="preserve"> „Gheorghe Asachi” </w:t>
            </w:r>
            <w:r w:rsidR="00180B22">
              <w:rPr>
                <w:sz w:val="20"/>
              </w:rPr>
              <w:t>Technical University of</w:t>
            </w:r>
            <w:r w:rsidRPr="00775807">
              <w:rPr>
                <w:sz w:val="20"/>
              </w:rPr>
              <w:t xml:space="preserve"> Iaşi</w:t>
            </w:r>
          </w:p>
          <w:p w:rsidR="00081284" w:rsidRPr="00880810" w:rsidRDefault="00081284" w:rsidP="00081284">
            <w:pPr>
              <w:pStyle w:val="Heading1"/>
              <w:numPr>
                <w:ilvl w:val="0"/>
                <w:numId w:val="2"/>
              </w:numPr>
              <w:spacing w:line="360" w:lineRule="auto"/>
              <w:rPr>
                <w:bCs/>
                <w:spacing w:val="48"/>
                <w:kern w:val="28"/>
                <w:sz w:val="18"/>
                <w:szCs w:val="18"/>
              </w:rPr>
            </w:pPr>
            <w:r w:rsidRPr="00880810">
              <w:rPr>
                <w:bCs/>
                <w:sz w:val="18"/>
                <w:szCs w:val="18"/>
              </w:rPr>
              <w:t xml:space="preserve"> Bulevardul Prof. Dimitrie Mangeron  nr.</w:t>
            </w:r>
            <w:r w:rsidR="00880810">
              <w:rPr>
                <w:bCs/>
                <w:sz w:val="18"/>
                <w:szCs w:val="18"/>
              </w:rPr>
              <w:t xml:space="preserve"> </w:t>
            </w:r>
            <w:r w:rsidR="00724BAA">
              <w:rPr>
                <w:bCs/>
                <w:sz w:val="18"/>
                <w:szCs w:val="18"/>
              </w:rPr>
              <w:t xml:space="preserve">67,  700050 – IAȘI </w:t>
            </w:r>
          </w:p>
          <w:p w:rsidR="00E86E16" w:rsidRPr="00880810" w:rsidRDefault="00180B22" w:rsidP="00E86E16">
            <w:pPr>
              <w:autoSpaceDE w:val="0"/>
              <w:autoSpaceDN w:val="0"/>
              <w:jc w:val="center"/>
              <w:rPr>
                <w:bCs/>
                <w:color w:val="000099"/>
                <w:sz w:val="18"/>
                <w:szCs w:val="18"/>
              </w:rPr>
            </w:pPr>
            <w:r>
              <w:rPr>
                <w:b/>
                <w:color w:val="000099"/>
                <w:sz w:val="18"/>
                <w:szCs w:val="18"/>
              </w:rPr>
              <w:t>Telephone and</w:t>
            </w:r>
            <w:r w:rsidR="00880810" w:rsidRPr="00880810">
              <w:rPr>
                <w:b/>
                <w:color w:val="000099"/>
                <w:sz w:val="18"/>
                <w:szCs w:val="18"/>
              </w:rPr>
              <w:t xml:space="preserve"> Fax</w:t>
            </w:r>
            <w:r w:rsidR="00E86E16" w:rsidRPr="00880810">
              <w:rPr>
                <w:b/>
                <w:color w:val="000099"/>
                <w:sz w:val="18"/>
                <w:szCs w:val="18"/>
              </w:rPr>
              <w:t xml:space="preserve"> </w:t>
            </w:r>
            <w:r w:rsidR="00880810" w:rsidRPr="00880810">
              <w:rPr>
                <w:b/>
                <w:color w:val="000099"/>
                <w:sz w:val="18"/>
                <w:szCs w:val="18"/>
              </w:rPr>
              <w:t>+</w:t>
            </w:r>
            <w:r w:rsidR="00E86E16" w:rsidRPr="00880810">
              <w:rPr>
                <w:bCs/>
                <w:color w:val="000099"/>
                <w:sz w:val="18"/>
                <w:szCs w:val="18"/>
              </w:rPr>
              <w:t xml:space="preserve">40 232 </w:t>
            </w:r>
            <w:r w:rsidR="00880810" w:rsidRPr="00880810">
              <w:rPr>
                <w:bCs/>
                <w:color w:val="000099"/>
                <w:sz w:val="18"/>
                <w:szCs w:val="18"/>
              </w:rPr>
              <w:t>278628</w:t>
            </w:r>
            <w:r w:rsidR="00E86E16" w:rsidRPr="00880810">
              <w:rPr>
                <w:b/>
                <w:color w:val="000099"/>
                <w:sz w:val="18"/>
                <w:szCs w:val="18"/>
              </w:rPr>
              <w:t xml:space="preserve">     </w:t>
            </w:r>
          </w:p>
          <w:p w:rsidR="00E86E16" w:rsidRPr="00880810" w:rsidRDefault="00E86E16" w:rsidP="00E86E16">
            <w:pPr>
              <w:pStyle w:val="Heading2"/>
              <w:spacing w:line="360" w:lineRule="auto"/>
              <w:rPr>
                <w:b w:val="0"/>
                <w:smallCaps/>
                <w:sz w:val="18"/>
                <w:szCs w:val="18"/>
                <w:u w:val="single"/>
                <w:lang w:val="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80810">
              <w:rPr>
                <w:sz w:val="18"/>
                <w:szCs w:val="18"/>
                <w:lang w:val="ro-RO"/>
              </w:rPr>
              <w:t xml:space="preserve">URL: </w:t>
            </w:r>
            <w:r w:rsidRPr="00880810">
              <w:rPr>
                <w:b w:val="0"/>
                <w:sz w:val="18"/>
                <w:szCs w:val="18"/>
                <w:lang w:val="ro-RO"/>
              </w:rPr>
              <w:t xml:space="preserve">www.tuiasi.ro    </w:t>
            </w:r>
            <w:r w:rsidRPr="00880810">
              <w:rPr>
                <w:sz w:val="18"/>
                <w:szCs w:val="18"/>
                <w:lang w:val="ro-RO"/>
              </w:rPr>
              <w:t xml:space="preserve">E-mail: </w:t>
            </w:r>
            <w:r w:rsidR="00880810" w:rsidRPr="00880810">
              <w:rPr>
                <w:b w:val="0"/>
                <w:sz w:val="18"/>
                <w:szCs w:val="18"/>
                <w:lang w:val="ro-RO"/>
              </w:rPr>
              <w:t>international</w:t>
            </w:r>
            <w:r w:rsidRPr="00880810">
              <w:rPr>
                <w:b w:val="0"/>
                <w:sz w:val="18"/>
                <w:szCs w:val="18"/>
                <w:lang w:val="ro-RO"/>
              </w:rPr>
              <w:t>@tuiasi.ro</w:t>
            </w:r>
          </w:p>
          <w:p w:rsidR="00880810" w:rsidRPr="00880810" w:rsidRDefault="00180B22" w:rsidP="00880810">
            <w:pPr>
              <w:pStyle w:val="Heading4"/>
              <w:numPr>
                <w:ilvl w:val="0"/>
                <w:numId w:val="0"/>
              </w:numPr>
              <w:spacing w:before="60" w:line="240" w:lineRule="atLeast"/>
              <w:jc w:val="center"/>
              <w:rPr>
                <w:color w:val="003399"/>
                <w:spacing w:val="50"/>
                <w:sz w:val="20"/>
                <w:szCs w:val="20"/>
                <w14:shadow w14:blurRad="50800" w14:dist="38100" w14:dir="2700000" w14:sx="100000" w14:sy="100000" w14:kx="0" w14:ky="0" w14:algn="tl">
                  <w14:srgbClr w14:val="000000">
                    <w14:alpha w14:val="60000"/>
                  </w14:srgbClr>
                </w14:shadow>
              </w:rPr>
            </w:pPr>
            <w:r>
              <w:rPr>
                <w:color w:val="003399"/>
                <w:spacing w:val="50"/>
                <w:sz w:val="20"/>
                <w:szCs w:val="20"/>
                <w14:shadow w14:blurRad="50800" w14:dist="38100" w14:dir="2700000" w14:sx="100000" w14:sy="100000" w14:kx="0" w14:ky="0" w14:algn="tl">
                  <w14:srgbClr w14:val="000000">
                    <w14:alpha w14:val="60000"/>
                  </w14:srgbClr>
                </w14:shadow>
              </w:rPr>
              <w:t>VICERECORATE FOR</w:t>
            </w:r>
          </w:p>
          <w:p w:rsidR="002B3E49" w:rsidRPr="002B3E49" w:rsidRDefault="00180B22" w:rsidP="00C10BF8">
            <w:pPr>
              <w:pStyle w:val="Heading4"/>
              <w:numPr>
                <w:ilvl w:val="0"/>
                <w:numId w:val="0"/>
              </w:numPr>
              <w:spacing w:before="60" w:line="240" w:lineRule="atLeast"/>
              <w:jc w:val="center"/>
              <w:rPr>
                <w:lang w:val="es-ES"/>
              </w:rPr>
            </w:pPr>
            <w:r>
              <w:rPr>
                <w:color w:val="003399"/>
                <w:spacing w:val="50"/>
                <w:sz w:val="20"/>
                <w:szCs w:val="20"/>
                <w:lang w:val="es-ES"/>
                <w14:shadow w14:blurRad="50800" w14:dist="38100" w14:dir="2700000" w14:sx="100000" w14:sy="100000" w14:kx="0" w14:ky="0" w14:algn="tl">
                  <w14:srgbClr w14:val="000000">
                    <w14:alpha w14:val="60000"/>
                  </w14:srgbClr>
                </w14:shadow>
              </w:rPr>
              <w:t>INTERNATIONAL RELATIONS</w:t>
            </w:r>
          </w:p>
        </w:tc>
        <w:tc>
          <w:tcPr>
            <w:tcW w:w="1427" w:type="dxa"/>
          </w:tcPr>
          <w:p w:rsidR="00E86E16" w:rsidRPr="00BA1D1A" w:rsidRDefault="00E86E16" w:rsidP="00E86E16">
            <w:pPr>
              <w:spacing w:before="280"/>
              <w:ind w:left="-57"/>
              <w:rPr>
                <w:sz w:val="18"/>
                <w:szCs w:val="20"/>
              </w:rPr>
            </w:pPr>
            <w:r w:rsidRPr="00BA1D1A">
              <w:rPr>
                <w:sz w:val="18"/>
                <w:szCs w:val="20"/>
              </w:rPr>
              <w:object w:dxaOrig="15448" w:dyaOrig="20652">
                <v:shape id="_x0000_i1026" type="#_x0000_t75" style="width:65.5pt;height:89pt" o:ole="">
                  <v:imagedata r:id="rId9" o:title=""/>
                </v:shape>
                <o:OLEObject Type="Embed" ProgID="MSPhotoEd.3" ShapeID="_x0000_i1026" DrawAspect="Content" ObjectID="_1594629183" r:id="rId10"/>
              </w:object>
            </w:r>
          </w:p>
        </w:tc>
      </w:tr>
    </w:tbl>
    <w:p w:rsidR="00BA1D1A" w:rsidRDefault="00E86E16" w:rsidP="00BA1D1A">
      <w:r>
        <w:rPr>
          <w:noProof/>
          <w:lang w:eastAsia="en-US"/>
        </w:rPr>
        <w:drawing>
          <wp:inline distT="0" distB="0" distL="0" distR="0" wp14:anchorId="5660211C" wp14:editId="40E324A9">
            <wp:extent cx="1581785" cy="11579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ENTEN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2885" cy="1356441"/>
                    </a:xfrm>
                    <a:prstGeom prst="rect">
                      <a:avLst/>
                    </a:prstGeom>
                  </pic:spPr>
                </pic:pic>
              </a:graphicData>
            </a:graphic>
          </wp:inline>
        </w:drawing>
      </w:r>
    </w:p>
    <w:p w:rsidR="00BA1D1A" w:rsidRDefault="00BA1D1A" w:rsidP="00BA1D1A">
      <w:pPr>
        <w:tabs>
          <w:tab w:val="left" w:pos="4011"/>
        </w:tabs>
        <w:rPr>
          <w:rFonts w:ascii="Arial" w:hAnsi="Arial" w:cs="Arial"/>
          <w:i/>
          <w:sz w:val="30"/>
          <w:szCs w:val="30"/>
          <w:lang w:val="ro-RO"/>
        </w:rPr>
      </w:pPr>
      <w:r>
        <w:rPr>
          <w:rFonts w:ascii="Arial" w:hAnsi="Arial" w:cs="Arial"/>
          <w:i/>
          <w:sz w:val="30"/>
          <w:szCs w:val="30"/>
          <w:lang w:val="ro-RO"/>
        </w:rPr>
        <w:t xml:space="preserve">     </w:t>
      </w:r>
    </w:p>
    <w:p w:rsidR="00A01ECD" w:rsidRDefault="00BA1D1A" w:rsidP="005B4B96">
      <w:pPr>
        <w:tabs>
          <w:tab w:val="left" w:pos="4011"/>
        </w:tabs>
        <w:rPr>
          <w:rFonts w:ascii="Arial" w:hAnsi="Arial" w:cs="Arial"/>
          <w:i/>
          <w:sz w:val="30"/>
          <w:szCs w:val="30"/>
          <w:lang w:val="ro-RO"/>
        </w:rPr>
      </w:pPr>
      <w:r>
        <w:rPr>
          <w:rFonts w:ascii="Arial" w:hAnsi="Arial" w:cs="Arial"/>
          <w:i/>
          <w:sz w:val="30"/>
          <w:szCs w:val="30"/>
          <w:lang w:val="ro-RO"/>
        </w:rPr>
        <w:t xml:space="preserve">  </w:t>
      </w:r>
      <w:r w:rsidR="00C10BF8">
        <w:rPr>
          <w:rFonts w:ascii="Arial" w:hAnsi="Arial" w:cs="Arial"/>
          <w:i/>
          <w:sz w:val="30"/>
          <w:szCs w:val="30"/>
          <w:lang w:val="ro-RO"/>
        </w:rPr>
        <w:t>_____________________</w:t>
      </w:r>
      <w:r w:rsidR="005B4B96">
        <w:rPr>
          <w:rFonts w:ascii="Arial" w:hAnsi="Arial" w:cs="Arial"/>
          <w:i/>
          <w:sz w:val="30"/>
          <w:szCs w:val="30"/>
          <w:lang w:val="ro-RO"/>
        </w:rPr>
        <w:t>____________________________________</w:t>
      </w:r>
      <w:r>
        <w:rPr>
          <w:rFonts w:ascii="Arial" w:hAnsi="Arial" w:cs="Arial"/>
          <w:i/>
          <w:sz w:val="30"/>
          <w:szCs w:val="30"/>
          <w:lang w:val="ro-RO"/>
        </w:rPr>
        <w:t xml:space="preserve">     </w:t>
      </w:r>
    </w:p>
    <w:p w:rsidR="00842443" w:rsidRDefault="00842443" w:rsidP="00842443">
      <w:pPr>
        <w:spacing w:before="100" w:beforeAutospacing="1" w:after="100" w:afterAutospacing="1"/>
        <w:ind w:firstLine="720"/>
        <w:jc w:val="both"/>
        <w:rPr>
          <w:rFonts w:ascii="Candara" w:hAnsi="Candara"/>
        </w:rPr>
      </w:pPr>
      <w:r w:rsidRPr="00A96717">
        <w:rPr>
          <w:rFonts w:ascii="Candara" w:hAnsi="Candara"/>
          <w:sz w:val="28"/>
          <w:szCs w:val="28"/>
        </w:rPr>
        <w:t>Dear Colleagues</w:t>
      </w:r>
      <w:r>
        <w:rPr>
          <w:rFonts w:ascii="Candara" w:hAnsi="Candara"/>
        </w:rPr>
        <w:t>,</w:t>
      </w:r>
    </w:p>
    <w:p w:rsidR="00842443" w:rsidRPr="00DB724E" w:rsidRDefault="00842443" w:rsidP="00842443">
      <w:pPr>
        <w:spacing w:before="100" w:beforeAutospacing="1" w:after="100" w:afterAutospacing="1"/>
        <w:jc w:val="both"/>
        <w:rPr>
          <w:rFonts w:ascii="Candara" w:hAnsi="Candara"/>
        </w:rPr>
      </w:pPr>
      <w:proofErr w:type="gramStart"/>
      <w:r w:rsidRPr="00FA04DC">
        <w:rPr>
          <w:rFonts w:ascii="Candara" w:hAnsi="Candara"/>
        </w:rPr>
        <w:t>”</w:t>
      </w:r>
      <w:r w:rsidRPr="00DB724E">
        <w:rPr>
          <w:rFonts w:ascii="Candara" w:hAnsi="Candara"/>
        </w:rPr>
        <w:t>Gheorghe</w:t>
      </w:r>
      <w:proofErr w:type="gramEnd"/>
      <w:r w:rsidRPr="00DB724E">
        <w:rPr>
          <w:rFonts w:ascii="Candara" w:hAnsi="Candara"/>
        </w:rPr>
        <w:t xml:space="preserve"> </w:t>
      </w:r>
      <w:proofErr w:type="spellStart"/>
      <w:r w:rsidRPr="00DB724E">
        <w:rPr>
          <w:rFonts w:ascii="Candara" w:hAnsi="Candara"/>
        </w:rPr>
        <w:t>Asachi</w:t>
      </w:r>
      <w:proofErr w:type="spellEnd"/>
      <w:r w:rsidRPr="00FA04DC">
        <w:rPr>
          <w:rFonts w:ascii="Candara" w:hAnsi="Candara"/>
        </w:rPr>
        <w:t>”</w:t>
      </w:r>
      <w:r w:rsidRPr="00DB724E">
        <w:rPr>
          <w:rFonts w:ascii="Candara" w:hAnsi="Candara"/>
        </w:rPr>
        <w:t xml:space="preserve"> Technical University of </w:t>
      </w:r>
      <w:proofErr w:type="spellStart"/>
      <w:r w:rsidRPr="00DB724E">
        <w:rPr>
          <w:rFonts w:ascii="Candara" w:hAnsi="Candara"/>
        </w:rPr>
        <w:t>Ia</w:t>
      </w:r>
      <w:r w:rsidRPr="00FA04DC">
        <w:rPr>
          <w:rFonts w:ascii="Candara" w:hAnsi="Candara"/>
        </w:rPr>
        <w:t>ș</w:t>
      </w:r>
      <w:r w:rsidRPr="00DB724E">
        <w:rPr>
          <w:rFonts w:ascii="Candara" w:hAnsi="Candara"/>
        </w:rPr>
        <w:t>i</w:t>
      </w:r>
      <w:proofErr w:type="spellEnd"/>
      <w:r w:rsidRPr="00FA04DC">
        <w:rPr>
          <w:rFonts w:ascii="Candara" w:hAnsi="Candara"/>
        </w:rPr>
        <w:t xml:space="preserve"> (TUIASI)</w:t>
      </w:r>
      <w:r w:rsidRPr="00DB724E">
        <w:rPr>
          <w:rFonts w:ascii="Candara" w:hAnsi="Candara"/>
        </w:rPr>
        <w:t xml:space="preserve">, Romania, is organizing </w:t>
      </w:r>
      <w:r w:rsidRPr="00FA04DC">
        <w:rPr>
          <w:rFonts w:ascii="Candara" w:hAnsi="Candara"/>
        </w:rPr>
        <w:t>its</w:t>
      </w:r>
      <w:r w:rsidRPr="00DB724E">
        <w:rPr>
          <w:rFonts w:ascii="Candara" w:hAnsi="Candara"/>
        </w:rPr>
        <w:t xml:space="preserve"> 2</w:t>
      </w:r>
      <w:r w:rsidRPr="00DB724E">
        <w:rPr>
          <w:rFonts w:ascii="Candara" w:hAnsi="Candara"/>
          <w:vertAlign w:val="superscript"/>
        </w:rPr>
        <w:t>nd</w:t>
      </w:r>
      <w:r w:rsidRPr="00DB724E">
        <w:rPr>
          <w:rFonts w:ascii="Candara" w:hAnsi="Candara"/>
        </w:rPr>
        <w:t xml:space="preserve"> Erasmus Staff </w:t>
      </w:r>
      <w:r w:rsidRPr="00FA04DC">
        <w:rPr>
          <w:rFonts w:ascii="Candara" w:hAnsi="Candara"/>
        </w:rPr>
        <w:t xml:space="preserve">Training </w:t>
      </w:r>
      <w:r w:rsidRPr="00DB724E">
        <w:rPr>
          <w:rFonts w:ascii="Candara" w:hAnsi="Candara"/>
        </w:rPr>
        <w:t xml:space="preserve">Week from </w:t>
      </w:r>
      <w:r w:rsidRPr="00DB724E">
        <w:rPr>
          <w:rFonts w:ascii="Candara" w:hAnsi="Candara"/>
          <w:b/>
          <w:sz w:val="28"/>
          <w:szCs w:val="28"/>
        </w:rPr>
        <w:t xml:space="preserve">8 to 12 of October 2018 in </w:t>
      </w:r>
      <w:proofErr w:type="spellStart"/>
      <w:r w:rsidRPr="00DB724E">
        <w:rPr>
          <w:rFonts w:ascii="Candara" w:hAnsi="Candara"/>
          <w:b/>
          <w:sz w:val="28"/>
          <w:szCs w:val="28"/>
        </w:rPr>
        <w:t>Ia</w:t>
      </w:r>
      <w:r w:rsidRPr="00380F54">
        <w:rPr>
          <w:rFonts w:ascii="Candara" w:hAnsi="Candara"/>
          <w:b/>
          <w:sz w:val="28"/>
          <w:szCs w:val="28"/>
        </w:rPr>
        <w:t>ș</w:t>
      </w:r>
      <w:r w:rsidRPr="00DB724E">
        <w:rPr>
          <w:rFonts w:ascii="Candara" w:hAnsi="Candara"/>
          <w:b/>
          <w:sz w:val="28"/>
          <w:szCs w:val="28"/>
        </w:rPr>
        <w:t>i</w:t>
      </w:r>
      <w:proofErr w:type="spellEnd"/>
      <w:r w:rsidRPr="00DB724E">
        <w:rPr>
          <w:rFonts w:ascii="Candara" w:hAnsi="Candara"/>
          <w:b/>
          <w:sz w:val="28"/>
          <w:szCs w:val="28"/>
        </w:rPr>
        <w:t>, Romania</w:t>
      </w:r>
      <w:r w:rsidRPr="00DB724E">
        <w:rPr>
          <w:rFonts w:ascii="Candara" w:hAnsi="Candara"/>
        </w:rPr>
        <w:t>.</w:t>
      </w:r>
    </w:p>
    <w:p w:rsidR="00842443" w:rsidRPr="00DB724E" w:rsidRDefault="00842443" w:rsidP="00842443">
      <w:pPr>
        <w:spacing w:before="100" w:beforeAutospacing="1" w:after="100" w:afterAutospacing="1"/>
        <w:rPr>
          <w:rFonts w:ascii="Candara" w:hAnsi="Candara"/>
        </w:rPr>
      </w:pPr>
      <w:r w:rsidRPr="00DB724E">
        <w:rPr>
          <w:rFonts w:ascii="Candara" w:hAnsi="Candara"/>
        </w:rPr>
        <w:t>Embedding Internationalization in universities is nowadays of paramount relevance in everything we do. Communication and sharing the necessary information between partners is vital and hence its translation in accessible digital format becomes natural and challenging at the same time.</w:t>
      </w:r>
      <w:r w:rsidRPr="00DB724E">
        <w:rPr>
          <w:rFonts w:ascii="Candara" w:hAnsi="Candara"/>
        </w:rPr>
        <w:br/>
      </w:r>
      <w:r w:rsidRPr="00DB724E">
        <w:rPr>
          <w:rFonts w:ascii="Candara" w:hAnsi="Candara"/>
        </w:rPr>
        <w:br/>
        <w:t xml:space="preserve">We invite you to join our event, </w:t>
      </w:r>
      <w:r w:rsidRPr="00DB724E">
        <w:rPr>
          <w:rFonts w:ascii="Candara" w:hAnsi="Candara"/>
          <w:b/>
          <w:i/>
          <w:sz w:val="28"/>
          <w:szCs w:val="28"/>
        </w:rPr>
        <w:t>Framing International in Digital Format</w:t>
      </w:r>
      <w:r w:rsidRPr="00DB724E">
        <w:rPr>
          <w:rFonts w:ascii="Candara" w:hAnsi="Candara"/>
        </w:rPr>
        <w:t>, and actively share your opinions and good practices.</w:t>
      </w:r>
    </w:p>
    <w:p w:rsidR="00842443" w:rsidRPr="00FA04DC" w:rsidRDefault="00842443" w:rsidP="00842443">
      <w:pPr>
        <w:spacing w:before="100" w:beforeAutospacing="1" w:after="100" w:afterAutospacing="1"/>
        <w:jc w:val="both"/>
        <w:rPr>
          <w:rFonts w:ascii="Candara" w:hAnsi="Candara"/>
        </w:rPr>
      </w:pPr>
      <w:r w:rsidRPr="00DB724E">
        <w:rPr>
          <w:rFonts w:ascii="Candara" w:hAnsi="Candara"/>
        </w:rPr>
        <w:t xml:space="preserve">The main topics are: </w:t>
      </w:r>
    </w:p>
    <w:p w:rsidR="00842443" w:rsidRPr="00FA04DC" w:rsidRDefault="00842443" w:rsidP="00842443">
      <w:pPr>
        <w:pStyle w:val="ListParagraph"/>
        <w:numPr>
          <w:ilvl w:val="0"/>
          <w:numId w:val="4"/>
        </w:numPr>
        <w:spacing w:after="0" w:line="240" w:lineRule="atLeast"/>
        <w:jc w:val="both"/>
        <w:rPr>
          <w:rFonts w:ascii="Candara" w:eastAsia="Times New Roman" w:hAnsi="Candara" w:cs="Times New Roman"/>
          <w:sz w:val="24"/>
          <w:szCs w:val="24"/>
          <w:lang w:val="en-US"/>
        </w:rPr>
      </w:pPr>
      <w:r w:rsidRPr="00FA04DC">
        <w:rPr>
          <w:rFonts w:ascii="Candara" w:eastAsia="Times New Roman" w:hAnsi="Candara" w:cs="Times New Roman"/>
          <w:sz w:val="24"/>
          <w:szCs w:val="24"/>
          <w:lang w:val="en-US"/>
        </w:rPr>
        <w:t xml:space="preserve">Digital tools in internationalization – tools examples, how we use them to optimize the internationalization of university; </w:t>
      </w:r>
    </w:p>
    <w:p w:rsidR="00842443" w:rsidRPr="00FA04DC" w:rsidRDefault="00842443" w:rsidP="00842443">
      <w:pPr>
        <w:pStyle w:val="ListParagraph"/>
        <w:numPr>
          <w:ilvl w:val="0"/>
          <w:numId w:val="4"/>
        </w:numPr>
        <w:spacing w:after="0" w:line="240" w:lineRule="atLeast"/>
        <w:jc w:val="both"/>
        <w:rPr>
          <w:rFonts w:ascii="Candara" w:eastAsia="Times New Roman" w:hAnsi="Candara" w:cs="Times New Roman"/>
          <w:sz w:val="24"/>
          <w:szCs w:val="24"/>
          <w:lang w:val="en-US"/>
        </w:rPr>
      </w:pPr>
      <w:r w:rsidRPr="00FA04DC">
        <w:rPr>
          <w:rFonts w:ascii="Candara" w:eastAsia="Times New Roman" w:hAnsi="Candara" w:cs="Times New Roman"/>
          <w:sz w:val="24"/>
          <w:szCs w:val="24"/>
          <w:lang w:val="en-US"/>
        </w:rPr>
        <w:t xml:space="preserve">Erasmus+ application – on-line app development; </w:t>
      </w:r>
    </w:p>
    <w:p w:rsidR="00842443" w:rsidRDefault="00842443" w:rsidP="00842443">
      <w:pPr>
        <w:pStyle w:val="ListParagraph"/>
        <w:numPr>
          <w:ilvl w:val="0"/>
          <w:numId w:val="4"/>
        </w:numPr>
        <w:spacing w:after="0" w:line="240" w:lineRule="atLeast"/>
        <w:jc w:val="both"/>
        <w:rPr>
          <w:rFonts w:ascii="Candara" w:eastAsia="Times New Roman" w:hAnsi="Candara" w:cs="Times New Roman"/>
          <w:sz w:val="24"/>
          <w:szCs w:val="24"/>
          <w:lang w:val="en-US"/>
        </w:rPr>
      </w:pPr>
      <w:r w:rsidRPr="00FA04DC">
        <w:rPr>
          <w:rFonts w:ascii="Candara" w:eastAsia="Times New Roman" w:hAnsi="Candara" w:cs="Times New Roman"/>
          <w:sz w:val="24"/>
          <w:szCs w:val="24"/>
          <w:lang w:val="en-US"/>
        </w:rPr>
        <w:t xml:space="preserve">Good practices in digital internationalization; </w:t>
      </w:r>
    </w:p>
    <w:p w:rsidR="00842443" w:rsidRPr="00FA04DC" w:rsidRDefault="00842443" w:rsidP="00842443">
      <w:pPr>
        <w:pStyle w:val="ListParagraph"/>
        <w:numPr>
          <w:ilvl w:val="0"/>
          <w:numId w:val="4"/>
        </w:numPr>
        <w:spacing w:after="0" w:line="240" w:lineRule="atLeast"/>
        <w:jc w:val="both"/>
        <w:rPr>
          <w:rFonts w:ascii="Candara" w:eastAsia="Times New Roman" w:hAnsi="Candara" w:cs="Times New Roman"/>
          <w:sz w:val="24"/>
          <w:szCs w:val="24"/>
          <w:lang w:val="en-US"/>
        </w:rPr>
      </w:pPr>
      <w:r w:rsidRPr="00FA04DC">
        <w:rPr>
          <w:rFonts w:ascii="Candara" w:eastAsia="Times New Roman" w:hAnsi="Candara" w:cs="Times New Roman"/>
          <w:sz w:val="24"/>
          <w:szCs w:val="24"/>
          <w:lang w:val="en-US"/>
        </w:rPr>
        <w:t>Digital resources for students.</w:t>
      </w:r>
    </w:p>
    <w:p w:rsidR="00842443" w:rsidRDefault="00842443" w:rsidP="00842443">
      <w:pPr>
        <w:spacing w:before="100" w:beforeAutospacing="1" w:after="100" w:afterAutospacing="1"/>
        <w:jc w:val="both"/>
        <w:rPr>
          <w:rFonts w:ascii="Candara" w:hAnsi="Candara"/>
        </w:rPr>
      </w:pPr>
      <w:r w:rsidRPr="00DB724E">
        <w:rPr>
          <w:rFonts w:ascii="Candara" w:hAnsi="Candara"/>
        </w:rPr>
        <w:t xml:space="preserve">Online applications are available on the following link, </w:t>
      </w:r>
      <w:hyperlink r:id="rId12" w:anchor="home" w:history="1">
        <w:r w:rsidRPr="00FA04DC">
          <w:rPr>
            <w:rFonts w:ascii="Candara" w:hAnsi="Candara"/>
            <w:color w:val="0000FF"/>
            <w:u w:val="single"/>
          </w:rPr>
          <w:t>http://intstw.tuiasi.ro/#home</w:t>
        </w:r>
      </w:hyperlink>
      <w:r w:rsidRPr="00DB724E">
        <w:rPr>
          <w:rFonts w:ascii="Candara" w:hAnsi="Candara"/>
        </w:rPr>
        <w:t>, where you will find the Registration Form.</w:t>
      </w:r>
      <w:r>
        <w:rPr>
          <w:rFonts w:ascii="Candara" w:hAnsi="Candara"/>
        </w:rPr>
        <w:t xml:space="preserve"> </w:t>
      </w:r>
    </w:p>
    <w:p w:rsidR="00842443" w:rsidRPr="00DB724E" w:rsidRDefault="00842443" w:rsidP="00842443">
      <w:pPr>
        <w:spacing w:before="100" w:beforeAutospacing="1" w:after="100" w:afterAutospacing="1"/>
        <w:jc w:val="both"/>
        <w:rPr>
          <w:rFonts w:ascii="Candara" w:hAnsi="Candara"/>
        </w:rPr>
      </w:pPr>
      <w:r>
        <w:rPr>
          <w:rFonts w:ascii="Candara" w:hAnsi="Candara"/>
        </w:rPr>
        <w:t xml:space="preserve">Please, note that we are also on IMOTION page: </w:t>
      </w:r>
      <w:hyperlink r:id="rId13" w:history="1">
        <w:r w:rsidRPr="0062616B">
          <w:rPr>
            <w:rStyle w:val="Hyperlink"/>
            <w:rFonts w:ascii="Candara" w:hAnsi="Candara"/>
          </w:rPr>
          <w:t>http://staffmobility.eu/staffweek/framing-international-digital-format</w:t>
        </w:r>
      </w:hyperlink>
      <w:r>
        <w:rPr>
          <w:rFonts w:ascii="Candara" w:hAnsi="Candara"/>
        </w:rPr>
        <w:t xml:space="preserve"> </w:t>
      </w:r>
    </w:p>
    <w:p w:rsidR="00842443" w:rsidRPr="00DB724E" w:rsidRDefault="00842443" w:rsidP="00842443">
      <w:pPr>
        <w:spacing w:before="100" w:beforeAutospacing="1" w:after="100" w:afterAutospacing="1"/>
        <w:rPr>
          <w:rFonts w:ascii="Candara" w:hAnsi="Candara"/>
        </w:rPr>
      </w:pPr>
      <w:r w:rsidRPr="00DB724E">
        <w:rPr>
          <w:rFonts w:ascii="Candara" w:hAnsi="Candara"/>
        </w:rPr>
        <w:t>Some thought</w:t>
      </w:r>
      <w:r w:rsidRPr="00FA04DC">
        <w:rPr>
          <w:rFonts w:ascii="Candara" w:hAnsi="Candara"/>
        </w:rPr>
        <w:t>s</w:t>
      </w:r>
      <w:r w:rsidRPr="00DB724E">
        <w:rPr>
          <w:rFonts w:ascii="Candara" w:hAnsi="Candara"/>
        </w:rPr>
        <w:t xml:space="preserve"> about the first edition you can find on </w:t>
      </w:r>
      <w:hyperlink r:id="rId14" w:history="1">
        <w:r w:rsidRPr="00FA04DC">
          <w:rPr>
            <w:rFonts w:ascii="Candara" w:hAnsi="Candara"/>
            <w:color w:val="0000FF"/>
            <w:u w:val="single"/>
          </w:rPr>
          <w:t>http://www.international.tuiasi.ro/events/international-staff-week</w:t>
        </w:r>
      </w:hyperlink>
    </w:p>
    <w:p w:rsidR="00842443" w:rsidRPr="00DB724E" w:rsidRDefault="00842443" w:rsidP="00842443">
      <w:pPr>
        <w:spacing w:before="100" w:beforeAutospacing="1" w:after="100" w:afterAutospacing="1"/>
        <w:jc w:val="both"/>
        <w:rPr>
          <w:rFonts w:ascii="Candara" w:hAnsi="Candara"/>
        </w:rPr>
      </w:pPr>
      <w:r w:rsidRPr="00DB724E">
        <w:rPr>
          <w:rFonts w:ascii="Candara" w:hAnsi="Candara"/>
        </w:rPr>
        <w:t xml:space="preserve">For any other information you might need, please </w:t>
      </w:r>
      <w:r w:rsidRPr="00FA04DC">
        <w:rPr>
          <w:rFonts w:ascii="Candara" w:hAnsi="Candara"/>
        </w:rPr>
        <w:t xml:space="preserve">do not hesitate to </w:t>
      </w:r>
      <w:r w:rsidRPr="00DB724E">
        <w:rPr>
          <w:rFonts w:ascii="Candara" w:hAnsi="Candara"/>
        </w:rPr>
        <w:t xml:space="preserve">contact us at </w:t>
      </w:r>
      <w:hyperlink r:id="rId15" w:history="1">
        <w:r w:rsidRPr="00FA04DC">
          <w:rPr>
            <w:rFonts w:ascii="Candara" w:hAnsi="Candara"/>
            <w:color w:val="0000FF"/>
            <w:u w:val="single"/>
          </w:rPr>
          <w:t>inter</w:t>
        </w:r>
        <w:bookmarkStart w:id="0" w:name="_GoBack"/>
        <w:bookmarkEnd w:id="0"/>
        <w:r w:rsidRPr="00FA04DC">
          <w:rPr>
            <w:rFonts w:ascii="Candara" w:hAnsi="Candara"/>
            <w:color w:val="0000FF"/>
            <w:u w:val="single"/>
          </w:rPr>
          <w:t>national@tuiasi.ro</w:t>
        </w:r>
      </w:hyperlink>
      <w:r w:rsidRPr="00DB724E">
        <w:rPr>
          <w:rFonts w:ascii="Candara" w:hAnsi="Candara"/>
        </w:rPr>
        <w:t>.</w:t>
      </w:r>
    </w:p>
    <w:p w:rsidR="00BA1D1A" w:rsidRDefault="00842443" w:rsidP="00842443">
      <w:pPr>
        <w:spacing w:before="100" w:beforeAutospacing="1" w:after="100" w:afterAutospacing="1"/>
        <w:jc w:val="both"/>
        <w:rPr>
          <w:rFonts w:ascii="Arial" w:hAnsi="Arial" w:cs="Arial"/>
          <w:i/>
          <w:sz w:val="30"/>
          <w:szCs w:val="30"/>
          <w:lang w:val="ro-RO"/>
        </w:rPr>
      </w:pPr>
      <w:r w:rsidRPr="00DB724E">
        <w:rPr>
          <w:rFonts w:ascii="Candara" w:hAnsi="Candara"/>
        </w:rPr>
        <w:t xml:space="preserve">We look forward to welcoming you </w:t>
      </w:r>
      <w:r w:rsidRPr="00FA04DC">
        <w:rPr>
          <w:rFonts w:ascii="Candara" w:hAnsi="Candara"/>
        </w:rPr>
        <w:t>at</w:t>
      </w:r>
      <w:r w:rsidRPr="00DB724E">
        <w:rPr>
          <w:rFonts w:ascii="Candara" w:hAnsi="Candara"/>
        </w:rPr>
        <w:t xml:space="preserve"> </w:t>
      </w:r>
      <w:r w:rsidRPr="00FA04DC">
        <w:rPr>
          <w:rFonts w:ascii="Candara" w:hAnsi="Candara"/>
        </w:rPr>
        <w:t xml:space="preserve">TUIASI </w:t>
      </w:r>
      <w:r w:rsidRPr="00DB724E">
        <w:rPr>
          <w:rFonts w:ascii="Candara" w:hAnsi="Candara"/>
        </w:rPr>
        <w:t xml:space="preserve">and enjoying </w:t>
      </w:r>
      <w:r w:rsidRPr="00FA04DC">
        <w:rPr>
          <w:rFonts w:ascii="Candara" w:hAnsi="Candara"/>
        </w:rPr>
        <w:t xml:space="preserve">both </w:t>
      </w:r>
      <w:r w:rsidRPr="00DB724E">
        <w:rPr>
          <w:rFonts w:ascii="Candara" w:hAnsi="Candara"/>
        </w:rPr>
        <w:t xml:space="preserve">our </w:t>
      </w:r>
      <w:proofErr w:type="spellStart"/>
      <w:r w:rsidRPr="00DB724E">
        <w:rPr>
          <w:rFonts w:ascii="Candara" w:hAnsi="Candara"/>
        </w:rPr>
        <w:t>programme</w:t>
      </w:r>
      <w:proofErr w:type="spellEnd"/>
      <w:r w:rsidRPr="00DB724E">
        <w:rPr>
          <w:rFonts w:ascii="Candara" w:hAnsi="Candara"/>
        </w:rPr>
        <w:t xml:space="preserve"> and wonderful city </w:t>
      </w:r>
      <w:r w:rsidRPr="00FA04DC">
        <w:rPr>
          <w:rFonts w:ascii="Candara" w:hAnsi="Candara"/>
        </w:rPr>
        <w:t>at the same time</w:t>
      </w:r>
      <w:r w:rsidRPr="00DB724E">
        <w:rPr>
          <w:rFonts w:ascii="Candara" w:hAnsi="Candara"/>
        </w:rPr>
        <w:t>!</w:t>
      </w:r>
      <w:r w:rsidR="003D0492">
        <w:rPr>
          <w:rFonts w:ascii="Arial" w:hAnsi="Arial" w:cs="Arial"/>
          <w:i/>
          <w:sz w:val="30"/>
          <w:szCs w:val="30"/>
          <w:lang w:val="ro-RO"/>
        </w:rPr>
        <w:tab/>
      </w:r>
    </w:p>
    <w:p w:rsidR="006C20D4" w:rsidRPr="006C20D4" w:rsidRDefault="006C20D4" w:rsidP="00842443">
      <w:pPr>
        <w:spacing w:before="100" w:beforeAutospacing="1" w:after="100" w:afterAutospacing="1"/>
        <w:jc w:val="both"/>
        <w:rPr>
          <w:rFonts w:ascii="Candara" w:hAnsi="Candara" w:cs="Arial"/>
          <w:i/>
          <w:sz w:val="28"/>
          <w:szCs w:val="28"/>
          <w:lang w:val="ro-RO"/>
        </w:rPr>
      </w:pPr>
      <w:r w:rsidRPr="006C20D4">
        <w:rPr>
          <w:rFonts w:ascii="Candara" w:hAnsi="Candara" w:cs="Arial"/>
          <w:i/>
          <w:sz w:val="28"/>
          <w:szCs w:val="28"/>
          <w:lang w:val="ro-RO"/>
        </w:rPr>
        <w:t>TUIASI International Relations Team</w:t>
      </w:r>
    </w:p>
    <w:sectPr w:rsidR="006C20D4" w:rsidRPr="006C20D4">
      <w:footerReference w:type="default" r:id="rId16"/>
      <w:pgSz w:w="12240" w:h="15840"/>
      <w:pgMar w:top="570" w:right="435" w:bottom="555" w:left="1215"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A11" w:rsidRDefault="00254A11" w:rsidP="002452BF">
      <w:r>
        <w:separator/>
      </w:r>
    </w:p>
  </w:endnote>
  <w:endnote w:type="continuationSeparator" w:id="0">
    <w:p w:rsidR="00254A11" w:rsidRDefault="00254A11" w:rsidP="0024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2BF" w:rsidRPr="002001DF" w:rsidRDefault="002452BF" w:rsidP="002452BF">
    <w:pPr>
      <w:pStyle w:val="Footer"/>
      <w:jc w:val="center"/>
      <w:rPr>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1DF">
      <w:rPr>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www.tuiasi.ro</w:t>
    </w:r>
  </w:p>
  <w:p w:rsidR="002452BF" w:rsidRDefault="002452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A11" w:rsidRDefault="00254A11" w:rsidP="002452BF">
      <w:r>
        <w:separator/>
      </w:r>
    </w:p>
  </w:footnote>
  <w:footnote w:type="continuationSeparator" w:id="0">
    <w:p w:rsidR="00254A11" w:rsidRDefault="00254A11" w:rsidP="002452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Times New Roman" w:eastAsia="Times New Roman" w:hAnsi="Times New Roman" w:cs="Times New Roman"/>
      </w:rPr>
    </w:lvl>
    <w:lvl w:ilvl="1">
      <w:start w:val="1"/>
      <w:numFmt w:val="none"/>
      <w:pStyle w:val="Heading2"/>
      <w:suff w:val="nothing"/>
      <w:lvlText w:val=""/>
      <w:lvlJc w:val="left"/>
      <w:pPr>
        <w:tabs>
          <w:tab w:val="num" w:pos="0"/>
        </w:tabs>
        <w:ind w:left="576" w:hanging="576"/>
      </w:pPr>
      <w:rPr>
        <w:rFonts w:ascii="Courier New" w:hAnsi="Courier New" w:cs="Courier New"/>
      </w:rPr>
    </w:lvl>
    <w:lvl w:ilvl="2">
      <w:start w:val="1"/>
      <w:numFmt w:val="none"/>
      <w:pStyle w:val="Heading3"/>
      <w:suff w:val="nothing"/>
      <w:lvlText w:val=""/>
      <w:lvlJc w:val="left"/>
      <w:pPr>
        <w:tabs>
          <w:tab w:val="num" w:pos="0"/>
        </w:tabs>
        <w:ind w:left="720" w:hanging="720"/>
      </w:pPr>
      <w:rPr>
        <w:rFonts w:ascii="Wingdings" w:hAnsi="Wingdings" w:cs="Wingdings"/>
      </w:rPr>
    </w:lvl>
    <w:lvl w:ilvl="3">
      <w:start w:val="1"/>
      <w:numFmt w:val="none"/>
      <w:pStyle w:val="Heading4"/>
      <w:suff w:val="nothing"/>
      <w:lvlText w:val=""/>
      <w:lvlJc w:val="left"/>
      <w:pPr>
        <w:tabs>
          <w:tab w:val="num" w:pos="0"/>
        </w:tabs>
        <w:ind w:left="864" w:hanging="864"/>
      </w:pPr>
      <w:rPr>
        <w:rFonts w:ascii="Symbol" w:hAnsi="Symbol" w:cs="Symbol"/>
      </w:r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C76C1B"/>
    <w:multiLevelType w:val="hybridMultilevel"/>
    <w:tmpl w:val="49C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F2779B"/>
    <w:multiLevelType w:val="hybridMultilevel"/>
    <w:tmpl w:val="9042BBC6"/>
    <w:lvl w:ilvl="0" w:tplc="EF869D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D1A"/>
    <w:rsid w:val="00081284"/>
    <w:rsid w:val="000E55F3"/>
    <w:rsid w:val="00107F8C"/>
    <w:rsid w:val="00180B22"/>
    <w:rsid w:val="002001DF"/>
    <w:rsid w:val="002452BF"/>
    <w:rsid w:val="00254A11"/>
    <w:rsid w:val="002B3E49"/>
    <w:rsid w:val="003D0492"/>
    <w:rsid w:val="0056178C"/>
    <w:rsid w:val="005B4B96"/>
    <w:rsid w:val="00635C44"/>
    <w:rsid w:val="006C20D4"/>
    <w:rsid w:val="006D49FA"/>
    <w:rsid w:val="00724BAA"/>
    <w:rsid w:val="00751063"/>
    <w:rsid w:val="00775807"/>
    <w:rsid w:val="00796EC0"/>
    <w:rsid w:val="00842443"/>
    <w:rsid w:val="00880810"/>
    <w:rsid w:val="008E19F8"/>
    <w:rsid w:val="00952A0E"/>
    <w:rsid w:val="009B24A3"/>
    <w:rsid w:val="00A01ECD"/>
    <w:rsid w:val="00A1147B"/>
    <w:rsid w:val="00A846DE"/>
    <w:rsid w:val="00B82774"/>
    <w:rsid w:val="00BA1D1A"/>
    <w:rsid w:val="00C10BF8"/>
    <w:rsid w:val="00C63CA7"/>
    <w:rsid w:val="00CC6157"/>
    <w:rsid w:val="00D62B8F"/>
    <w:rsid w:val="00E86E16"/>
    <w:rsid w:val="00F14BF3"/>
    <w:rsid w:val="00F703C4"/>
    <w:rsid w:val="00F82421"/>
    <w:rsid w:val="00FC410B"/>
    <w:rsid w:val="00FE75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8D37B"/>
  <w15:chartTrackingRefBased/>
  <w15:docId w15:val="{45060A44-6D5B-4549-8C51-616A346C0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D1A"/>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qFormat/>
    <w:rsid w:val="00BA1D1A"/>
    <w:pPr>
      <w:keepNext/>
      <w:numPr>
        <w:numId w:val="1"/>
      </w:numPr>
      <w:jc w:val="center"/>
      <w:outlineLvl w:val="0"/>
    </w:pPr>
    <w:rPr>
      <w:szCs w:val="20"/>
      <w:lang w:val="ro-RO"/>
    </w:rPr>
  </w:style>
  <w:style w:type="paragraph" w:styleId="Heading2">
    <w:name w:val="heading 2"/>
    <w:basedOn w:val="Normal"/>
    <w:next w:val="Normal"/>
    <w:link w:val="Heading2Char"/>
    <w:qFormat/>
    <w:rsid w:val="00BA1D1A"/>
    <w:pPr>
      <w:keepNext/>
      <w:numPr>
        <w:ilvl w:val="1"/>
        <w:numId w:val="1"/>
      </w:numPr>
      <w:jc w:val="center"/>
      <w:outlineLvl w:val="1"/>
    </w:pPr>
    <w:rPr>
      <w:b/>
      <w:sz w:val="20"/>
      <w:szCs w:val="20"/>
    </w:rPr>
  </w:style>
  <w:style w:type="paragraph" w:styleId="Heading3">
    <w:name w:val="heading 3"/>
    <w:basedOn w:val="Normal"/>
    <w:next w:val="Normal"/>
    <w:link w:val="Heading3Char"/>
    <w:qFormat/>
    <w:rsid w:val="00BA1D1A"/>
    <w:pPr>
      <w:keepNext/>
      <w:numPr>
        <w:ilvl w:val="2"/>
        <w:numId w:val="1"/>
      </w:numPr>
      <w:spacing w:line="288" w:lineRule="auto"/>
      <w:jc w:val="center"/>
      <w:outlineLvl w:val="2"/>
    </w:pPr>
    <w:rPr>
      <w:b/>
      <w:sz w:val="28"/>
      <w:szCs w:val="20"/>
      <w:lang w:val="ro-RO"/>
    </w:rPr>
  </w:style>
  <w:style w:type="paragraph" w:styleId="Heading4">
    <w:name w:val="heading 4"/>
    <w:basedOn w:val="Normal"/>
    <w:next w:val="Normal"/>
    <w:link w:val="Heading4Char"/>
    <w:qFormat/>
    <w:rsid w:val="00BA1D1A"/>
    <w:pPr>
      <w:keepNext/>
      <w:numPr>
        <w:ilvl w:val="3"/>
        <w:numId w:val="1"/>
      </w:numPr>
      <w:spacing w:line="480" w:lineRule="auto"/>
      <w:jc w:val="both"/>
      <w:outlineLvl w:val="3"/>
    </w:pPr>
    <w:rPr>
      <w:b/>
      <w:bCs/>
      <w:sz w:val="28"/>
    </w:rPr>
  </w:style>
  <w:style w:type="paragraph" w:styleId="Heading5">
    <w:name w:val="heading 5"/>
    <w:basedOn w:val="Normal"/>
    <w:next w:val="Normal"/>
    <w:link w:val="Heading5Char"/>
    <w:qFormat/>
    <w:rsid w:val="00BA1D1A"/>
    <w:pPr>
      <w:keepNext/>
      <w:numPr>
        <w:ilvl w:val="4"/>
        <w:numId w:val="1"/>
      </w:num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1D1A"/>
    <w:rPr>
      <w:rFonts w:ascii="Times New Roman" w:eastAsia="Times New Roman" w:hAnsi="Times New Roman" w:cs="Times New Roman"/>
      <w:sz w:val="24"/>
      <w:szCs w:val="20"/>
      <w:lang w:eastAsia="ar-SA"/>
    </w:rPr>
  </w:style>
  <w:style w:type="character" w:customStyle="1" w:styleId="Heading2Char">
    <w:name w:val="Heading 2 Char"/>
    <w:basedOn w:val="DefaultParagraphFont"/>
    <w:link w:val="Heading2"/>
    <w:rsid w:val="00BA1D1A"/>
    <w:rPr>
      <w:rFonts w:ascii="Times New Roman" w:eastAsia="Times New Roman" w:hAnsi="Times New Roman" w:cs="Times New Roman"/>
      <w:b/>
      <w:sz w:val="20"/>
      <w:szCs w:val="20"/>
      <w:lang w:val="en-US" w:eastAsia="ar-SA"/>
    </w:rPr>
  </w:style>
  <w:style w:type="character" w:customStyle="1" w:styleId="Heading3Char">
    <w:name w:val="Heading 3 Char"/>
    <w:basedOn w:val="DefaultParagraphFont"/>
    <w:link w:val="Heading3"/>
    <w:rsid w:val="00BA1D1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BA1D1A"/>
    <w:rPr>
      <w:rFonts w:ascii="Times New Roman" w:eastAsia="Times New Roman" w:hAnsi="Times New Roman" w:cs="Times New Roman"/>
      <w:b/>
      <w:bCs/>
      <w:sz w:val="28"/>
      <w:szCs w:val="24"/>
      <w:lang w:val="en-US" w:eastAsia="ar-SA"/>
    </w:rPr>
  </w:style>
  <w:style w:type="character" w:customStyle="1" w:styleId="Heading5Char">
    <w:name w:val="Heading 5 Char"/>
    <w:basedOn w:val="DefaultParagraphFont"/>
    <w:link w:val="Heading5"/>
    <w:rsid w:val="00BA1D1A"/>
    <w:rPr>
      <w:rFonts w:ascii="Times New Roman" w:eastAsia="Times New Roman" w:hAnsi="Times New Roman" w:cs="Times New Roman"/>
      <w:b/>
      <w:bCs/>
      <w:sz w:val="24"/>
      <w:szCs w:val="24"/>
      <w:lang w:val="en-US" w:eastAsia="ar-SA"/>
    </w:rPr>
  </w:style>
  <w:style w:type="paragraph" w:styleId="BalloonText">
    <w:name w:val="Balloon Text"/>
    <w:basedOn w:val="Normal"/>
    <w:link w:val="BalloonTextChar"/>
    <w:uiPriority w:val="99"/>
    <w:semiHidden/>
    <w:unhideWhenUsed/>
    <w:rsid w:val="00BA1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D1A"/>
    <w:rPr>
      <w:rFonts w:ascii="Segoe UI" w:eastAsia="Times New Roman" w:hAnsi="Segoe UI" w:cs="Segoe UI"/>
      <w:sz w:val="18"/>
      <w:szCs w:val="18"/>
      <w:lang w:val="en-US" w:eastAsia="ar-SA"/>
    </w:rPr>
  </w:style>
  <w:style w:type="paragraph" w:styleId="Header">
    <w:name w:val="header"/>
    <w:basedOn w:val="Normal"/>
    <w:link w:val="HeaderChar"/>
    <w:uiPriority w:val="99"/>
    <w:unhideWhenUsed/>
    <w:rsid w:val="002452BF"/>
    <w:pPr>
      <w:tabs>
        <w:tab w:val="center" w:pos="4680"/>
        <w:tab w:val="right" w:pos="9360"/>
      </w:tabs>
    </w:pPr>
  </w:style>
  <w:style w:type="character" w:customStyle="1" w:styleId="HeaderChar">
    <w:name w:val="Header Char"/>
    <w:basedOn w:val="DefaultParagraphFont"/>
    <w:link w:val="Header"/>
    <w:uiPriority w:val="99"/>
    <w:rsid w:val="002452BF"/>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2452BF"/>
    <w:pPr>
      <w:tabs>
        <w:tab w:val="center" w:pos="4680"/>
        <w:tab w:val="right" w:pos="9360"/>
      </w:tabs>
    </w:pPr>
  </w:style>
  <w:style w:type="character" w:customStyle="1" w:styleId="FooterChar">
    <w:name w:val="Footer Char"/>
    <w:basedOn w:val="DefaultParagraphFont"/>
    <w:link w:val="Footer"/>
    <w:uiPriority w:val="99"/>
    <w:rsid w:val="002452BF"/>
    <w:rPr>
      <w:rFonts w:ascii="Times New Roman" w:eastAsia="Times New Roman" w:hAnsi="Times New Roman" w:cs="Times New Roman"/>
      <w:sz w:val="24"/>
      <w:szCs w:val="24"/>
      <w:lang w:val="en-US" w:eastAsia="ar-SA"/>
    </w:rPr>
  </w:style>
  <w:style w:type="paragraph" w:styleId="HTMLPreformatted">
    <w:name w:val="HTML Preformatted"/>
    <w:basedOn w:val="Normal"/>
    <w:link w:val="HTMLPreformattedChar"/>
    <w:uiPriority w:val="99"/>
    <w:rsid w:val="00A01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A01ECD"/>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842443"/>
    <w:rPr>
      <w:color w:val="0000FF"/>
      <w:u w:val="single"/>
    </w:rPr>
  </w:style>
  <w:style w:type="paragraph" w:styleId="ListParagraph">
    <w:name w:val="List Paragraph"/>
    <w:basedOn w:val="Normal"/>
    <w:uiPriority w:val="34"/>
    <w:qFormat/>
    <w:rsid w:val="00842443"/>
    <w:pPr>
      <w:suppressAutoHyphens w:val="0"/>
      <w:spacing w:after="160" w:line="259"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37871">
      <w:bodyDiv w:val="1"/>
      <w:marLeft w:val="0"/>
      <w:marRight w:val="0"/>
      <w:marTop w:val="0"/>
      <w:marBottom w:val="0"/>
      <w:divBdr>
        <w:top w:val="none" w:sz="0" w:space="0" w:color="auto"/>
        <w:left w:val="none" w:sz="0" w:space="0" w:color="auto"/>
        <w:bottom w:val="none" w:sz="0" w:space="0" w:color="auto"/>
        <w:right w:val="none" w:sz="0" w:space="0" w:color="auto"/>
      </w:divBdr>
    </w:div>
    <w:div w:id="188922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taffmobility.eu/staffweek/framing-international-digital-form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intstw.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international@tuiasi.ro"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international.tuiasi.ro/events/international-staff-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saruleanu</cp:lastModifiedBy>
  <cp:revision>3</cp:revision>
  <cp:lastPrinted>2018-03-28T11:52:00Z</cp:lastPrinted>
  <dcterms:created xsi:type="dcterms:W3CDTF">2018-07-05T07:39:00Z</dcterms:created>
  <dcterms:modified xsi:type="dcterms:W3CDTF">2018-08-01T08:47:00Z</dcterms:modified>
</cp:coreProperties>
</file>