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D7B" w:rsidRDefault="00C46D7B" w:rsidP="00C33FAE">
      <w:pPr>
        <w:jc w:val="center"/>
        <w:rPr>
          <w:rFonts w:ascii="Arial" w:hAnsi="Arial" w:cs="Arial"/>
          <w:b/>
          <w:lang w:val="en-US"/>
        </w:rPr>
      </w:pPr>
    </w:p>
    <w:p w:rsidR="00C46D7B" w:rsidRPr="00C46D7B" w:rsidRDefault="00C46D7B" w:rsidP="00C33FAE">
      <w:pPr>
        <w:jc w:val="center"/>
        <w:rPr>
          <w:rFonts w:ascii="Arial" w:hAnsi="Arial" w:cs="Arial"/>
          <w:b/>
          <w:sz w:val="20"/>
          <w:szCs w:val="20"/>
          <w:lang w:val="en-US"/>
        </w:rPr>
      </w:pPr>
    </w:p>
    <w:p w:rsidR="00C33FAE" w:rsidRPr="00C46D7B" w:rsidRDefault="00C33FAE" w:rsidP="00C33FAE">
      <w:pPr>
        <w:jc w:val="center"/>
        <w:rPr>
          <w:rFonts w:ascii="Arial" w:hAnsi="Arial" w:cs="Arial"/>
          <w:b/>
          <w:sz w:val="20"/>
          <w:szCs w:val="20"/>
          <w:lang w:val="en-US"/>
        </w:rPr>
      </w:pPr>
      <w:r w:rsidRPr="00C46D7B">
        <w:rPr>
          <w:rFonts w:ascii="Arial" w:hAnsi="Arial" w:cs="Arial"/>
          <w:b/>
          <w:sz w:val="20"/>
          <w:szCs w:val="20"/>
          <w:lang w:val="en-US"/>
        </w:rPr>
        <w:t>MEMORANDUM OF UNDERSTANDING</w:t>
      </w:r>
    </w:p>
    <w:p w:rsidR="00C33FAE" w:rsidRPr="00C46D7B" w:rsidRDefault="00C33FAE" w:rsidP="00C33FAE">
      <w:pPr>
        <w:jc w:val="center"/>
        <w:rPr>
          <w:rFonts w:ascii="Arial" w:hAnsi="Arial" w:cs="Arial"/>
          <w:b/>
          <w:sz w:val="20"/>
          <w:szCs w:val="20"/>
          <w:lang w:val="en-US"/>
        </w:rPr>
      </w:pPr>
      <w:r w:rsidRPr="00C46D7B">
        <w:rPr>
          <w:rFonts w:ascii="Arial" w:hAnsi="Arial" w:cs="Arial"/>
          <w:b/>
          <w:sz w:val="20"/>
          <w:szCs w:val="20"/>
          <w:lang w:val="en-US"/>
        </w:rPr>
        <w:t>between</w:t>
      </w:r>
    </w:p>
    <w:p w:rsidR="00C33FAE" w:rsidRPr="00C46D7B" w:rsidRDefault="00C33FAE" w:rsidP="00C33FAE">
      <w:pPr>
        <w:jc w:val="center"/>
        <w:rPr>
          <w:rFonts w:ascii="Arial" w:hAnsi="Arial" w:cs="Arial"/>
          <w:b/>
          <w:sz w:val="20"/>
          <w:szCs w:val="20"/>
          <w:lang w:val="en-US"/>
        </w:rPr>
      </w:pPr>
      <w:r w:rsidRPr="00C46D7B">
        <w:rPr>
          <w:rFonts w:ascii="Arial" w:hAnsi="Arial" w:cs="Arial"/>
          <w:b/>
          <w:sz w:val="20"/>
          <w:szCs w:val="20"/>
          <w:lang w:val="en-US"/>
        </w:rPr>
        <w:t>The Universidad de Málaga, Spain</w:t>
      </w:r>
    </w:p>
    <w:p w:rsidR="00C33FAE" w:rsidRPr="00C46D7B" w:rsidRDefault="00C33FAE" w:rsidP="00C33FAE">
      <w:pPr>
        <w:jc w:val="center"/>
        <w:rPr>
          <w:rFonts w:ascii="Arial" w:hAnsi="Arial" w:cs="Arial"/>
          <w:b/>
          <w:sz w:val="20"/>
          <w:szCs w:val="20"/>
          <w:lang w:val="en-US"/>
        </w:rPr>
      </w:pPr>
      <w:r w:rsidRPr="00C46D7B">
        <w:rPr>
          <w:rFonts w:ascii="Arial" w:hAnsi="Arial" w:cs="Arial"/>
          <w:b/>
          <w:sz w:val="20"/>
          <w:szCs w:val="20"/>
          <w:lang w:val="en-US"/>
        </w:rPr>
        <w:t>and</w:t>
      </w:r>
    </w:p>
    <w:p w:rsidR="00C33FAE" w:rsidRPr="00C46D7B" w:rsidRDefault="00C46D7B" w:rsidP="00C33FAE">
      <w:pPr>
        <w:jc w:val="center"/>
        <w:rPr>
          <w:rFonts w:ascii="Arial" w:hAnsi="Arial" w:cs="Arial"/>
          <w:b/>
          <w:sz w:val="20"/>
          <w:szCs w:val="20"/>
          <w:lang w:val="en-US"/>
        </w:rPr>
      </w:pPr>
      <w:r w:rsidRPr="00C46D7B">
        <w:rPr>
          <w:rFonts w:ascii="Arial" w:hAnsi="Arial" w:cs="Arial"/>
          <w:b/>
          <w:sz w:val="20"/>
          <w:szCs w:val="20"/>
        </w:rPr>
        <w:t>__________________________</w:t>
      </w:r>
      <w:r w:rsidR="00C33FAE" w:rsidRPr="00C46D7B">
        <w:rPr>
          <w:rFonts w:ascii="Arial" w:hAnsi="Arial" w:cs="Arial"/>
          <w:b/>
          <w:sz w:val="20"/>
          <w:szCs w:val="20"/>
          <w:lang w:val="en-US"/>
        </w:rPr>
        <w:t xml:space="preserve">, </w:t>
      </w:r>
      <w:r w:rsidRPr="00C46D7B">
        <w:rPr>
          <w:rFonts w:ascii="Arial" w:hAnsi="Arial" w:cs="Arial"/>
          <w:b/>
          <w:sz w:val="20"/>
          <w:szCs w:val="20"/>
        </w:rPr>
        <w:t>______________</w:t>
      </w:r>
    </w:p>
    <w:p w:rsidR="001E1F4B" w:rsidRPr="00C46D7B" w:rsidRDefault="001E1F4B" w:rsidP="001E1F4B">
      <w:pPr>
        <w:widowControl w:val="0"/>
        <w:spacing w:after="0" w:line="257" w:lineRule="auto"/>
        <w:ind w:right="132"/>
        <w:jc w:val="both"/>
        <w:rPr>
          <w:rFonts w:ascii="Arial" w:hAnsi="Arial" w:cs="Arial"/>
          <w:b/>
          <w:sz w:val="20"/>
          <w:szCs w:val="20"/>
          <w:lang w:val="en-US"/>
        </w:rPr>
      </w:pPr>
    </w:p>
    <w:p w:rsidR="00C85D80" w:rsidRPr="00C46D7B" w:rsidRDefault="00C85D80" w:rsidP="001E1F4B">
      <w:pPr>
        <w:widowControl w:val="0"/>
        <w:spacing w:after="0" w:line="257" w:lineRule="auto"/>
        <w:ind w:right="132"/>
        <w:jc w:val="both"/>
        <w:rPr>
          <w:rFonts w:ascii="Arial" w:hAnsi="Arial" w:cs="Arial"/>
          <w:sz w:val="20"/>
          <w:szCs w:val="20"/>
        </w:rPr>
      </w:pPr>
      <w:r w:rsidRPr="00C46D7B">
        <w:rPr>
          <w:rFonts w:ascii="Arial" w:hAnsi="Arial" w:cs="Arial"/>
          <w:sz w:val="20"/>
          <w:szCs w:val="20"/>
        </w:rPr>
        <w:t xml:space="preserve">This Memorandum of Understanding (MOU) is between: </w:t>
      </w:r>
    </w:p>
    <w:p w:rsidR="001E1F4B" w:rsidRPr="00C46D7B" w:rsidRDefault="001E1F4B" w:rsidP="001E1F4B">
      <w:pPr>
        <w:widowControl w:val="0"/>
        <w:spacing w:after="0" w:line="257" w:lineRule="auto"/>
        <w:ind w:right="132"/>
        <w:jc w:val="both"/>
        <w:rPr>
          <w:rFonts w:ascii="Arial" w:hAnsi="Arial" w:cs="Arial"/>
          <w:sz w:val="20"/>
          <w:szCs w:val="20"/>
        </w:rPr>
      </w:pPr>
    </w:p>
    <w:p w:rsidR="00C85D80" w:rsidRPr="00C46D7B" w:rsidRDefault="00C85D80" w:rsidP="001E1F4B">
      <w:pPr>
        <w:widowControl w:val="0"/>
        <w:spacing w:after="0" w:line="257" w:lineRule="auto"/>
        <w:ind w:right="132"/>
        <w:jc w:val="both"/>
        <w:rPr>
          <w:rFonts w:ascii="Arial" w:eastAsia="Times New Roman" w:hAnsi="Arial" w:cs="Arial"/>
          <w:w w:val="106"/>
          <w:sz w:val="20"/>
          <w:szCs w:val="20"/>
          <w:lang w:val="en-US"/>
        </w:rPr>
      </w:pPr>
      <w:r w:rsidRPr="00C46D7B">
        <w:rPr>
          <w:rFonts w:ascii="Arial" w:eastAsia="Times New Roman" w:hAnsi="Arial" w:cs="Arial"/>
          <w:b/>
          <w:bCs/>
          <w:color w:val="343334"/>
          <w:w w:val="106"/>
          <w:sz w:val="20"/>
          <w:szCs w:val="20"/>
          <w:lang w:val="en-US"/>
        </w:rPr>
        <w:t>The Universidad de Málaga</w:t>
      </w:r>
      <w:r w:rsidRPr="00C46D7B">
        <w:rPr>
          <w:rFonts w:ascii="Arial" w:eastAsia="Times New Roman" w:hAnsi="Arial" w:cs="Arial"/>
          <w:color w:val="343334"/>
          <w:w w:val="106"/>
          <w:sz w:val="20"/>
          <w:szCs w:val="20"/>
          <w:lang w:val="en-US"/>
        </w:rPr>
        <w:t xml:space="preserve">, </w:t>
      </w:r>
      <w:r w:rsidRPr="00C46D7B">
        <w:rPr>
          <w:rFonts w:ascii="Arial" w:eastAsia="Times New Roman" w:hAnsi="Arial" w:cs="Arial"/>
          <w:w w:val="106"/>
          <w:sz w:val="20"/>
          <w:szCs w:val="20"/>
          <w:lang w:val="en-US"/>
        </w:rPr>
        <w:t xml:space="preserve">Spain, </w:t>
      </w:r>
      <w:r w:rsidRPr="00C46D7B">
        <w:rPr>
          <w:rFonts w:ascii="Arial" w:eastAsia="Calibri" w:hAnsi="Arial" w:cs="Arial"/>
          <w:sz w:val="20"/>
          <w:szCs w:val="20"/>
          <w:lang w:val="en-US"/>
        </w:rPr>
        <w:t xml:space="preserve">hereinafter referred to as UMA </w:t>
      </w:r>
      <w:r w:rsidRPr="00C46D7B">
        <w:rPr>
          <w:rFonts w:ascii="Arial" w:hAnsi="Arial" w:cs="Arial"/>
          <w:sz w:val="20"/>
          <w:szCs w:val="20"/>
        </w:rPr>
        <w:t>a public education institution</w:t>
      </w:r>
      <w:r w:rsidR="00C46D7B" w:rsidRPr="00C46D7B">
        <w:rPr>
          <w:rFonts w:ascii="Arial" w:hAnsi="Arial" w:cs="Arial"/>
          <w:sz w:val="20"/>
          <w:szCs w:val="20"/>
        </w:rPr>
        <w:t>.</w:t>
      </w:r>
      <w:r w:rsidRPr="00C46D7B">
        <w:rPr>
          <w:rFonts w:ascii="Arial" w:eastAsia="Calibri" w:hAnsi="Arial" w:cs="Arial"/>
          <w:sz w:val="20"/>
          <w:szCs w:val="20"/>
          <w:lang w:val="en-US"/>
        </w:rPr>
        <w:t xml:space="preserve"> It has its registered address at </w:t>
      </w:r>
      <w:proofErr w:type="spellStart"/>
      <w:r w:rsidRPr="00C46D7B">
        <w:rPr>
          <w:rFonts w:ascii="Arial" w:hAnsi="Arial" w:cs="Arial"/>
          <w:sz w:val="20"/>
          <w:szCs w:val="20"/>
        </w:rPr>
        <w:t>Avda</w:t>
      </w:r>
      <w:proofErr w:type="spellEnd"/>
      <w:r w:rsidRPr="00C46D7B">
        <w:rPr>
          <w:rFonts w:ascii="Arial" w:hAnsi="Arial" w:cs="Arial"/>
          <w:sz w:val="20"/>
          <w:szCs w:val="20"/>
        </w:rPr>
        <w:t>. Cervantes nº 2, 29071, Málaga (Spain)</w:t>
      </w:r>
      <w:r w:rsidRPr="00C46D7B">
        <w:rPr>
          <w:rFonts w:ascii="Arial" w:eastAsia="Calibri" w:hAnsi="Arial" w:cs="Arial"/>
          <w:sz w:val="20"/>
          <w:szCs w:val="20"/>
          <w:lang w:val="en-US"/>
        </w:rPr>
        <w:t xml:space="preserve">. It is represented by </w:t>
      </w:r>
      <w:r w:rsidRPr="00C46D7B">
        <w:rPr>
          <w:rFonts w:ascii="Arial" w:hAnsi="Arial" w:cs="Arial"/>
          <w:sz w:val="20"/>
          <w:szCs w:val="20"/>
        </w:rPr>
        <w:t xml:space="preserve">Mr. José </w:t>
      </w:r>
      <w:proofErr w:type="spellStart"/>
      <w:r w:rsidRPr="00C46D7B">
        <w:rPr>
          <w:rFonts w:ascii="Arial" w:hAnsi="Arial" w:cs="Arial"/>
          <w:sz w:val="20"/>
          <w:szCs w:val="20"/>
        </w:rPr>
        <w:t>Ángel</w:t>
      </w:r>
      <w:proofErr w:type="spellEnd"/>
      <w:r w:rsidRPr="00C46D7B">
        <w:rPr>
          <w:rFonts w:ascii="Arial" w:hAnsi="Arial" w:cs="Arial"/>
          <w:sz w:val="20"/>
          <w:szCs w:val="20"/>
        </w:rPr>
        <w:t xml:space="preserve"> </w:t>
      </w:r>
      <w:proofErr w:type="spellStart"/>
      <w:r w:rsidRPr="00C46D7B">
        <w:rPr>
          <w:rFonts w:ascii="Arial" w:hAnsi="Arial" w:cs="Arial"/>
          <w:sz w:val="20"/>
          <w:szCs w:val="20"/>
        </w:rPr>
        <w:t>Narváez</w:t>
      </w:r>
      <w:proofErr w:type="spellEnd"/>
      <w:r w:rsidRPr="00C46D7B">
        <w:rPr>
          <w:rFonts w:ascii="Arial" w:hAnsi="Arial" w:cs="Arial"/>
          <w:sz w:val="20"/>
          <w:szCs w:val="20"/>
        </w:rPr>
        <w:t>, Bueno appointed Rector of the University of Málaga, under the Decree 6/2020 of January 14 of the Government of Andalusia, holding the legal representation of the University, according to the art. 20.2 of the Organic Law of Universities 6/2001 of 21 December, and art. 28 of the Statute of the University of Málaga, approved by Decree 464/2019 of 14 May.</w:t>
      </w:r>
      <w:r w:rsidRPr="00C46D7B">
        <w:rPr>
          <w:rFonts w:ascii="Arial" w:eastAsia="Times New Roman" w:hAnsi="Arial" w:cs="Arial"/>
          <w:w w:val="106"/>
          <w:sz w:val="20"/>
          <w:szCs w:val="20"/>
          <w:lang w:val="en-US"/>
        </w:rPr>
        <w:t xml:space="preserve">; </w:t>
      </w:r>
    </w:p>
    <w:p w:rsidR="00C85D80" w:rsidRPr="00C46D7B" w:rsidRDefault="00C85D80" w:rsidP="00C85D80">
      <w:pPr>
        <w:widowControl w:val="0"/>
        <w:spacing w:after="0" w:line="257" w:lineRule="auto"/>
        <w:ind w:left="181" w:right="132"/>
        <w:jc w:val="both"/>
        <w:rPr>
          <w:rFonts w:ascii="Arial" w:eastAsia="Calibri" w:hAnsi="Arial" w:cs="Arial"/>
          <w:color w:val="FF0000"/>
          <w:sz w:val="20"/>
          <w:szCs w:val="20"/>
          <w:lang w:val="en-US"/>
        </w:rPr>
      </w:pPr>
    </w:p>
    <w:p w:rsidR="00C85D80" w:rsidRPr="00C46D7B" w:rsidRDefault="00C85D80" w:rsidP="001E1F4B">
      <w:pPr>
        <w:widowControl w:val="0"/>
        <w:spacing w:after="0" w:line="257" w:lineRule="auto"/>
        <w:ind w:right="132"/>
        <w:jc w:val="both"/>
        <w:rPr>
          <w:rFonts w:ascii="Arial" w:eastAsia="Times New Roman" w:hAnsi="Arial" w:cs="Arial"/>
          <w:color w:val="343334"/>
          <w:w w:val="106"/>
          <w:sz w:val="20"/>
          <w:szCs w:val="20"/>
          <w:lang w:val="en-US"/>
        </w:rPr>
      </w:pPr>
      <w:r w:rsidRPr="00C46D7B">
        <w:rPr>
          <w:rFonts w:ascii="Arial" w:eastAsia="Times New Roman" w:hAnsi="Arial" w:cs="Arial"/>
          <w:color w:val="343334"/>
          <w:w w:val="106"/>
          <w:sz w:val="20"/>
          <w:szCs w:val="20"/>
          <w:lang w:val="en-US"/>
        </w:rPr>
        <w:t>AND</w:t>
      </w:r>
    </w:p>
    <w:p w:rsidR="00C85D80" w:rsidRPr="00C46D7B" w:rsidRDefault="00C85D80" w:rsidP="00C85D80">
      <w:pPr>
        <w:widowControl w:val="0"/>
        <w:spacing w:after="0" w:line="257" w:lineRule="auto"/>
        <w:ind w:left="181" w:right="132"/>
        <w:jc w:val="both"/>
        <w:rPr>
          <w:rFonts w:ascii="Arial" w:eastAsia="Times New Roman" w:hAnsi="Arial" w:cs="Arial"/>
          <w:b/>
          <w:color w:val="343334"/>
          <w:w w:val="106"/>
          <w:sz w:val="20"/>
          <w:szCs w:val="20"/>
        </w:rPr>
      </w:pPr>
    </w:p>
    <w:p w:rsidR="00C85D80" w:rsidRPr="00C46D7B" w:rsidRDefault="00C46D7B" w:rsidP="001E1F4B">
      <w:pPr>
        <w:widowControl w:val="0"/>
        <w:spacing w:after="0" w:line="257" w:lineRule="auto"/>
        <w:ind w:right="132"/>
        <w:jc w:val="both"/>
        <w:rPr>
          <w:rFonts w:ascii="Arial" w:hAnsi="Arial" w:cs="Arial"/>
          <w:sz w:val="20"/>
          <w:szCs w:val="20"/>
        </w:rPr>
      </w:pPr>
      <w:r w:rsidRPr="00C46D7B">
        <w:rPr>
          <w:rFonts w:ascii="Arial" w:hAnsi="Arial" w:cs="Arial"/>
          <w:sz w:val="20"/>
          <w:szCs w:val="20"/>
        </w:rPr>
        <w:t>______________________</w:t>
      </w:r>
      <w:r w:rsidR="00C85D80" w:rsidRPr="00C46D7B">
        <w:rPr>
          <w:rFonts w:ascii="Arial" w:hAnsi="Arial" w:cs="Arial"/>
          <w:sz w:val="20"/>
          <w:szCs w:val="20"/>
        </w:rPr>
        <w:t xml:space="preserve">, </w:t>
      </w:r>
      <w:r>
        <w:rPr>
          <w:rFonts w:ascii="Arial" w:hAnsi="Arial" w:cs="Arial"/>
          <w:sz w:val="20"/>
          <w:szCs w:val="20"/>
        </w:rPr>
        <w:t>_________</w:t>
      </w:r>
      <w:r w:rsidR="00C85D80" w:rsidRPr="00C46D7B">
        <w:rPr>
          <w:rFonts w:ascii="Arial" w:hAnsi="Arial" w:cs="Arial"/>
          <w:sz w:val="20"/>
          <w:szCs w:val="20"/>
        </w:rPr>
        <w:t xml:space="preserve">, hereafter referred to as </w:t>
      </w:r>
      <w:r w:rsidRPr="00C46D7B">
        <w:rPr>
          <w:rFonts w:ascii="Arial" w:hAnsi="Arial" w:cs="Arial"/>
          <w:sz w:val="20"/>
          <w:szCs w:val="20"/>
        </w:rPr>
        <w:t>_____________</w:t>
      </w:r>
      <w:r w:rsidR="00C85D80" w:rsidRPr="00C46D7B">
        <w:rPr>
          <w:rFonts w:ascii="Arial" w:hAnsi="Arial" w:cs="Arial"/>
          <w:sz w:val="20"/>
          <w:szCs w:val="20"/>
        </w:rPr>
        <w:t xml:space="preserve"> (type of </w:t>
      </w:r>
      <w:proofErr w:type="gramStart"/>
      <w:r w:rsidR="00C85D80" w:rsidRPr="00C46D7B">
        <w:rPr>
          <w:rFonts w:ascii="Arial" w:hAnsi="Arial" w:cs="Arial"/>
          <w:sz w:val="20"/>
          <w:szCs w:val="20"/>
        </w:rPr>
        <w:t>institution)_</w:t>
      </w:r>
      <w:proofErr w:type="gramEnd"/>
      <w:r w:rsidR="00C85D80" w:rsidRPr="00C46D7B">
        <w:rPr>
          <w:rFonts w:ascii="Arial" w:hAnsi="Arial" w:cs="Arial"/>
          <w:sz w:val="20"/>
          <w:szCs w:val="20"/>
        </w:rPr>
        <w:t xml:space="preserve">_____________ institution duly constituted. It has its registered address </w:t>
      </w:r>
      <w:proofErr w:type="gramStart"/>
      <w:r w:rsidR="00C85D80" w:rsidRPr="00C46D7B">
        <w:rPr>
          <w:rFonts w:ascii="Arial" w:hAnsi="Arial" w:cs="Arial"/>
          <w:sz w:val="20"/>
          <w:szCs w:val="20"/>
        </w:rPr>
        <w:t>at ,</w:t>
      </w:r>
      <w:proofErr w:type="gramEnd"/>
      <w:r w:rsidR="00C85D80" w:rsidRPr="00C46D7B">
        <w:rPr>
          <w:rFonts w:ascii="Arial" w:hAnsi="Arial" w:cs="Arial"/>
          <w:sz w:val="20"/>
          <w:szCs w:val="20"/>
        </w:rPr>
        <w:t xml:space="preserve"> </w:t>
      </w:r>
      <w:r w:rsidRPr="00C46D7B">
        <w:rPr>
          <w:rFonts w:ascii="Arial" w:hAnsi="Arial" w:cs="Arial"/>
          <w:sz w:val="20"/>
          <w:szCs w:val="20"/>
        </w:rPr>
        <w:t>____________________</w:t>
      </w:r>
      <w:r w:rsidR="00C85D80" w:rsidRPr="00C46D7B">
        <w:rPr>
          <w:rFonts w:ascii="Arial" w:hAnsi="Arial" w:cs="Arial"/>
          <w:sz w:val="20"/>
          <w:szCs w:val="20"/>
        </w:rPr>
        <w:t xml:space="preserve">. It is represented by (legal representative) </w:t>
      </w:r>
      <w:r w:rsidRPr="00C46D7B">
        <w:rPr>
          <w:rFonts w:ascii="Arial" w:hAnsi="Arial" w:cs="Arial"/>
          <w:sz w:val="20"/>
          <w:szCs w:val="20"/>
        </w:rPr>
        <w:t>____________________</w:t>
      </w:r>
      <w:r w:rsidR="00C85D80" w:rsidRPr="00C46D7B">
        <w:rPr>
          <w:rFonts w:ascii="Arial" w:hAnsi="Arial" w:cs="Arial"/>
          <w:sz w:val="20"/>
          <w:szCs w:val="20"/>
        </w:rPr>
        <w:t xml:space="preserve"> (fill in with the regulations that confer legal capacity for </w:t>
      </w:r>
      <w:proofErr w:type="gramStart"/>
      <w:r w:rsidR="00C85D80" w:rsidRPr="00C46D7B">
        <w:rPr>
          <w:rFonts w:ascii="Arial" w:hAnsi="Arial" w:cs="Arial"/>
          <w:sz w:val="20"/>
          <w:szCs w:val="20"/>
        </w:rPr>
        <w:t>signing)_</w:t>
      </w:r>
      <w:proofErr w:type="gramEnd"/>
      <w:r w:rsidR="00C85D80" w:rsidRPr="00C46D7B">
        <w:rPr>
          <w:rFonts w:ascii="Arial" w:hAnsi="Arial" w:cs="Arial"/>
          <w:sz w:val="20"/>
          <w:szCs w:val="20"/>
        </w:rPr>
        <w:t>____________________</w:t>
      </w:r>
    </w:p>
    <w:p w:rsidR="00C46D7B" w:rsidRPr="00C46D7B" w:rsidRDefault="00C46D7B" w:rsidP="00C46D7B">
      <w:pPr>
        <w:keepNext/>
        <w:spacing w:before="240" w:after="60" w:line="300" w:lineRule="auto"/>
        <w:ind w:right="261"/>
        <w:jc w:val="both"/>
        <w:outlineLvl w:val="3"/>
        <w:rPr>
          <w:rFonts w:ascii="Arial" w:eastAsia="Times New Roman" w:hAnsi="Arial" w:cs="Arial"/>
          <w:sz w:val="20"/>
          <w:szCs w:val="20"/>
        </w:rPr>
      </w:pPr>
      <w:r w:rsidRPr="00C46D7B">
        <w:rPr>
          <w:rFonts w:ascii="Arial" w:eastAsia="Times New Roman" w:hAnsi="Arial" w:cs="Arial"/>
          <w:sz w:val="20"/>
          <w:szCs w:val="20"/>
        </w:rPr>
        <w:t xml:space="preserve">The Universidad de Málaga and </w:t>
      </w:r>
      <w:r>
        <w:rPr>
          <w:rFonts w:ascii="Arial" w:eastAsia="Times New Roman" w:hAnsi="Arial" w:cs="Arial"/>
          <w:sz w:val="20"/>
          <w:szCs w:val="20"/>
        </w:rPr>
        <w:t>______________</w:t>
      </w:r>
      <w:r w:rsidRPr="00C46D7B">
        <w:rPr>
          <w:rFonts w:ascii="Arial" w:eastAsia="Times New Roman" w:hAnsi="Arial" w:cs="Arial"/>
          <w:sz w:val="20"/>
          <w:szCs w:val="20"/>
        </w:rPr>
        <w:t>, recognising the benefits to their respective universities from the establishment of international links, conclude this Memorandum of Understanding (hereinafter: “MoU”).</w:t>
      </w:r>
    </w:p>
    <w:p w:rsidR="00C46D7B" w:rsidRPr="00C46D7B" w:rsidRDefault="00C46D7B" w:rsidP="00C46D7B">
      <w:pPr>
        <w:spacing w:after="0" w:line="360" w:lineRule="auto"/>
        <w:ind w:right="261"/>
        <w:jc w:val="both"/>
        <w:rPr>
          <w:rFonts w:ascii="Arial" w:eastAsia="Times New Roman" w:hAnsi="Arial" w:cs="Arial"/>
          <w:sz w:val="20"/>
          <w:szCs w:val="20"/>
          <w:lang w:eastAsia="en-GB"/>
        </w:rPr>
      </w:pPr>
    </w:p>
    <w:p w:rsidR="00C46D7B" w:rsidRPr="00C46D7B" w:rsidRDefault="00C46D7B" w:rsidP="00C46D7B">
      <w:pPr>
        <w:spacing w:after="0" w:line="360" w:lineRule="auto"/>
        <w:ind w:right="261"/>
        <w:jc w:val="both"/>
        <w:rPr>
          <w:rFonts w:ascii="Arial" w:eastAsia="Times New Roman" w:hAnsi="Arial" w:cs="Arial"/>
          <w:sz w:val="20"/>
          <w:szCs w:val="20"/>
          <w:lang w:eastAsia="en-GB"/>
        </w:rPr>
      </w:pPr>
      <w:r w:rsidRPr="00C46D7B">
        <w:rPr>
          <w:rFonts w:ascii="Arial" w:eastAsia="Times New Roman" w:hAnsi="Arial" w:cs="Arial"/>
          <w:sz w:val="20"/>
          <w:szCs w:val="20"/>
          <w:lang w:eastAsia="en-GB"/>
        </w:rPr>
        <w:t>1.</w:t>
      </w:r>
      <w:r w:rsidRPr="00C46D7B">
        <w:rPr>
          <w:rFonts w:ascii="Arial" w:eastAsia="Times New Roman" w:hAnsi="Arial" w:cs="Arial"/>
          <w:sz w:val="20"/>
          <w:szCs w:val="20"/>
          <w:lang w:eastAsia="en-GB"/>
        </w:rPr>
        <w:tab/>
        <w:t>The purpose of this MoU is to develop academic and educational co-operation and to promote mutual understanding between the two parties.</w:t>
      </w:r>
    </w:p>
    <w:p w:rsidR="00C46D7B" w:rsidRPr="00C46D7B" w:rsidRDefault="00C46D7B" w:rsidP="00C46D7B">
      <w:pPr>
        <w:spacing w:after="0" w:line="360" w:lineRule="auto"/>
        <w:ind w:right="261"/>
        <w:jc w:val="both"/>
        <w:rPr>
          <w:rFonts w:ascii="Arial" w:eastAsia="Times New Roman" w:hAnsi="Arial" w:cs="Arial"/>
          <w:i/>
          <w:sz w:val="20"/>
          <w:szCs w:val="20"/>
          <w:lang w:eastAsia="en-GB"/>
        </w:rPr>
      </w:pPr>
      <w:r w:rsidRPr="00C46D7B">
        <w:rPr>
          <w:rFonts w:ascii="Arial" w:eastAsia="Times New Roman" w:hAnsi="Arial" w:cs="Arial"/>
          <w:sz w:val="20"/>
          <w:szCs w:val="20"/>
          <w:lang w:eastAsia="en-GB"/>
        </w:rPr>
        <w:t>2.</w:t>
      </w:r>
      <w:r w:rsidRPr="00C46D7B">
        <w:rPr>
          <w:rFonts w:ascii="Arial" w:eastAsia="Times New Roman" w:hAnsi="Arial" w:cs="Arial"/>
          <w:sz w:val="20"/>
          <w:szCs w:val="20"/>
          <w:lang w:eastAsia="en-GB"/>
        </w:rPr>
        <w:tab/>
        <w:t xml:space="preserve">Each party agrees to develop the following collaborative activities in the academic areas of mutual interest, on a basis of equality and reciprocity.  </w:t>
      </w:r>
    </w:p>
    <w:p w:rsidR="00C46D7B" w:rsidRPr="00C46D7B" w:rsidRDefault="00C46D7B" w:rsidP="00C46D7B">
      <w:pPr>
        <w:spacing w:after="0" w:line="240" w:lineRule="auto"/>
        <w:ind w:left="426" w:right="261"/>
        <w:rPr>
          <w:rFonts w:ascii="Arial" w:eastAsia="Times New Roman" w:hAnsi="Arial" w:cs="Arial"/>
          <w:sz w:val="20"/>
          <w:szCs w:val="20"/>
          <w:lang w:eastAsia="en-GB"/>
        </w:rPr>
      </w:pPr>
    </w:p>
    <w:p w:rsidR="00C46D7B" w:rsidRPr="00C46D7B" w:rsidRDefault="00C46D7B" w:rsidP="00C46D7B">
      <w:pPr>
        <w:spacing w:after="0" w:line="360" w:lineRule="auto"/>
        <w:ind w:left="426" w:right="261"/>
        <w:rPr>
          <w:rFonts w:ascii="Arial" w:eastAsia="Times New Roman" w:hAnsi="Arial" w:cs="Arial"/>
          <w:sz w:val="20"/>
          <w:szCs w:val="20"/>
          <w:lang w:eastAsia="en-GB"/>
        </w:rPr>
      </w:pPr>
      <w:r w:rsidRPr="00C46D7B">
        <w:rPr>
          <w:rFonts w:ascii="Arial" w:eastAsia="Times New Roman" w:hAnsi="Arial" w:cs="Arial"/>
          <w:sz w:val="20"/>
          <w:szCs w:val="20"/>
          <w:lang w:eastAsia="en-GB"/>
        </w:rPr>
        <w:t>2.1</w:t>
      </w:r>
      <w:proofErr w:type="gramStart"/>
      <w:r w:rsidRPr="00C46D7B">
        <w:rPr>
          <w:rFonts w:ascii="Arial" w:eastAsia="Times New Roman" w:hAnsi="Arial" w:cs="Arial"/>
          <w:sz w:val="20"/>
          <w:szCs w:val="20"/>
          <w:lang w:eastAsia="en-GB"/>
        </w:rPr>
        <w:t>)  Exchange</w:t>
      </w:r>
      <w:proofErr w:type="gramEnd"/>
      <w:r w:rsidRPr="00C46D7B">
        <w:rPr>
          <w:rFonts w:ascii="Arial" w:eastAsia="Times New Roman" w:hAnsi="Arial" w:cs="Arial"/>
          <w:sz w:val="20"/>
          <w:szCs w:val="20"/>
          <w:lang w:eastAsia="en-GB"/>
        </w:rPr>
        <w:t xml:space="preserve"> of academic, researchers and administrative staff</w:t>
      </w:r>
    </w:p>
    <w:p w:rsidR="00C46D7B" w:rsidRPr="00C46D7B" w:rsidRDefault="00C46D7B" w:rsidP="00C46D7B">
      <w:pPr>
        <w:spacing w:after="0" w:line="360" w:lineRule="auto"/>
        <w:ind w:left="426" w:right="261"/>
        <w:rPr>
          <w:rFonts w:ascii="Arial" w:eastAsia="Times New Roman" w:hAnsi="Arial" w:cs="Arial"/>
          <w:sz w:val="20"/>
          <w:szCs w:val="20"/>
          <w:lang w:eastAsia="en-GB"/>
        </w:rPr>
      </w:pPr>
      <w:r w:rsidRPr="00C46D7B">
        <w:rPr>
          <w:rFonts w:ascii="Arial" w:eastAsia="Times New Roman" w:hAnsi="Arial" w:cs="Arial"/>
          <w:sz w:val="20"/>
          <w:szCs w:val="20"/>
          <w:lang w:eastAsia="en-GB"/>
        </w:rPr>
        <w:t>2.2</w:t>
      </w:r>
      <w:proofErr w:type="gramStart"/>
      <w:r w:rsidRPr="00C46D7B">
        <w:rPr>
          <w:rFonts w:ascii="Arial" w:eastAsia="Times New Roman" w:hAnsi="Arial" w:cs="Arial"/>
          <w:sz w:val="20"/>
          <w:szCs w:val="20"/>
          <w:lang w:eastAsia="en-GB"/>
        </w:rPr>
        <w:t>)  Exchange</w:t>
      </w:r>
      <w:proofErr w:type="gramEnd"/>
      <w:r w:rsidRPr="00C46D7B">
        <w:rPr>
          <w:rFonts w:ascii="Arial" w:eastAsia="Times New Roman" w:hAnsi="Arial" w:cs="Arial"/>
          <w:sz w:val="20"/>
          <w:szCs w:val="20"/>
          <w:lang w:eastAsia="en-GB"/>
        </w:rPr>
        <w:t xml:space="preserve"> of degree and postgraduate students </w:t>
      </w:r>
    </w:p>
    <w:p w:rsidR="00C46D7B" w:rsidRPr="00C46D7B" w:rsidRDefault="00C46D7B" w:rsidP="00C46D7B">
      <w:pPr>
        <w:spacing w:after="0" w:line="360" w:lineRule="auto"/>
        <w:ind w:left="426" w:right="261"/>
        <w:rPr>
          <w:rFonts w:ascii="Arial" w:eastAsia="Times New Roman" w:hAnsi="Arial" w:cs="Arial"/>
          <w:sz w:val="20"/>
          <w:szCs w:val="20"/>
          <w:lang w:eastAsia="en-GB"/>
        </w:rPr>
      </w:pPr>
      <w:r w:rsidRPr="00C46D7B">
        <w:rPr>
          <w:rFonts w:ascii="Arial" w:eastAsia="Times New Roman" w:hAnsi="Arial" w:cs="Arial"/>
          <w:sz w:val="20"/>
          <w:szCs w:val="20"/>
          <w:lang w:eastAsia="en-GB"/>
        </w:rPr>
        <w:t>2.3</w:t>
      </w:r>
      <w:proofErr w:type="gramStart"/>
      <w:r w:rsidRPr="00C46D7B">
        <w:rPr>
          <w:rFonts w:ascii="Arial" w:eastAsia="Times New Roman" w:hAnsi="Arial" w:cs="Arial"/>
          <w:sz w:val="20"/>
          <w:szCs w:val="20"/>
          <w:lang w:eastAsia="en-GB"/>
        </w:rPr>
        <w:t>)  Conducting</w:t>
      </w:r>
      <w:proofErr w:type="gramEnd"/>
      <w:r w:rsidRPr="00C46D7B">
        <w:rPr>
          <w:rFonts w:ascii="Arial" w:eastAsia="Times New Roman" w:hAnsi="Arial" w:cs="Arial"/>
          <w:sz w:val="20"/>
          <w:szCs w:val="20"/>
          <w:lang w:eastAsia="en-GB"/>
        </w:rPr>
        <w:t xml:space="preserve"> collaborative research projects and training activities</w:t>
      </w:r>
    </w:p>
    <w:p w:rsidR="00C46D7B" w:rsidRPr="00C46D7B" w:rsidRDefault="00C46D7B" w:rsidP="00C46D7B">
      <w:pPr>
        <w:spacing w:after="0" w:line="360" w:lineRule="auto"/>
        <w:ind w:left="426" w:right="261"/>
        <w:rPr>
          <w:rFonts w:ascii="Arial" w:eastAsia="Times New Roman" w:hAnsi="Arial" w:cs="Arial"/>
          <w:sz w:val="20"/>
          <w:szCs w:val="20"/>
          <w:lang w:eastAsia="en-GB"/>
        </w:rPr>
      </w:pPr>
      <w:r w:rsidRPr="00C46D7B">
        <w:rPr>
          <w:rFonts w:ascii="Arial" w:eastAsia="Times New Roman" w:hAnsi="Arial" w:cs="Arial"/>
          <w:sz w:val="20"/>
          <w:szCs w:val="20"/>
          <w:lang w:eastAsia="en-GB"/>
        </w:rPr>
        <w:t>2.4</w:t>
      </w:r>
      <w:proofErr w:type="gramStart"/>
      <w:r w:rsidRPr="00C46D7B">
        <w:rPr>
          <w:rFonts w:ascii="Arial" w:eastAsia="Times New Roman" w:hAnsi="Arial" w:cs="Arial"/>
          <w:sz w:val="20"/>
          <w:szCs w:val="20"/>
          <w:lang w:eastAsia="en-GB"/>
        </w:rPr>
        <w:t>)  Joint</w:t>
      </w:r>
      <w:proofErr w:type="gramEnd"/>
      <w:r w:rsidRPr="00C46D7B">
        <w:rPr>
          <w:rFonts w:ascii="Arial" w:eastAsia="Times New Roman" w:hAnsi="Arial" w:cs="Arial"/>
          <w:sz w:val="20"/>
          <w:szCs w:val="20"/>
          <w:lang w:eastAsia="en-GB"/>
        </w:rPr>
        <w:t xml:space="preserve"> supervision of doctoral theses</w:t>
      </w:r>
    </w:p>
    <w:p w:rsidR="00C46D7B" w:rsidRPr="00C46D7B" w:rsidRDefault="00C46D7B" w:rsidP="00C46D7B">
      <w:pPr>
        <w:spacing w:after="0" w:line="360" w:lineRule="auto"/>
        <w:ind w:left="426" w:right="261"/>
        <w:rPr>
          <w:rFonts w:ascii="Arial" w:eastAsia="Times New Roman" w:hAnsi="Arial" w:cs="Arial"/>
          <w:sz w:val="20"/>
          <w:szCs w:val="20"/>
          <w:lang w:eastAsia="en-GB"/>
        </w:rPr>
      </w:pPr>
      <w:r w:rsidRPr="00C46D7B">
        <w:rPr>
          <w:rFonts w:ascii="Arial" w:eastAsia="Times New Roman" w:hAnsi="Arial" w:cs="Arial"/>
          <w:sz w:val="20"/>
          <w:szCs w:val="20"/>
          <w:lang w:eastAsia="en-GB"/>
        </w:rPr>
        <w:t>2.5</w:t>
      </w:r>
      <w:proofErr w:type="gramStart"/>
      <w:r w:rsidRPr="00C46D7B">
        <w:rPr>
          <w:rFonts w:ascii="Arial" w:eastAsia="Times New Roman" w:hAnsi="Arial" w:cs="Arial"/>
          <w:sz w:val="20"/>
          <w:szCs w:val="20"/>
          <w:lang w:eastAsia="en-GB"/>
        </w:rPr>
        <w:t>)  Establishment</w:t>
      </w:r>
      <w:proofErr w:type="gramEnd"/>
      <w:r w:rsidRPr="00C46D7B">
        <w:rPr>
          <w:rFonts w:ascii="Arial" w:eastAsia="Times New Roman" w:hAnsi="Arial" w:cs="Arial"/>
          <w:sz w:val="20"/>
          <w:szCs w:val="20"/>
          <w:lang w:eastAsia="en-GB"/>
        </w:rPr>
        <w:t xml:space="preserve"> of joint curricula</w:t>
      </w:r>
      <w:r w:rsidRPr="00C46D7B">
        <w:rPr>
          <w:rFonts w:ascii="Arial" w:eastAsia="Times New Roman" w:hAnsi="Arial" w:cs="Arial"/>
          <w:sz w:val="20"/>
          <w:szCs w:val="20"/>
          <w:lang w:eastAsia="en-GB"/>
        </w:rPr>
        <w:tab/>
        <w:t xml:space="preserve">     </w:t>
      </w:r>
    </w:p>
    <w:p w:rsidR="00C46D7B" w:rsidRPr="00C46D7B" w:rsidRDefault="00C46D7B" w:rsidP="00C46D7B">
      <w:pPr>
        <w:spacing w:after="0" w:line="360" w:lineRule="auto"/>
        <w:ind w:left="426" w:right="261"/>
        <w:rPr>
          <w:rFonts w:ascii="Arial" w:eastAsia="Times New Roman" w:hAnsi="Arial" w:cs="Arial"/>
          <w:sz w:val="20"/>
          <w:szCs w:val="20"/>
          <w:lang w:eastAsia="en-GB"/>
        </w:rPr>
      </w:pPr>
      <w:r w:rsidRPr="00C46D7B">
        <w:rPr>
          <w:rFonts w:ascii="Arial" w:eastAsia="Times New Roman" w:hAnsi="Arial" w:cs="Arial"/>
          <w:sz w:val="20"/>
          <w:szCs w:val="20"/>
          <w:lang w:eastAsia="en-GB"/>
        </w:rPr>
        <w:t>2.6</w:t>
      </w:r>
      <w:proofErr w:type="gramStart"/>
      <w:r w:rsidRPr="00C46D7B">
        <w:rPr>
          <w:rFonts w:ascii="Arial" w:eastAsia="Times New Roman" w:hAnsi="Arial" w:cs="Arial"/>
          <w:sz w:val="20"/>
          <w:szCs w:val="20"/>
          <w:lang w:eastAsia="en-GB"/>
        </w:rPr>
        <w:t>)  Exchange</w:t>
      </w:r>
      <w:proofErr w:type="gramEnd"/>
      <w:r w:rsidRPr="00C46D7B">
        <w:rPr>
          <w:rFonts w:ascii="Arial" w:eastAsia="Times New Roman" w:hAnsi="Arial" w:cs="Arial"/>
          <w:sz w:val="20"/>
          <w:szCs w:val="20"/>
          <w:lang w:eastAsia="en-GB"/>
        </w:rPr>
        <w:t xml:space="preserve"> of publications, academic materials and other information </w:t>
      </w:r>
    </w:p>
    <w:p w:rsidR="00C46D7B" w:rsidRPr="00C46D7B" w:rsidRDefault="00C46D7B" w:rsidP="00C46D7B">
      <w:pPr>
        <w:spacing w:after="0" w:line="360" w:lineRule="auto"/>
        <w:ind w:right="261"/>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Pr="00C46D7B">
        <w:rPr>
          <w:rFonts w:ascii="Arial" w:eastAsia="Times New Roman" w:hAnsi="Arial" w:cs="Arial"/>
          <w:sz w:val="20"/>
          <w:szCs w:val="20"/>
          <w:lang w:eastAsia="en-GB"/>
        </w:rPr>
        <w:t xml:space="preserve">2.7) Joint projects of cultural nature, organization of international </w:t>
      </w:r>
      <w:proofErr w:type="gramStart"/>
      <w:r w:rsidRPr="00C46D7B">
        <w:rPr>
          <w:rFonts w:ascii="Arial" w:eastAsia="Times New Roman" w:hAnsi="Arial" w:cs="Arial"/>
          <w:sz w:val="20"/>
          <w:szCs w:val="20"/>
          <w:lang w:eastAsia="en-GB"/>
        </w:rPr>
        <w:t xml:space="preserve">conferences,   </w:t>
      </w:r>
      <w:proofErr w:type="gramEnd"/>
      <w:r w:rsidRPr="00C46D7B">
        <w:rPr>
          <w:rFonts w:ascii="Arial" w:eastAsia="Times New Roman" w:hAnsi="Arial" w:cs="Arial"/>
          <w:sz w:val="20"/>
          <w:szCs w:val="20"/>
          <w:lang w:eastAsia="en-GB"/>
        </w:rPr>
        <w:t xml:space="preserve">           workshops and seminars</w:t>
      </w:r>
    </w:p>
    <w:p w:rsidR="00C46D7B" w:rsidRPr="00C46D7B" w:rsidRDefault="00C46D7B" w:rsidP="00C46D7B">
      <w:pPr>
        <w:spacing w:after="0" w:line="360" w:lineRule="auto"/>
        <w:ind w:right="261"/>
        <w:rPr>
          <w:rFonts w:ascii="Arial" w:eastAsia="Times New Roman" w:hAnsi="Arial" w:cs="Arial"/>
          <w:sz w:val="20"/>
          <w:szCs w:val="20"/>
          <w:lang w:eastAsia="en-GB"/>
        </w:rPr>
      </w:pPr>
      <w:r>
        <w:rPr>
          <w:rFonts w:ascii="Arial" w:eastAsia="Times New Roman" w:hAnsi="Arial" w:cs="Arial"/>
          <w:sz w:val="20"/>
          <w:szCs w:val="20"/>
          <w:lang w:eastAsia="en-GB"/>
        </w:rPr>
        <w:t xml:space="preserve">       </w:t>
      </w:r>
      <w:r w:rsidRPr="00C46D7B">
        <w:rPr>
          <w:rFonts w:ascii="Arial" w:eastAsia="Times New Roman" w:hAnsi="Arial" w:cs="Arial"/>
          <w:sz w:val="20"/>
          <w:szCs w:val="20"/>
          <w:lang w:eastAsia="en-GB"/>
        </w:rPr>
        <w:t>2.8</w:t>
      </w:r>
      <w:proofErr w:type="gramStart"/>
      <w:r w:rsidRPr="00C46D7B">
        <w:rPr>
          <w:rFonts w:ascii="Arial" w:eastAsia="Times New Roman" w:hAnsi="Arial" w:cs="Arial"/>
          <w:sz w:val="20"/>
          <w:szCs w:val="20"/>
          <w:lang w:eastAsia="en-GB"/>
        </w:rPr>
        <w:t xml:space="preserve">)  </w:t>
      </w:r>
      <w:r w:rsidRPr="00C46D7B">
        <w:rPr>
          <w:rFonts w:ascii="Arial" w:eastAsia="Times New Roman" w:hAnsi="Arial" w:cs="Times New Roman"/>
          <w:sz w:val="20"/>
          <w:szCs w:val="20"/>
          <w:lang w:val="en-US" w:eastAsia="en-GB"/>
        </w:rPr>
        <w:t>Promoting</w:t>
      </w:r>
      <w:proofErr w:type="gramEnd"/>
      <w:r w:rsidRPr="00C46D7B">
        <w:rPr>
          <w:rFonts w:ascii="Arial" w:eastAsia="Times New Roman" w:hAnsi="Arial" w:cs="Times New Roman"/>
          <w:sz w:val="20"/>
          <w:szCs w:val="20"/>
          <w:lang w:val="en-US" w:eastAsia="en-GB"/>
        </w:rPr>
        <w:t xml:space="preserve"> any other co-operation of mutual interest.</w:t>
      </w:r>
    </w:p>
    <w:p w:rsidR="00C46D7B" w:rsidRPr="00C46D7B" w:rsidRDefault="00C46D7B" w:rsidP="00C46D7B">
      <w:pPr>
        <w:spacing w:after="0" w:line="360" w:lineRule="auto"/>
        <w:ind w:left="426" w:right="261"/>
        <w:rPr>
          <w:rFonts w:ascii="Arial" w:eastAsia="Times New Roman" w:hAnsi="Arial" w:cs="Arial"/>
          <w:sz w:val="20"/>
          <w:szCs w:val="20"/>
          <w:lang w:eastAsia="en-GB"/>
        </w:rPr>
      </w:pPr>
    </w:p>
    <w:p w:rsidR="00C46D7B" w:rsidRDefault="00C46D7B" w:rsidP="00C46D7B">
      <w:pPr>
        <w:spacing w:after="0" w:line="360" w:lineRule="auto"/>
        <w:ind w:left="426" w:right="261"/>
        <w:jc w:val="both"/>
        <w:rPr>
          <w:rFonts w:ascii="Arial" w:eastAsia="Times New Roman" w:hAnsi="Arial" w:cs="Arial"/>
          <w:sz w:val="20"/>
          <w:szCs w:val="20"/>
          <w:lang w:eastAsia="en-GB"/>
        </w:rPr>
      </w:pPr>
    </w:p>
    <w:p w:rsidR="00C46D7B" w:rsidRDefault="00C46D7B" w:rsidP="00C46D7B">
      <w:pPr>
        <w:spacing w:after="0" w:line="360" w:lineRule="auto"/>
        <w:ind w:left="426" w:right="261"/>
        <w:jc w:val="both"/>
        <w:rPr>
          <w:rFonts w:ascii="Arial" w:eastAsia="Times New Roman" w:hAnsi="Arial" w:cs="Arial"/>
          <w:sz w:val="20"/>
          <w:szCs w:val="20"/>
          <w:lang w:eastAsia="en-GB"/>
        </w:rPr>
      </w:pPr>
    </w:p>
    <w:p w:rsidR="00C46D7B" w:rsidRDefault="00C46D7B" w:rsidP="00C46D7B">
      <w:pPr>
        <w:spacing w:after="0" w:line="360" w:lineRule="auto"/>
        <w:ind w:left="426" w:right="261"/>
        <w:jc w:val="both"/>
        <w:rPr>
          <w:rFonts w:ascii="Arial" w:eastAsia="Times New Roman" w:hAnsi="Arial" w:cs="Arial"/>
          <w:sz w:val="20"/>
          <w:szCs w:val="20"/>
          <w:lang w:eastAsia="en-GB"/>
        </w:rPr>
      </w:pPr>
    </w:p>
    <w:p w:rsidR="00C46D7B" w:rsidRPr="00C46D7B" w:rsidRDefault="00C46D7B" w:rsidP="00C46D7B">
      <w:pPr>
        <w:spacing w:after="0" w:line="360" w:lineRule="auto"/>
        <w:ind w:left="426" w:right="261"/>
        <w:jc w:val="both"/>
        <w:rPr>
          <w:rFonts w:ascii="Arial" w:eastAsia="Times New Roman" w:hAnsi="Arial" w:cs="Arial"/>
          <w:sz w:val="20"/>
          <w:szCs w:val="20"/>
          <w:lang w:eastAsia="en-GB"/>
        </w:rPr>
      </w:pPr>
      <w:r w:rsidRPr="00C46D7B">
        <w:rPr>
          <w:rFonts w:ascii="Arial" w:eastAsia="Times New Roman" w:hAnsi="Arial" w:cs="Arial"/>
          <w:sz w:val="20"/>
          <w:szCs w:val="20"/>
          <w:lang w:eastAsia="en-GB"/>
        </w:rPr>
        <w:t>3.</w:t>
      </w:r>
      <w:r w:rsidRPr="00C46D7B">
        <w:rPr>
          <w:rFonts w:ascii="Arial" w:eastAsia="Times New Roman" w:hAnsi="Arial" w:cs="Arial"/>
          <w:sz w:val="20"/>
          <w:szCs w:val="20"/>
          <w:lang w:eastAsia="en-GB"/>
        </w:rPr>
        <w:tab/>
        <w:t>The development and implementation of specific activities based on this MoU will be separately negotiated and agreed between the parties and will be subject to a separate written agreement. Each party agrees to carry out these activities in accordance with the laws and regulations of the respective countries after full consultation and approval.</w:t>
      </w:r>
    </w:p>
    <w:p w:rsidR="00C46D7B" w:rsidRPr="00C46D7B" w:rsidRDefault="00C46D7B" w:rsidP="00C46D7B">
      <w:pPr>
        <w:spacing w:after="0" w:line="360" w:lineRule="auto"/>
        <w:ind w:left="426" w:right="261"/>
        <w:rPr>
          <w:rFonts w:ascii="Arial" w:eastAsia="Times New Roman" w:hAnsi="Arial" w:cs="Arial"/>
          <w:sz w:val="20"/>
          <w:szCs w:val="20"/>
          <w:lang w:eastAsia="en-GB"/>
        </w:rPr>
      </w:pPr>
    </w:p>
    <w:p w:rsidR="00C46D7B" w:rsidRPr="00C46D7B" w:rsidRDefault="00C46D7B" w:rsidP="00C46D7B">
      <w:pPr>
        <w:spacing w:after="0" w:line="360" w:lineRule="auto"/>
        <w:ind w:left="426" w:right="261"/>
        <w:jc w:val="both"/>
        <w:rPr>
          <w:rFonts w:ascii="Arial" w:eastAsia="Times New Roman" w:hAnsi="Arial" w:cs="Arial"/>
          <w:sz w:val="20"/>
          <w:szCs w:val="20"/>
          <w:lang w:eastAsia="en-GB"/>
        </w:rPr>
      </w:pPr>
      <w:r w:rsidRPr="00C46D7B">
        <w:rPr>
          <w:rFonts w:ascii="Arial" w:eastAsia="Times New Roman" w:hAnsi="Arial" w:cs="Arial"/>
          <w:sz w:val="20"/>
          <w:szCs w:val="20"/>
          <w:lang w:eastAsia="en-GB"/>
        </w:rPr>
        <w:t>4.</w:t>
      </w:r>
      <w:r w:rsidRPr="00C46D7B">
        <w:rPr>
          <w:rFonts w:ascii="Arial" w:eastAsia="Times New Roman" w:hAnsi="Arial" w:cs="Arial"/>
          <w:sz w:val="20"/>
          <w:szCs w:val="20"/>
          <w:lang w:eastAsia="en-GB"/>
        </w:rPr>
        <w:tab/>
        <w:t>It is understood that the implementation of any of the types of co-operation stated in Clause 2 shall depend upon the availability of resources and financial support of the Parties concerned.</w:t>
      </w:r>
    </w:p>
    <w:p w:rsidR="00C46D7B" w:rsidRPr="00C46D7B" w:rsidRDefault="00C46D7B" w:rsidP="00C46D7B">
      <w:pPr>
        <w:spacing w:after="0" w:line="360" w:lineRule="auto"/>
        <w:ind w:left="426" w:right="261"/>
        <w:rPr>
          <w:rFonts w:ascii="Arial" w:eastAsia="Times New Roman" w:hAnsi="Arial" w:cs="Arial"/>
          <w:sz w:val="20"/>
          <w:szCs w:val="20"/>
          <w:lang w:eastAsia="en-GB"/>
        </w:rPr>
      </w:pPr>
    </w:p>
    <w:p w:rsidR="00C46D7B" w:rsidRPr="00C46D7B" w:rsidRDefault="00C46D7B" w:rsidP="00C46D7B">
      <w:pPr>
        <w:spacing w:after="0" w:line="360" w:lineRule="auto"/>
        <w:ind w:left="426" w:right="261"/>
        <w:jc w:val="both"/>
        <w:rPr>
          <w:rFonts w:ascii="Arial" w:eastAsia="Times New Roman" w:hAnsi="Arial" w:cs="Arial"/>
          <w:sz w:val="20"/>
          <w:szCs w:val="20"/>
          <w:lang w:eastAsia="en-GB"/>
        </w:rPr>
      </w:pPr>
      <w:r w:rsidRPr="00C46D7B">
        <w:rPr>
          <w:rFonts w:ascii="Arial" w:eastAsia="Times New Roman" w:hAnsi="Arial" w:cs="Arial"/>
          <w:sz w:val="20"/>
          <w:szCs w:val="20"/>
          <w:lang w:eastAsia="en-GB"/>
        </w:rPr>
        <w:t>5.</w:t>
      </w:r>
      <w:r w:rsidRPr="00C46D7B">
        <w:rPr>
          <w:rFonts w:ascii="Arial" w:eastAsia="Times New Roman" w:hAnsi="Arial" w:cs="Arial"/>
          <w:sz w:val="20"/>
          <w:szCs w:val="20"/>
          <w:lang w:eastAsia="en-GB"/>
        </w:rPr>
        <w:tab/>
        <w:t>Both parties agree that prior written approval is required before using the other party’s name, logo, or other Intellectual Property rights in any advertising or associated publicity.</w:t>
      </w:r>
    </w:p>
    <w:p w:rsidR="00C46D7B" w:rsidRPr="00C46D7B" w:rsidRDefault="00C46D7B" w:rsidP="00C46D7B">
      <w:pPr>
        <w:spacing w:after="0" w:line="360" w:lineRule="auto"/>
        <w:ind w:left="426" w:right="261"/>
        <w:jc w:val="both"/>
        <w:rPr>
          <w:rFonts w:ascii="Arial" w:eastAsia="Times New Roman" w:hAnsi="Arial" w:cs="Arial"/>
          <w:sz w:val="20"/>
          <w:szCs w:val="20"/>
          <w:lang w:eastAsia="en-GB"/>
        </w:rPr>
      </w:pPr>
    </w:p>
    <w:p w:rsidR="00C46D7B" w:rsidRPr="00C46D7B" w:rsidRDefault="00C46D7B" w:rsidP="00C46D7B">
      <w:pPr>
        <w:spacing w:after="0" w:line="360" w:lineRule="auto"/>
        <w:ind w:left="426" w:right="261"/>
        <w:jc w:val="both"/>
        <w:rPr>
          <w:rFonts w:ascii="Arial" w:eastAsia="Times New Roman" w:hAnsi="Arial" w:cs="Arial"/>
          <w:sz w:val="20"/>
          <w:szCs w:val="20"/>
          <w:lang w:eastAsia="en-GB"/>
        </w:rPr>
      </w:pPr>
      <w:r w:rsidRPr="00C46D7B">
        <w:rPr>
          <w:rFonts w:ascii="Arial" w:eastAsia="Times New Roman" w:hAnsi="Arial" w:cs="Arial"/>
          <w:sz w:val="20"/>
          <w:szCs w:val="20"/>
          <w:lang w:eastAsia="en-GB"/>
        </w:rPr>
        <w:t>6.</w:t>
      </w:r>
      <w:r w:rsidRPr="00C46D7B">
        <w:rPr>
          <w:rFonts w:ascii="Arial" w:eastAsia="Times New Roman" w:hAnsi="Arial" w:cs="Arial"/>
          <w:sz w:val="20"/>
          <w:szCs w:val="20"/>
          <w:lang w:eastAsia="en-GB"/>
        </w:rPr>
        <w:tab/>
        <w:t>Should the collaborative research activities under this MoU result in any potential for intellectual property, each party shall seek an equitable and fair agreement as to ownership and other property interests that may arise.</w:t>
      </w:r>
    </w:p>
    <w:p w:rsidR="00C46D7B" w:rsidRPr="00C46D7B" w:rsidRDefault="00C46D7B" w:rsidP="00C46D7B">
      <w:pPr>
        <w:spacing w:after="0" w:line="360" w:lineRule="auto"/>
        <w:ind w:left="426" w:right="261"/>
        <w:jc w:val="both"/>
        <w:rPr>
          <w:rFonts w:ascii="Arial" w:eastAsia="Times New Roman" w:hAnsi="Arial" w:cs="Arial"/>
          <w:sz w:val="20"/>
          <w:szCs w:val="20"/>
          <w:lang w:eastAsia="en-GB"/>
        </w:rPr>
      </w:pPr>
    </w:p>
    <w:p w:rsidR="00C46D7B" w:rsidRPr="00C46D7B" w:rsidRDefault="00C46D7B" w:rsidP="00C46D7B">
      <w:pPr>
        <w:spacing w:after="0" w:line="360" w:lineRule="auto"/>
        <w:ind w:left="426" w:right="261"/>
        <w:jc w:val="both"/>
        <w:rPr>
          <w:rFonts w:ascii="Arial" w:eastAsia="Times New Roman" w:hAnsi="Arial" w:cs="Arial"/>
          <w:sz w:val="20"/>
          <w:szCs w:val="20"/>
          <w:lang w:eastAsia="en-GB"/>
        </w:rPr>
      </w:pPr>
      <w:r w:rsidRPr="00C46D7B">
        <w:rPr>
          <w:rFonts w:ascii="Arial" w:eastAsia="Times New Roman" w:hAnsi="Arial" w:cs="Arial"/>
          <w:sz w:val="20"/>
          <w:szCs w:val="20"/>
          <w:lang w:eastAsia="en-GB"/>
        </w:rPr>
        <w:t>7.</w:t>
      </w:r>
      <w:r w:rsidRPr="00C46D7B">
        <w:rPr>
          <w:rFonts w:ascii="Arial" w:eastAsia="Times New Roman" w:hAnsi="Arial" w:cs="Arial"/>
          <w:sz w:val="20"/>
          <w:szCs w:val="20"/>
          <w:lang w:eastAsia="en-GB"/>
        </w:rPr>
        <w:tab/>
        <w:t>This MoU may only be amended or modified by a written agreement signed by the representatives of each party.</w:t>
      </w:r>
    </w:p>
    <w:p w:rsidR="00C46D7B" w:rsidRPr="00C46D7B" w:rsidRDefault="00C46D7B" w:rsidP="00C46D7B">
      <w:pPr>
        <w:spacing w:after="0" w:line="360" w:lineRule="auto"/>
        <w:ind w:left="426" w:right="261"/>
        <w:jc w:val="both"/>
        <w:rPr>
          <w:rFonts w:ascii="Arial" w:eastAsia="Times New Roman" w:hAnsi="Arial" w:cs="Arial"/>
          <w:sz w:val="20"/>
          <w:szCs w:val="20"/>
          <w:lang w:eastAsia="en-GB"/>
        </w:rPr>
      </w:pPr>
      <w:bookmarkStart w:id="0" w:name="_Hlk25831462"/>
    </w:p>
    <w:p w:rsidR="00C46D7B" w:rsidRPr="00C46D7B" w:rsidRDefault="00C46D7B" w:rsidP="00C46D7B">
      <w:pPr>
        <w:spacing w:after="0" w:line="360" w:lineRule="auto"/>
        <w:ind w:left="426" w:right="261"/>
        <w:jc w:val="both"/>
        <w:rPr>
          <w:rFonts w:ascii="Arial" w:eastAsia="Times New Roman" w:hAnsi="Arial" w:cs="Arial"/>
          <w:sz w:val="20"/>
          <w:szCs w:val="20"/>
          <w:lang w:val="en-US" w:eastAsia="en-GB"/>
        </w:rPr>
      </w:pPr>
      <w:r w:rsidRPr="00C46D7B">
        <w:rPr>
          <w:rFonts w:ascii="Arial" w:eastAsia="Times New Roman" w:hAnsi="Arial" w:cs="Arial"/>
          <w:sz w:val="20"/>
          <w:szCs w:val="20"/>
          <w:lang w:eastAsia="en-GB"/>
        </w:rPr>
        <w:t>8.</w:t>
      </w:r>
      <w:r w:rsidRPr="00C46D7B">
        <w:rPr>
          <w:rFonts w:ascii="Arial" w:eastAsia="Times New Roman" w:hAnsi="Arial" w:cs="Arial"/>
          <w:sz w:val="20"/>
          <w:szCs w:val="20"/>
          <w:lang w:eastAsia="en-GB"/>
        </w:rPr>
        <w:tab/>
      </w:r>
      <w:r w:rsidRPr="00C46D7B">
        <w:rPr>
          <w:rFonts w:ascii="Arial" w:eastAsia="Times New Roman" w:hAnsi="Arial" w:cs="Arial"/>
          <w:sz w:val="20"/>
          <w:szCs w:val="20"/>
          <w:lang w:val="en-US" w:eastAsia="en-GB"/>
        </w:rPr>
        <w:t xml:space="preserve">This MoU shall be effective from the date of signature for an initial period of four years. Thereafter, it will be extended for a </w:t>
      </w:r>
      <w:r w:rsidRPr="00C46D7B">
        <w:rPr>
          <w:rFonts w:ascii="Arial" w:eastAsia="Times New Roman" w:hAnsi="Arial" w:cs="Arial"/>
          <w:sz w:val="20"/>
          <w:szCs w:val="20"/>
          <w:lang w:eastAsia="en-GB"/>
        </w:rPr>
        <w:t>maximum</w:t>
      </w:r>
      <w:r w:rsidRPr="00C46D7B">
        <w:rPr>
          <w:rFonts w:ascii="Arial" w:eastAsia="Times New Roman" w:hAnsi="Arial" w:cs="Arial"/>
          <w:sz w:val="20"/>
          <w:szCs w:val="20"/>
          <w:lang w:val="en-US" w:eastAsia="en-GB"/>
        </w:rPr>
        <w:t xml:space="preserve"> period of four years if expressed by both parties before the initial validity period ends.</w:t>
      </w:r>
      <w:r w:rsidRPr="00C46D7B">
        <w:rPr>
          <w:rFonts w:ascii="Calibri" w:eastAsia="Calibri" w:hAnsi="Calibri" w:cs="Arial"/>
          <w:sz w:val="20"/>
          <w:szCs w:val="20"/>
          <w:lang w:val="en-US" w:eastAsia="es-ES"/>
        </w:rPr>
        <w:t xml:space="preserve"> </w:t>
      </w:r>
      <w:r w:rsidRPr="00C46D7B">
        <w:rPr>
          <w:rFonts w:ascii="Arial" w:eastAsia="Times New Roman" w:hAnsi="Arial" w:cs="Arial"/>
          <w:sz w:val="20"/>
          <w:szCs w:val="20"/>
          <w:lang w:val="en-US" w:eastAsia="en-GB"/>
        </w:rPr>
        <w:t>Any party can terminate de MoU with a six-month advance notice.</w:t>
      </w:r>
    </w:p>
    <w:bookmarkEnd w:id="0"/>
    <w:p w:rsidR="00C46D7B" w:rsidRPr="00C46D7B" w:rsidRDefault="00C46D7B" w:rsidP="00C46D7B">
      <w:pPr>
        <w:spacing w:after="0" w:line="360" w:lineRule="auto"/>
        <w:ind w:left="426" w:right="261"/>
        <w:jc w:val="both"/>
        <w:rPr>
          <w:rFonts w:ascii="Arial" w:eastAsia="Times New Roman" w:hAnsi="Arial" w:cs="Arial"/>
          <w:sz w:val="20"/>
          <w:szCs w:val="20"/>
          <w:lang w:eastAsia="en-GB"/>
        </w:rPr>
      </w:pPr>
    </w:p>
    <w:p w:rsidR="00C46D7B" w:rsidRPr="00C46D7B" w:rsidRDefault="00C46D7B" w:rsidP="00C46D7B">
      <w:pPr>
        <w:spacing w:after="0" w:line="360" w:lineRule="auto"/>
        <w:ind w:left="426" w:right="261"/>
        <w:jc w:val="both"/>
        <w:rPr>
          <w:rFonts w:ascii="Arial" w:eastAsia="Times New Roman" w:hAnsi="Arial" w:cs="Arial"/>
          <w:sz w:val="20"/>
          <w:szCs w:val="20"/>
          <w:lang w:eastAsia="en-GB"/>
        </w:rPr>
      </w:pPr>
      <w:r w:rsidRPr="00C46D7B">
        <w:rPr>
          <w:rFonts w:ascii="Arial" w:eastAsia="Times New Roman" w:hAnsi="Arial" w:cs="Arial"/>
          <w:sz w:val="20"/>
          <w:szCs w:val="20"/>
          <w:lang w:eastAsia="en-GB"/>
        </w:rPr>
        <w:t>And in proof of compliance, the parties subscribe the present cooperation agreement in two (2) copies with the same content, leaving one of them held by each of the parties.</w:t>
      </w:r>
    </w:p>
    <w:p w:rsidR="00C46D7B" w:rsidRPr="009B5733" w:rsidRDefault="00C46D7B" w:rsidP="00C46D7B">
      <w:pPr>
        <w:spacing w:after="0" w:line="360" w:lineRule="auto"/>
        <w:ind w:left="426" w:right="261"/>
        <w:jc w:val="both"/>
        <w:rPr>
          <w:rFonts w:ascii="Arial" w:eastAsia="Times New Roman" w:hAnsi="Arial" w:cs="Arial"/>
          <w:lang w:eastAsia="en-GB"/>
        </w:rPr>
      </w:pPr>
    </w:p>
    <w:p w:rsidR="00C46D7B" w:rsidRPr="00C46D7B" w:rsidRDefault="00C46D7B" w:rsidP="00C46D7B">
      <w:pPr>
        <w:spacing w:after="0" w:line="360" w:lineRule="auto"/>
        <w:ind w:left="426" w:right="261"/>
        <w:jc w:val="both"/>
        <w:rPr>
          <w:rFonts w:ascii="Arial" w:eastAsia="Times New Roman" w:hAnsi="Arial" w:cs="Arial"/>
          <w:lang w:val="es-ES" w:eastAsia="en-GB"/>
        </w:rPr>
      </w:pPr>
      <w:proofErr w:type="gramStart"/>
      <w:r w:rsidRPr="00C46D7B">
        <w:rPr>
          <w:rFonts w:ascii="Arial" w:eastAsia="Times New Roman" w:hAnsi="Arial" w:cs="Arial"/>
          <w:lang w:val="es-ES" w:eastAsia="en-GB"/>
        </w:rPr>
        <w:t>Date:_</w:t>
      </w:r>
      <w:proofErr w:type="gramEnd"/>
      <w:r w:rsidRPr="00C46D7B">
        <w:rPr>
          <w:rFonts w:ascii="Arial" w:eastAsia="Times New Roman" w:hAnsi="Arial" w:cs="Arial"/>
          <w:lang w:val="es-ES" w:eastAsia="en-GB"/>
        </w:rPr>
        <w:t>____________________                             Date:______________________</w:t>
      </w:r>
    </w:p>
    <w:p w:rsidR="00C46D7B" w:rsidRPr="00C46D7B" w:rsidRDefault="00C46D7B" w:rsidP="00C46D7B">
      <w:pPr>
        <w:spacing w:after="0" w:line="360" w:lineRule="auto"/>
        <w:ind w:left="426" w:right="261"/>
        <w:jc w:val="both"/>
        <w:rPr>
          <w:rFonts w:ascii="Arial" w:eastAsia="Times New Roman" w:hAnsi="Arial" w:cs="Arial"/>
          <w:sz w:val="20"/>
          <w:szCs w:val="20"/>
          <w:lang w:val="es-ES" w:eastAsia="en-GB"/>
        </w:rPr>
      </w:pPr>
    </w:p>
    <w:p w:rsidR="00C46D7B" w:rsidRPr="00C46D7B" w:rsidRDefault="00C46D7B" w:rsidP="00C46D7B">
      <w:pPr>
        <w:spacing w:after="0" w:line="360" w:lineRule="auto"/>
        <w:ind w:left="426" w:right="261"/>
        <w:jc w:val="both"/>
        <w:rPr>
          <w:rFonts w:ascii="Arial" w:eastAsia="Times New Roman" w:hAnsi="Arial" w:cs="Arial"/>
          <w:b/>
          <w:sz w:val="20"/>
          <w:szCs w:val="20"/>
          <w:lang w:val="es-ES" w:eastAsia="en-GB"/>
        </w:rPr>
      </w:pPr>
      <w:r w:rsidRPr="00C46D7B">
        <w:rPr>
          <w:rFonts w:ascii="Arial" w:eastAsia="Times New Roman" w:hAnsi="Arial" w:cs="Arial"/>
          <w:b/>
          <w:sz w:val="20"/>
          <w:szCs w:val="20"/>
          <w:lang w:val="es-ES_tradnl" w:eastAsia="en-GB"/>
        </w:rPr>
        <w:t xml:space="preserve">UNIVERSIDAD DE MALAGA:                                    </w:t>
      </w:r>
      <w:r>
        <w:rPr>
          <w:rFonts w:ascii="Arial" w:eastAsia="Times New Roman" w:hAnsi="Arial" w:cs="Arial"/>
          <w:b/>
          <w:sz w:val="20"/>
          <w:szCs w:val="20"/>
          <w:lang w:val="es-ES_tradnl" w:eastAsia="en-GB"/>
        </w:rPr>
        <w:t>______________________________</w:t>
      </w:r>
      <w:r w:rsidRPr="00C46D7B">
        <w:rPr>
          <w:rFonts w:ascii="Arial" w:eastAsia="Times New Roman" w:hAnsi="Arial" w:cs="Arial"/>
          <w:b/>
          <w:sz w:val="20"/>
          <w:szCs w:val="20"/>
          <w:lang w:val="es-ES_tradnl" w:eastAsia="en-GB"/>
        </w:rPr>
        <w:t xml:space="preserve">    </w:t>
      </w:r>
    </w:p>
    <w:p w:rsidR="00C46D7B" w:rsidRPr="00C46D7B" w:rsidRDefault="00C46D7B" w:rsidP="00C46D7B">
      <w:pPr>
        <w:spacing w:after="0" w:line="360" w:lineRule="auto"/>
        <w:ind w:left="426" w:right="261"/>
        <w:jc w:val="both"/>
        <w:rPr>
          <w:rFonts w:ascii="Arial" w:eastAsia="Times New Roman" w:hAnsi="Arial" w:cs="Arial"/>
          <w:b/>
          <w:sz w:val="20"/>
          <w:szCs w:val="20"/>
          <w:lang w:val="es-ES" w:eastAsia="en-GB"/>
        </w:rPr>
      </w:pPr>
    </w:p>
    <w:p w:rsidR="00C46D7B" w:rsidRPr="00C46D7B" w:rsidRDefault="00C46D7B" w:rsidP="00C46D7B">
      <w:pPr>
        <w:spacing w:after="0" w:line="360" w:lineRule="auto"/>
        <w:ind w:left="426" w:right="261"/>
        <w:jc w:val="both"/>
        <w:rPr>
          <w:rFonts w:ascii="Arial" w:eastAsia="Times New Roman" w:hAnsi="Arial" w:cs="Arial"/>
          <w:b/>
          <w:sz w:val="20"/>
          <w:szCs w:val="20"/>
          <w:lang w:val="es-ES" w:eastAsia="en-GB"/>
        </w:rPr>
      </w:pPr>
      <w:r w:rsidRPr="00C46D7B">
        <w:rPr>
          <w:rFonts w:ascii="Arial" w:eastAsia="Times New Roman" w:hAnsi="Arial" w:cs="Arial"/>
          <w:b/>
          <w:sz w:val="20"/>
          <w:szCs w:val="20"/>
          <w:lang w:val="es-ES" w:eastAsia="en-GB"/>
        </w:rPr>
        <w:t xml:space="preserve">José Ángel Narváez Bueno, </w:t>
      </w:r>
      <w:proofErr w:type="spellStart"/>
      <w:r w:rsidRPr="00C46D7B">
        <w:rPr>
          <w:rFonts w:ascii="Arial" w:eastAsia="Times New Roman" w:hAnsi="Arial" w:cs="Arial"/>
          <w:b/>
          <w:sz w:val="20"/>
          <w:szCs w:val="20"/>
          <w:lang w:val="es-ES" w:eastAsia="en-GB"/>
        </w:rPr>
        <w:t>President</w:t>
      </w:r>
      <w:proofErr w:type="spellEnd"/>
      <w:r w:rsidRPr="00C46D7B">
        <w:rPr>
          <w:rFonts w:ascii="Arial" w:eastAsia="Times New Roman" w:hAnsi="Arial" w:cs="Arial"/>
          <w:b/>
          <w:sz w:val="20"/>
          <w:szCs w:val="20"/>
          <w:lang w:val="es-ES" w:eastAsia="en-GB"/>
        </w:rPr>
        <w:t xml:space="preserve">                   ____</w:t>
      </w:r>
      <w:r>
        <w:rPr>
          <w:rFonts w:ascii="Arial" w:eastAsia="Times New Roman" w:hAnsi="Arial" w:cs="Arial"/>
          <w:b/>
          <w:sz w:val="20"/>
          <w:szCs w:val="20"/>
          <w:lang w:val="es-ES" w:eastAsia="en-GB"/>
        </w:rPr>
        <w:t>_________________________</w:t>
      </w:r>
      <w:r w:rsidRPr="00C46D7B">
        <w:rPr>
          <w:rFonts w:ascii="Arial" w:eastAsia="Times New Roman" w:hAnsi="Arial" w:cs="Arial"/>
          <w:b/>
          <w:sz w:val="20"/>
          <w:szCs w:val="20"/>
          <w:lang w:val="es-ES" w:eastAsia="en-GB"/>
        </w:rPr>
        <w:t xml:space="preserve">       </w:t>
      </w:r>
    </w:p>
    <w:p w:rsidR="00C46D7B" w:rsidRPr="00C46D7B" w:rsidRDefault="00C46D7B" w:rsidP="00C46D7B">
      <w:pPr>
        <w:spacing w:after="0" w:line="240" w:lineRule="auto"/>
        <w:rPr>
          <w:rFonts w:ascii="Arial" w:eastAsia="Times New Roman" w:hAnsi="Arial" w:cs="Arial"/>
          <w:b/>
          <w:sz w:val="20"/>
          <w:szCs w:val="20"/>
          <w:lang w:val="en-US" w:eastAsia="en-GB"/>
        </w:rPr>
      </w:pPr>
      <w:r w:rsidRPr="00C46D7B">
        <w:rPr>
          <w:rFonts w:ascii="Arial" w:eastAsia="Times New Roman" w:hAnsi="Arial" w:cs="Arial"/>
          <w:b/>
          <w:sz w:val="20"/>
          <w:szCs w:val="20"/>
          <w:lang w:val="es-ES" w:eastAsia="en-GB"/>
        </w:rPr>
        <w:t xml:space="preserve">            </w:t>
      </w:r>
      <w:r w:rsidRPr="00C46D7B">
        <w:rPr>
          <w:rFonts w:ascii="Arial" w:eastAsia="Times New Roman" w:hAnsi="Arial" w:cs="Arial"/>
          <w:b/>
          <w:sz w:val="20"/>
          <w:szCs w:val="20"/>
          <w:lang w:val="en-US" w:eastAsia="en-GB"/>
        </w:rPr>
        <w:t>(Signature by proxy)</w:t>
      </w:r>
    </w:p>
    <w:p w:rsidR="00C46D7B" w:rsidRPr="00C46D7B" w:rsidRDefault="00C46D7B" w:rsidP="00C46D7B">
      <w:pPr>
        <w:spacing w:after="0" w:line="240" w:lineRule="auto"/>
        <w:rPr>
          <w:rFonts w:ascii="Arial" w:eastAsia="Times New Roman" w:hAnsi="Arial" w:cs="Arial"/>
          <w:b/>
          <w:sz w:val="20"/>
          <w:szCs w:val="20"/>
          <w:lang w:val="en-US" w:eastAsia="en-GB"/>
        </w:rPr>
      </w:pPr>
    </w:p>
    <w:p w:rsidR="00C46D7B" w:rsidRPr="00C46D7B" w:rsidRDefault="00C46D7B" w:rsidP="00C46D7B">
      <w:pPr>
        <w:spacing w:after="0" w:line="240" w:lineRule="auto"/>
        <w:rPr>
          <w:rFonts w:ascii="Arial" w:eastAsia="Times New Roman" w:hAnsi="Arial" w:cs="Arial"/>
          <w:b/>
          <w:sz w:val="20"/>
          <w:szCs w:val="20"/>
          <w:lang w:val="en-US" w:eastAsia="en-GB"/>
        </w:rPr>
      </w:pPr>
      <w:r w:rsidRPr="00C46D7B">
        <w:rPr>
          <w:rFonts w:ascii="Arial" w:eastAsia="Times New Roman" w:hAnsi="Arial" w:cs="Arial"/>
          <w:b/>
          <w:sz w:val="20"/>
          <w:szCs w:val="20"/>
          <w:lang w:val="en-US" w:eastAsia="en-GB"/>
        </w:rPr>
        <w:t xml:space="preserve">             Susana Cabrera Yeto                                        </w:t>
      </w:r>
    </w:p>
    <w:p w:rsidR="00C46D7B" w:rsidRPr="00C46D7B" w:rsidRDefault="00C46D7B" w:rsidP="00C46D7B">
      <w:pPr>
        <w:spacing w:after="0" w:line="240" w:lineRule="auto"/>
        <w:rPr>
          <w:rFonts w:ascii="Arial" w:eastAsia="Times New Roman" w:hAnsi="Arial" w:cs="Arial"/>
          <w:b/>
          <w:sz w:val="20"/>
          <w:szCs w:val="20"/>
          <w:lang w:val="en-US" w:eastAsia="en-GB"/>
        </w:rPr>
      </w:pPr>
      <w:r w:rsidRPr="00C46D7B">
        <w:rPr>
          <w:rFonts w:ascii="Arial" w:eastAsia="Times New Roman" w:hAnsi="Arial" w:cs="Arial"/>
          <w:b/>
          <w:sz w:val="20"/>
          <w:szCs w:val="20"/>
          <w:lang w:val="en-US" w:eastAsia="en-GB"/>
        </w:rPr>
        <w:t xml:space="preserve"> Vice-President for International Mobility and Cooperation</w:t>
      </w:r>
    </w:p>
    <w:p w:rsidR="00C46D7B" w:rsidRPr="00C46D7B" w:rsidRDefault="00C46D7B" w:rsidP="00C46D7B">
      <w:pPr>
        <w:spacing w:after="0" w:line="240" w:lineRule="auto"/>
        <w:rPr>
          <w:rFonts w:ascii="Arial" w:eastAsia="Times New Roman" w:hAnsi="Arial" w:cs="Arial"/>
          <w:b/>
          <w:sz w:val="20"/>
          <w:szCs w:val="20"/>
          <w:lang w:val="en-US" w:eastAsia="en-GB"/>
        </w:rPr>
      </w:pPr>
    </w:p>
    <w:p w:rsidR="00C46D7B" w:rsidRPr="00C46D7B" w:rsidRDefault="00C46D7B" w:rsidP="00C46D7B">
      <w:pPr>
        <w:spacing w:after="0" w:line="240" w:lineRule="auto"/>
        <w:ind w:right="545"/>
        <w:rPr>
          <w:rFonts w:ascii="Arial" w:eastAsia="Times New Roman" w:hAnsi="Arial" w:cs="Times New Roman"/>
          <w:sz w:val="20"/>
          <w:szCs w:val="20"/>
          <w:lang w:val="en-US" w:eastAsia="en-GB"/>
        </w:rPr>
      </w:pPr>
      <w:bookmarkStart w:id="1" w:name="_GoBack"/>
      <w:bookmarkEnd w:id="1"/>
    </w:p>
    <w:p w:rsidR="00C46D7B" w:rsidRPr="00C46D7B" w:rsidRDefault="00C46D7B" w:rsidP="00C46D7B">
      <w:pPr>
        <w:spacing w:after="0" w:line="240" w:lineRule="auto"/>
        <w:ind w:right="545"/>
        <w:rPr>
          <w:rFonts w:ascii="Arial" w:eastAsia="Times New Roman" w:hAnsi="Arial" w:cs="Times New Roman"/>
          <w:sz w:val="20"/>
          <w:szCs w:val="20"/>
          <w:lang w:val="en-US" w:eastAsia="en-GB"/>
        </w:rPr>
      </w:pPr>
    </w:p>
    <w:sectPr w:rsidR="00C46D7B" w:rsidRPr="00C46D7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B5E" w:rsidRDefault="00824B5E" w:rsidP="00AD06D6">
      <w:pPr>
        <w:spacing w:after="0" w:line="240" w:lineRule="auto"/>
      </w:pPr>
      <w:r>
        <w:separator/>
      </w:r>
    </w:p>
  </w:endnote>
  <w:endnote w:type="continuationSeparator" w:id="0">
    <w:p w:rsidR="00824B5E" w:rsidRDefault="00824B5E" w:rsidP="00AD0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47378"/>
      <w:docPartObj>
        <w:docPartGallery w:val="Page Numbers (Bottom of Page)"/>
        <w:docPartUnique/>
      </w:docPartObj>
    </w:sdtPr>
    <w:sdtEndPr/>
    <w:sdtContent>
      <w:p w:rsidR="001542B0" w:rsidRDefault="001542B0">
        <w:pPr>
          <w:pStyle w:val="Piedepgina"/>
          <w:jc w:val="center"/>
        </w:pPr>
        <w:r>
          <w:fldChar w:fldCharType="begin"/>
        </w:r>
        <w:r>
          <w:instrText>PAGE   \* MERGEFORMAT</w:instrText>
        </w:r>
        <w:r>
          <w:fldChar w:fldCharType="separate"/>
        </w:r>
        <w:r>
          <w:rPr>
            <w:lang w:val="es-ES"/>
          </w:rPr>
          <w:t>2</w:t>
        </w:r>
        <w:r>
          <w:fldChar w:fldCharType="end"/>
        </w:r>
      </w:p>
    </w:sdtContent>
  </w:sdt>
  <w:p w:rsidR="001542B0" w:rsidRDefault="001542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B5E" w:rsidRDefault="00824B5E" w:rsidP="00AD06D6">
      <w:pPr>
        <w:spacing w:after="0" w:line="240" w:lineRule="auto"/>
      </w:pPr>
      <w:r>
        <w:separator/>
      </w:r>
    </w:p>
  </w:footnote>
  <w:footnote w:type="continuationSeparator" w:id="0">
    <w:p w:rsidR="00824B5E" w:rsidRDefault="00824B5E" w:rsidP="00AD0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6D6" w:rsidRDefault="00221FE6" w:rsidP="00221FE6">
    <w:pPr>
      <w:pStyle w:val="Encabezado"/>
      <w:jc w:val="right"/>
    </w:pPr>
    <w:r>
      <w:rPr>
        <w:noProof/>
      </w:rPr>
      <w:drawing>
        <wp:anchor distT="0" distB="0" distL="114300" distR="114300" simplePos="0" relativeHeight="251658240" behindDoc="0" locked="0" layoutInCell="1" allowOverlap="1">
          <wp:simplePos x="0" y="0"/>
          <wp:positionH relativeFrom="column">
            <wp:posOffset>-419100</wp:posOffset>
          </wp:positionH>
          <wp:positionV relativeFrom="paragraph">
            <wp:posOffset>267970</wp:posOffset>
          </wp:positionV>
          <wp:extent cx="2019300" cy="666750"/>
          <wp:effectExtent l="0" t="0" r="0" b="0"/>
          <wp:wrapSquare wrapText="bothSides"/>
          <wp:docPr id="1" name="Imagen 1" descr="MARCA-UNIVERSIDAD_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UNIVERSIDAD_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E694B"/>
    <w:multiLevelType w:val="hybridMultilevel"/>
    <w:tmpl w:val="82F8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21BE9"/>
    <w:multiLevelType w:val="multilevel"/>
    <w:tmpl w:val="BCF8E60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6441C08"/>
    <w:multiLevelType w:val="multilevel"/>
    <w:tmpl w:val="0409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621302C"/>
    <w:multiLevelType w:val="multilevel"/>
    <w:tmpl w:val="E988BC26"/>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7A"/>
    <w:rsid w:val="001542B0"/>
    <w:rsid w:val="001B1799"/>
    <w:rsid w:val="001E1F4B"/>
    <w:rsid w:val="00221FE6"/>
    <w:rsid w:val="00231EAF"/>
    <w:rsid w:val="00241890"/>
    <w:rsid w:val="00291D7A"/>
    <w:rsid w:val="002957DD"/>
    <w:rsid w:val="00366D4A"/>
    <w:rsid w:val="0053426D"/>
    <w:rsid w:val="00580552"/>
    <w:rsid w:val="005C5763"/>
    <w:rsid w:val="006C4F9A"/>
    <w:rsid w:val="007F3B7E"/>
    <w:rsid w:val="00824B5E"/>
    <w:rsid w:val="008C6333"/>
    <w:rsid w:val="009B5733"/>
    <w:rsid w:val="00A60CF9"/>
    <w:rsid w:val="00AA227B"/>
    <w:rsid w:val="00AD06D6"/>
    <w:rsid w:val="00B65B82"/>
    <w:rsid w:val="00C33FAE"/>
    <w:rsid w:val="00C46D7B"/>
    <w:rsid w:val="00C85D80"/>
    <w:rsid w:val="00CF1696"/>
    <w:rsid w:val="00CF2A30"/>
    <w:rsid w:val="00D32107"/>
    <w:rsid w:val="00D63C49"/>
    <w:rsid w:val="00EF379E"/>
    <w:rsid w:val="00F32F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6731751-F45E-40E1-8547-C303FD56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D7A"/>
    <w:pPr>
      <w:spacing w:after="200" w:line="276" w:lineRule="auto"/>
    </w:pPr>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1D7A"/>
    <w:pPr>
      <w:ind w:left="720"/>
      <w:contextualSpacing/>
    </w:pPr>
  </w:style>
  <w:style w:type="table" w:styleId="Tablaconcuadrcula">
    <w:name w:val="Table Grid"/>
    <w:basedOn w:val="Tablanormal"/>
    <w:uiPriority w:val="59"/>
    <w:rsid w:val="00291D7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D06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06D6"/>
    <w:rPr>
      <w:lang w:val="en-GB"/>
    </w:rPr>
  </w:style>
  <w:style w:type="paragraph" w:styleId="Piedepgina">
    <w:name w:val="footer"/>
    <w:basedOn w:val="Normal"/>
    <w:link w:val="PiedepginaCar"/>
    <w:uiPriority w:val="99"/>
    <w:unhideWhenUsed/>
    <w:rsid w:val="00AD06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06D6"/>
    <w:rPr>
      <w:lang w:val="en-GB"/>
    </w:rPr>
  </w:style>
  <w:style w:type="character" w:styleId="nfasis">
    <w:name w:val="Emphasis"/>
    <w:basedOn w:val="Fuentedeprrafopredeter"/>
    <w:uiPriority w:val="20"/>
    <w:qFormat/>
    <w:rsid w:val="00AA22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639</Words>
  <Characters>3518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UMA</dc:creator>
  <cp:keywords/>
  <dc:description/>
  <cp:lastModifiedBy>Usuario UMA</cp:lastModifiedBy>
  <cp:revision>3</cp:revision>
  <dcterms:created xsi:type="dcterms:W3CDTF">2021-03-24T09:42:00Z</dcterms:created>
  <dcterms:modified xsi:type="dcterms:W3CDTF">2021-03-24T09:51:00Z</dcterms:modified>
</cp:coreProperties>
</file>