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FB9DD3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bookmarkStart w:id="0" w:name="_GoBack"/>
      <w:bookmarkEnd w:id="0"/>
      <w:r w:rsidRPr="00F71F6C">
        <w:rPr>
          <w:rFonts w:ascii="Times" w:hAnsi="Times" w:cs="Times New Roman"/>
          <w:b/>
          <w:bCs/>
          <w:color w:val="000000"/>
          <w:lang w:val="es-ES"/>
        </w:rPr>
        <w:t>Botones del panel de control del proyector</w:t>
      </w:r>
    </w:p>
    <w:p w14:paraId="46E29293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 w:rsidRPr="00F71F6C">
        <w:rPr>
          <w:rFonts w:ascii="Times" w:hAnsi="Times" w:cs="Times New Roman"/>
          <w:sz w:val="20"/>
          <w:szCs w:val="20"/>
          <w:lang w:val="es-ES"/>
        </w:rPr>
        <w:t>Los botones del panel de control le permiten navegar por el menú de la pantalla.Individualmente, estos botones también corresponden a una configuración específica de LED como se indica a continuación.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1"/>
        <w:gridCol w:w="2441"/>
        <w:gridCol w:w="2823"/>
      </w:tblGrid>
      <w:tr w:rsidR="00F71F6C" w:rsidRPr="00F71F6C" w14:paraId="475C6891" w14:textId="77777777" w:rsidTr="00F71F6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1DF2F5" w14:textId="77777777" w:rsidR="00F71F6C" w:rsidRPr="00F71F6C" w:rsidRDefault="00F71F6C" w:rsidP="00F71F6C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val="es-ES"/>
              </w:rPr>
            </w:pPr>
            <w:r>
              <w:rPr>
                <w:rFonts w:ascii="Times" w:hAnsi="Times" w:cs="Times New Roman"/>
                <w:noProof/>
                <w:sz w:val="20"/>
                <w:szCs w:val="20"/>
                <w:lang w:val="es-ES"/>
              </w:rPr>
              <w:drawing>
                <wp:inline distT="0" distB="0" distL="0" distR="0" wp14:anchorId="1283B0B3" wp14:editId="611E7A06">
                  <wp:extent cx="571500" cy="431800"/>
                  <wp:effectExtent l="0" t="0" r="12700" b="0"/>
                  <wp:docPr id="1" name="Imagen 1" descr="http://kmpic.asus.com/images/2015/09/22/287bff77-973e-417d-a148-e3da40ffec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kmpic.asus.com/images/2015/09/22/287bff77-973e-417d-a148-e3da40ffec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1F6C">
              <w:rPr>
                <w:rFonts w:ascii="Times" w:hAnsi="Times" w:cs="Times New Roman"/>
                <w:sz w:val="20"/>
                <w:szCs w:val="20"/>
                <w:lang w:val="es-ES"/>
              </w:rPr>
              <w:t>Media Center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FE8DE1" w14:textId="77777777" w:rsidR="00F71F6C" w:rsidRPr="00F71F6C" w:rsidRDefault="00F71F6C" w:rsidP="00F71F6C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val="es-ES"/>
              </w:rPr>
            </w:pPr>
            <w:r>
              <w:rPr>
                <w:rFonts w:ascii="Times" w:hAnsi="Times" w:cs="Times New Roman"/>
                <w:noProof/>
                <w:sz w:val="20"/>
                <w:szCs w:val="20"/>
                <w:lang w:val="es-ES"/>
              </w:rPr>
              <w:drawing>
                <wp:inline distT="0" distB="0" distL="0" distR="0" wp14:anchorId="693C1E74" wp14:editId="42694605">
                  <wp:extent cx="495300" cy="381000"/>
                  <wp:effectExtent l="0" t="0" r="12700" b="0"/>
                  <wp:docPr id="2" name="Imagen 2" descr="http://kmpic.asus.com/images/2015/09/22/3de5d652-41e1-4ab1-ab84-649570ce1b9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kmpic.asus.com/images/2015/09/22/3de5d652-41e1-4ab1-ab84-649570ce1b9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1F6C">
              <w:rPr>
                <w:rFonts w:ascii="Times" w:hAnsi="Times" w:cs="Times New Roman"/>
                <w:sz w:val="20"/>
                <w:szCs w:val="20"/>
                <w:lang w:val="es-ES"/>
              </w:rPr>
              <w:t>Input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95A15E" w14:textId="77777777" w:rsidR="00F71F6C" w:rsidRPr="00F71F6C" w:rsidRDefault="00F71F6C" w:rsidP="00F71F6C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val="es-ES"/>
              </w:rPr>
            </w:pPr>
            <w:r>
              <w:rPr>
                <w:rFonts w:ascii="Times" w:hAnsi="Times" w:cs="Times New Roman"/>
                <w:noProof/>
                <w:sz w:val="20"/>
                <w:szCs w:val="20"/>
                <w:lang w:val="es-ES"/>
              </w:rPr>
              <w:drawing>
                <wp:inline distT="0" distB="0" distL="0" distR="0" wp14:anchorId="5BB00DA6" wp14:editId="0C087F5C">
                  <wp:extent cx="469900" cy="355600"/>
                  <wp:effectExtent l="0" t="0" r="12700" b="0"/>
                  <wp:docPr id="3" name="Imagen 3" descr="http://kmpic.asus.com/images/2015/09/22/e659ca78-7747-4ac0-879d-a39c42507aa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kmpic.asus.com/images/2015/09/22/e659ca78-7747-4ac0-879d-a39c42507aa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900" cy="3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1F6C">
              <w:rPr>
                <w:rFonts w:ascii="Times" w:hAnsi="Times" w:cs="Times New Roman"/>
                <w:sz w:val="20"/>
                <w:szCs w:val="20"/>
                <w:lang w:val="es-ES"/>
              </w:rPr>
              <w:t>Power</w:t>
            </w:r>
          </w:p>
        </w:tc>
      </w:tr>
      <w:tr w:rsidR="00F71F6C" w:rsidRPr="00F71F6C" w14:paraId="5A4D60A6" w14:textId="77777777" w:rsidTr="00F71F6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246AAD" w14:textId="77777777" w:rsidR="00F71F6C" w:rsidRPr="00F71F6C" w:rsidRDefault="00F71F6C" w:rsidP="00F71F6C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val="es-ES"/>
              </w:rPr>
            </w:pPr>
            <w:r>
              <w:rPr>
                <w:rFonts w:ascii="Times" w:hAnsi="Times" w:cs="Times New Roman"/>
                <w:noProof/>
                <w:sz w:val="20"/>
                <w:szCs w:val="20"/>
                <w:lang w:val="es-ES"/>
              </w:rPr>
              <w:drawing>
                <wp:inline distT="0" distB="0" distL="0" distR="0" wp14:anchorId="3D0AAF09" wp14:editId="5DE9B21A">
                  <wp:extent cx="546100" cy="495300"/>
                  <wp:effectExtent l="0" t="0" r="12700" b="12700"/>
                  <wp:docPr id="4" name="Imagen 4" descr="http://kmpic.asus.com/images/2015/09/22/cf6ca91c-97e6-4f01-a7dd-e3f04cb6d2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kmpic.asus.com/images/2015/09/22/cf6ca91c-97e6-4f01-a7dd-e3f04cb6d2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1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1F6C">
              <w:rPr>
                <w:rFonts w:ascii="Times" w:hAnsi="Times" w:cs="Times New Roman"/>
                <w:sz w:val="20"/>
                <w:szCs w:val="20"/>
                <w:lang w:val="es-ES"/>
              </w:rPr>
              <w:t>Posición de la imagen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1D4D2E" w14:textId="77777777" w:rsidR="00F71F6C" w:rsidRPr="00F71F6C" w:rsidRDefault="00F71F6C" w:rsidP="00F71F6C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val="es-ES"/>
              </w:rPr>
            </w:pPr>
            <w:r>
              <w:rPr>
                <w:rFonts w:ascii="Times" w:hAnsi="Times" w:cs="Times New Roman"/>
                <w:noProof/>
                <w:sz w:val="20"/>
                <w:szCs w:val="20"/>
                <w:lang w:val="es-ES"/>
              </w:rPr>
              <w:drawing>
                <wp:inline distT="0" distB="0" distL="0" distR="0" wp14:anchorId="6962745F" wp14:editId="0117540E">
                  <wp:extent cx="520700" cy="508000"/>
                  <wp:effectExtent l="0" t="0" r="12700" b="0"/>
                  <wp:docPr id="5" name="Imagen 5" descr="http://kmpic.asus.com/images/2015/09/22/77fb35cf-35c0-4a98-b4ef-102ed1cea1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kmpic.asus.com/images/2015/09/22/77fb35cf-35c0-4a98-b4ef-102ed1cea1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1F6C">
              <w:rPr>
                <w:rFonts w:ascii="Times" w:hAnsi="Times" w:cs="Times New Roman"/>
                <w:sz w:val="20"/>
                <w:szCs w:val="20"/>
                <w:lang w:val="es-ES"/>
              </w:rPr>
              <w:t>Brillo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26D1DA" w14:textId="77777777" w:rsidR="00F71F6C" w:rsidRPr="00F71F6C" w:rsidRDefault="00F71F6C" w:rsidP="00F71F6C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val="es-ES"/>
              </w:rPr>
            </w:pPr>
            <w:r>
              <w:rPr>
                <w:rFonts w:ascii="Times" w:hAnsi="Times" w:cs="Times New Roman"/>
                <w:noProof/>
                <w:sz w:val="20"/>
                <w:szCs w:val="20"/>
                <w:lang w:val="es-ES"/>
              </w:rPr>
              <w:drawing>
                <wp:inline distT="0" distB="0" distL="0" distR="0" wp14:anchorId="77005401" wp14:editId="62A3B009">
                  <wp:extent cx="469900" cy="495300"/>
                  <wp:effectExtent l="0" t="0" r="12700" b="12700"/>
                  <wp:docPr id="6" name="Imagen 6" descr="http://kmpic.asus.com/images/2015/09/22/1ab090ad-89b4-401e-9e03-c39c64ca1ff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kmpic.asus.com/images/2015/09/22/1ab090ad-89b4-401e-9e03-c39c64ca1ff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9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1F6C">
              <w:rPr>
                <w:rFonts w:ascii="Times" w:hAnsi="Times" w:cs="Times New Roman"/>
                <w:sz w:val="20"/>
                <w:szCs w:val="20"/>
                <w:lang w:val="es-ES"/>
              </w:rPr>
              <w:t>Configuración de imagen</w:t>
            </w:r>
          </w:p>
        </w:tc>
      </w:tr>
      <w:tr w:rsidR="00F71F6C" w:rsidRPr="00F71F6C" w14:paraId="1E4CD971" w14:textId="77777777" w:rsidTr="00F71F6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81B2F1" w14:textId="77777777" w:rsidR="00F71F6C" w:rsidRPr="00F71F6C" w:rsidRDefault="00F71F6C" w:rsidP="00F71F6C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val="es-ES"/>
              </w:rPr>
            </w:pPr>
            <w:r>
              <w:rPr>
                <w:rFonts w:ascii="Times" w:hAnsi="Times" w:cs="Times New Roman"/>
                <w:noProof/>
                <w:sz w:val="20"/>
                <w:szCs w:val="20"/>
                <w:lang w:val="es-ES"/>
              </w:rPr>
              <w:drawing>
                <wp:inline distT="0" distB="0" distL="0" distR="0" wp14:anchorId="3CA53072" wp14:editId="284063D3">
                  <wp:extent cx="495300" cy="508000"/>
                  <wp:effectExtent l="0" t="0" r="12700" b="0"/>
                  <wp:docPr id="7" name="Imagen 7" descr="http://kmpic.asus.com/images/2015/09/22/31c3ba14-7e34-4a90-b043-de1c7d7bba6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kmpic.asus.com/images/2015/09/22/31c3ba14-7e34-4a90-b043-de1c7d7bba6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1F6C">
              <w:rPr>
                <w:rFonts w:ascii="Times" w:hAnsi="Times" w:cs="Times New Roman"/>
                <w:sz w:val="20"/>
                <w:szCs w:val="20"/>
                <w:lang w:val="es-ES"/>
              </w:rPr>
              <w:t>Keystone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BAC44F" w14:textId="77777777" w:rsidR="00F71F6C" w:rsidRPr="00F71F6C" w:rsidRDefault="00F71F6C" w:rsidP="00F71F6C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val="es-ES"/>
              </w:rPr>
            </w:pPr>
            <w:r>
              <w:rPr>
                <w:rFonts w:ascii="Times" w:hAnsi="Times" w:cs="Times New Roman"/>
                <w:noProof/>
                <w:sz w:val="20"/>
                <w:szCs w:val="20"/>
                <w:lang w:val="es-ES"/>
              </w:rPr>
              <w:drawing>
                <wp:inline distT="0" distB="0" distL="0" distR="0" wp14:anchorId="49426A65" wp14:editId="13F88F3E">
                  <wp:extent cx="520700" cy="469900"/>
                  <wp:effectExtent l="0" t="0" r="12700" b="12700"/>
                  <wp:docPr id="8" name="Imagen 8" descr="http://kmpic.asus.com/images/2015/09/22/9ddc5902-3ea6-464f-ba2e-0e8586ff6d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kmpic.asus.com/images/2015/09/22/9ddc5902-3ea6-464f-ba2e-0e8586ff6de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46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1F6C">
              <w:rPr>
                <w:rFonts w:ascii="Times" w:hAnsi="Times" w:cs="Times New Roman"/>
                <w:sz w:val="20"/>
                <w:szCs w:val="20"/>
                <w:lang w:val="es-ES"/>
              </w:rPr>
              <w:t>Menu principal/OK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09CEBD" w14:textId="77777777" w:rsidR="00F71F6C" w:rsidRPr="00F71F6C" w:rsidRDefault="00F71F6C" w:rsidP="00F71F6C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val="es-ES"/>
              </w:rPr>
            </w:pPr>
            <w:r>
              <w:rPr>
                <w:rFonts w:ascii="Times" w:hAnsi="Times" w:cs="Times New Roman"/>
                <w:noProof/>
                <w:sz w:val="20"/>
                <w:szCs w:val="20"/>
                <w:lang w:val="es-ES"/>
              </w:rPr>
              <w:drawing>
                <wp:inline distT="0" distB="0" distL="0" distR="0" wp14:anchorId="419BFC3D" wp14:editId="18288B47">
                  <wp:extent cx="508000" cy="457200"/>
                  <wp:effectExtent l="0" t="0" r="0" b="0"/>
                  <wp:docPr id="9" name="Imagen 9" descr="http://kmpic.asus.com/images/2015/09/22/c4be8202-3c3b-4e9d-a4c5-000ec24bc87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kmpic.asus.com/images/2015/09/22/c4be8202-3c3b-4e9d-a4c5-000ec24bc87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1F6C">
              <w:rPr>
                <w:rFonts w:ascii="Times" w:hAnsi="Times" w:cs="Times New Roman"/>
                <w:sz w:val="20"/>
                <w:szCs w:val="20"/>
                <w:lang w:val="es-ES"/>
              </w:rPr>
              <w:t>Volumen</w:t>
            </w:r>
          </w:p>
        </w:tc>
      </w:tr>
      <w:tr w:rsidR="00F71F6C" w:rsidRPr="00F71F6C" w14:paraId="38E7D2FD" w14:textId="77777777" w:rsidTr="00F71F6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3E810C" w14:textId="77777777" w:rsidR="00F71F6C" w:rsidRPr="00F71F6C" w:rsidRDefault="00F71F6C" w:rsidP="00F71F6C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val="es-ES"/>
              </w:rPr>
            </w:pPr>
            <w:r>
              <w:rPr>
                <w:rFonts w:ascii="Times" w:hAnsi="Times" w:cs="Times New Roman"/>
                <w:noProof/>
                <w:sz w:val="20"/>
                <w:szCs w:val="20"/>
                <w:lang w:val="es-ES"/>
              </w:rPr>
              <w:drawing>
                <wp:inline distT="0" distB="0" distL="0" distR="0" wp14:anchorId="6673D179" wp14:editId="0437EF05">
                  <wp:extent cx="482600" cy="482600"/>
                  <wp:effectExtent l="0" t="0" r="0" b="0"/>
                  <wp:docPr id="10" name="Imagen 10" descr="http://kmpic.asus.com/images/2015/09/22/4ab56b32-1cab-4eec-83e8-17064cc802c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kmpic.asus.com/images/2015/09/22/4ab56b32-1cab-4eec-83e8-17064cc802c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48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1F6C">
              <w:rPr>
                <w:rFonts w:ascii="Times" w:hAnsi="Times" w:cs="Times New Roman"/>
                <w:sz w:val="20"/>
                <w:szCs w:val="20"/>
                <w:lang w:val="es-ES"/>
              </w:rPr>
              <w:t>Splendid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E9574A" w14:textId="77777777" w:rsidR="00F71F6C" w:rsidRPr="00F71F6C" w:rsidRDefault="00F71F6C" w:rsidP="00F71F6C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val="es-ES"/>
              </w:rPr>
            </w:pPr>
            <w:r>
              <w:rPr>
                <w:rFonts w:ascii="Times" w:hAnsi="Times" w:cs="Times New Roman"/>
                <w:noProof/>
                <w:sz w:val="20"/>
                <w:szCs w:val="20"/>
                <w:lang w:val="es-ES"/>
              </w:rPr>
              <w:drawing>
                <wp:inline distT="0" distB="0" distL="0" distR="0" wp14:anchorId="70D9410B" wp14:editId="59A145F8">
                  <wp:extent cx="520700" cy="533400"/>
                  <wp:effectExtent l="0" t="0" r="12700" b="0"/>
                  <wp:docPr id="11" name="Imagen 11" descr="http://kmpic.asus.com/images/2015/09/22/4b82f439-6e6e-4e26-9ec4-5d167cfb5b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kmpic.asus.com/images/2015/09/22/4b82f439-6e6e-4e26-9ec4-5d167cfb5b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1F6C">
              <w:rPr>
                <w:rFonts w:ascii="Times" w:hAnsi="Times" w:cs="Times New Roman"/>
                <w:sz w:val="20"/>
                <w:szCs w:val="20"/>
                <w:lang w:val="es-ES"/>
              </w:rPr>
              <w:t>Contraste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C698FD" w14:textId="77777777" w:rsidR="00F71F6C" w:rsidRPr="00F71F6C" w:rsidRDefault="00F71F6C" w:rsidP="00F71F6C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val="es-ES"/>
              </w:rPr>
            </w:pPr>
            <w:r>
              <w:rPr>
                <w:rFonts w:ascii="Times" w:hAnsi="Times" w:cs="Times New Roman"/>
                <w:noProof/>
                <w:sz w:val="20"/>
                <w:szCs w:val="20"/>
                <w:lang w:val="es-ES"/>
              </w:rPr>
              <w:drawing>
                <wp:inline distT="0" distB="0" distL="0" distR="0" wp14:anchorId="1B06286B" wp14:editId="564944DF">
                  <wp:extent cx="469900" cy="482600"/>
                  <wp:effectExtent l="0" t="0" r="12700" b="0"/>
                  <wp:docPr id="12" name="Imagen 12" descr="http://kmpic.asus.com/images/2015/09/22/b7ae42b2-1254-4d71-85f7-6b24092570d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kmpic.asus.com/images/2015/09/22/b7ae42b2-1254-4d71-85f7-6b24092570d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900" cy="48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1F6C">
              <w:rPr>
                <w:rFonts w:ascii="Times" w:hAnsi="Times" w:cs="Times New Roman"/>
                <w:sz w:val="20"/>
                <w:szCs w:val="20"/>
                <w:lang w:val="es-ES"/>
              </w:rPr>
              <w:t>Ajustes</w:t>
            </w:r>
          </w:p>
        </w:tc>
      </w:tr>
    </w:tbl>
    <w:p w14:paraId="30960CC7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 w:rsidRPr="00F71F6C">
        <w:rPr>
          <w:rFonts w:ascii="Baoli SC Regular" w:hAnsi="Baoli SC Regular" w:cs="Baoli SC Regular"/>
          <w:sz w:val="20"/>
          <w:szCs w:val="20"/>
          <w:lang w:val="es-ES"/>
        </w:rPr>
        <w:t>※</w:t>
      </w:r>
      <w:r w:rsidRPr="00F71F6C">
        <w:rPr>
          <w:rFonts w:ascii="Times" w:hAnsi="Times" w:cs="Times New Roman"/>
          <w:sz w:val="20"/>
          <w:szCs w:val="20"/>
          <w:lang w:val="es-ES"/>
        </w:rPr>
        <w:t>Todas las especificaciones están sujetas a cambios por cada modelo. Por favor, consulte con su proveedor para las especificaciones exactas.</w:t>
      </w:r>
    </w:p>
    <w:p w14:paraId="0774F21B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 w:rsidRPr="00F71F6C">
        <w:rPr>
          <w:rFonts w:ascii="Times" w:hAnsi="Times" w:cs="Times New Roman"/>
          <w:b/>
          <w:bCs/>
          <w:sz w:val="20"/>
          <w:szCs w:val="20"/>
          <w:lang w:val="es-ES"/>
        </w:rPr>
        <w:t>NOTA:</w:t>
      </w:r>
    </w:p>
    <w:p w14:paraId="2C78B80C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 w:rsidRPr="00F71F6C">
        <w:rPr>
          <w:rFonts w:ascii="Times" w:hAnsi="Times" w:cs="Times New Roman"/>
          <w:sz w:val="20"/>
          <w:szCs w:val="20"/>
          <w:lang w:val="es-ES"/>
        </w:rPr>
        <w:t>• En el caso de que el LED del proyector deje de responder, mantenga pulsado el botón de </w:t>
      </w:r>
      <w:r w:rsidRPr="00F71F6C">
        <w:rPr>
          <w:rFonts w:ascii="Times" w:hAnsi="Times" w:cs="Times New Roman"/>
          <w:b/>
          <w:bCs/>
          <w:sz w:val="20"/>
          <w:szCs w:val="20"/>
          <w:lang w:val="es-ES"/>
        </w:rPr>
        <w:t>encendido durante al menos cinco (5) segundos</w:t>
      </w:r>
      <w:r w:rsidRPr="00F71F6C">
        <w:rPr>
          <w:rFonts w:ascii="Times" w:hAnsi="Times" w:cs="Times New Roman"/>
          <w:sz w:val="20"/>
          <w:szCs w:val="20"/>
          <w:lang w:val="es-ES"/>
        </w:rPr>
        <w:t> hasta que el LED del proyector se apague.</w:t>
      </w:r>
    </w:p>
    <w:p w14:paraId="2E396DB7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 w:rsidRPr="00F71F6C">
        <w:rPr>
          <w:rFonts w:ascii="Times" w:hAnsi="Times" w:cs="Times New Roman"/>
          <w:sz w:val="20"/>
          <w:szCs w:val="20"/>
          <w:lang w:val="es-ES"/>
        </w:rPr>
        <w:t> </w:t>
      </w:r>
    </w:p>
    <w:p w14:paraId="6C32D8A6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 w:rsidRPr="00F71F6C">
        <w:rPr>
          <w:rFonts w:ascii="Times" w:hAnsi="Times" w:cs="Times New Roman"/>
          <w:b/>
          <w:bCs/>
          <w:lang w:val="es-ES"/>
        </w:rPr>
        <w:t>Acceso a la configuración del proyector LED</w:t>
      </w:r>
    </w:p>
    <w:p w14:paraId="75AE49F8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>
        <w:rPr>
          <w:rFonts w:ascii="Times" w:hAnsi="Times" w:cs="Times New Roman"/>
          <w:noProof/>
          <w:sz w:val="20"/>
          <w:szCs w:val="20"/>
          <w:lang w:val="es-ES"/>
        </w:rPr>
        <w:drawing>
          <wp:inline distT="0" distB="0" distL="0" distR="0" wp14:anchorId="53E3FB19" wp14:editId="6C24D0FC">
            <wp:extent cx="469900" cy="355600"/>
            <wp:effectExtent l="0" t="0" r="12700" b="0"/>
            <wp:docPr id="13" name="Imagen 13" descr="http://kmpic.asus.com/images/2015/09/22/e659ca78-7747-4ac0-879d-a39c42507aa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kmpic.asus.com/images/2015/09/22/e659ca78-7747-4ac0-879d-a39c42507aa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1F6C">
        <w:rPr>
          <w:rFonts w:ascii="Times" w:hAnsi="Times" w:cs="Times New Roman"/>
          <w:b/>
          <w:bCs/>
          <w:color w:val="00539C"/>
          <w:lang w:val="es-ES"/>
        </w:rPr>
        <w:t>Power</w:t>
      </w:r>
    </w:p>
    <w:p w14:paraId="3A589E10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 w:rsidRPr="00F71F6C">
        <w:rPr>
          <w:rFonts w:ascii="Times" w:hAnsi="Times" w:cs="Times New Roman"/>
          <w:sz w:val="20"/>
          <w:szCs w:val="20"/>
          <w:lang w:val="es-ES"/>
        </w:rPr>
        <w:t>Presione este botón para poner el LED del proyector encendido o apagado.</w:t>
      </w:r>
    </w:p>
    <w:p w14:paraId="74B4A619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>
        <w:rPr>
          <w:rFonts w:ascii="Times" w:hAnsi="Times" w:cs="Times New Roman"/>
          <w:noProof/>
          <w:sz w:val="20"/>
          <w:szCs w:val="20"/>
          <w:lang w:val="es-ES"/>
        </w:rPr>
        <w:drawing>
          <wp:inline distT="0" distB="0" distL="0" distR="0" wp14:anchorId="5B724AC2" wp14:editId="4AAACE04">
            <wp:extent cx="520700" cy="508000"/>
            <wp:effectExtent l="0" t="0" r="12700" b="0"/>
            <wp:docPr id="14" name="Imagen 14" descr="http://kmpic.asus.com/images/2015/09/22/77fb35cf-35c0-4a98-b4ef-102ed1cea1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kmpic.asus.com/images/2015/09/22/77fb35cf-35c0-4a98-b4ef-102ed1cea10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1F6C">
        <w:rPr>
          <w:rFonts w:ascii="Times" w:hAnsi="Times" w:cs="Times New Roman"/>
          <w:b/>
          <w:bCs/>
          <w:color w:val="00539C"/>
          <w:lang w:val="es-ES"/>
        </w:rPr>
        <w:t>Brillo </w:t>
      </w:r>
    </w:p>
    <w:p w14:paraId="51550890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 w:rsidRPr="00F71F6C">
        <w:rPr>
          <w:rFonts w:ascii="Times" w:hAnsi="Times" w:cs="Times New Roman"/>
          <w:sz w:val="20"/>
          <w:szCs w:val="20"/>
          <w:lang w:val="es-ES"/>
        </w:rPr>
        <w:t>Pulsar este botón para ajustar el brillo de la proyección en pantalla.</w:t>
      </w:r>
    </w:p>
    <w:p w14:paraId="46366357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>
        <w:rPr>
          <w:rFonts w:ascii="Times" w:hAnsi="Times" w:cs="Times New Roman"/>
          <w:noProof/>
          <w:sz w:val="20"/>
          <w:szCs w:val="20"/>
          <w:lang w:val="es-ES"/>
        </w:rPr>
        <w:drawing>
          <wp:inline distT="0" distB="0" distL="0" distR="0" wp14:anchorId="15AE4B9E" wp14:editId="5A97AFE8">
            <wp:extent cx="495300" cy="508000"/>
            <wp:effectExtent l="0" t="0" r="12700" b="0"/>
            <wp:docPr id="15" name="Imagen 15" descr="http://kmpic.asus.com/images/2015/09/22/31c3ba14-7e34-4a90-b043-de1c7d7bba6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kmpic.asus.com/images/2015/09/22/31c3ba14-7e34-4a90-b043-de1c7d7bba6e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1F6C">
        <w:rPr>
          <w:rFonts w:ascii="Times" w:hAnsi="Times" w:cs="Times New Roman"/>
          <w:b/>
          <w:bCs/>
          <w:color w:val="00539C"/>
          <w:lang w:val="es-ES"/>
        </w:rPr>
        <w:t>Keystone</w:t>
      </w:r>
    </w:p>
    <w:p w14:paraId="2F8DD114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 w:rsidRPr="00F71F6C">
        <w:rPr>
          <w:rFonts w:ascii="Times" w:hAnsi="Times" w:cs="Times New Roman"/>
          <w:sz w:val="20"/>
          <w:szCs w:val="20"/>
          <w:lang w:val="es-ES"/>
        </w:rPr>
        <w:t>Pulsar este botón para corregir las imágenes distorsionadas a causa del ángulo de proyección.</w:t>
      </w:r>
    </w:p>
    <w:p w14:paraId="6E9AC940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>
        <w:rPr>
          <w:rFonts w:ascii="Times" w:hAnsi="Times" w:cs="Times New Roman"/>
          <w:noProof/>
          <w:sz w:val="20"/>
          <w:szCs w:val="20"/>
          <w:lang w:val="es-ES"/>
        </w:rPr>
        <w:drawing>
          <wp:inline distT="0" distB="0" distL="0" distR="0" wp14:anchorId="08444A60" wp14:editId="3EE5F85A">
            <wp:extent cx="520700" cy="469900"/>
            <wp:effectExtent l="0" t="0" r="12700" b="12700"/>
            <wp:docPr id="16" name="Imagen 16" descr="http://kmpic.asus.com/images/2015/09/22/9ddc5902-3ea6-464f-ba2e-0e8586ff6d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kmpic.asus.com/images/2015/09/22/9ddc5902-3ea6-464f-ba2e-0e8586ff6de4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1F6C">
        <w:rPr>
          <w:rFonts w:ascii="Times" w:hAnsi="Times" w:cs="Times New Roman"/>
          <w:b/>
          <w:bCs/>
          <w:color w:val="00539C"/>
          <w:lang w:val="es-ES"/>
        </w:rPr>
        <w:t>Menu principal /OK</w:t>
      </w:r>
    </w:p>
    <w:p w14:paraId="4327860D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 w:rsidRPr="00F71F6C">
        <w:rPr>
          <w:rFonts w:ascii="Times" w:hAnsi="Times" w:cs="Times New Roman"/>
          <w:sz w:val="20"/>
          <w:szCs w:val="20"/>
          <w:lang w:val="es-ES"/>
        </w:rPr>
        <w:lastRenderedPageBreak/>
        <w:t>Presione este botón para iniciar el menú principal, y para activar un elemento seleccionado,o salir de la rejilla del panel de control de corriente.</w:t>
      </w:r>
    </w:p>
    <w:p w14:paraId="5E4E667B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>
        <w:rPr>
          <w:rFonts w:ascii="Times" w:hAnsi="Times" w:cs="Times New Roman"/>
          <w:noProof/>
          <w:sz w:val="20"/>
          <w:szCs w:val="20"/>
          <w:lang w:val="es-ES"/>
        </w:rPr>
        <w:drawing>
          <wp:inline distT="0" distB="0" distL="0" distR="0" wp14:anchorId="1775665F" wp14:editId="0DE4FD8B">
            <wp:extent cx="508000" cy="457200"/>
            <wp:effectExtent l="0" t="0" r="0" b="0"/>
            <wp:docPr id="17" name="Imagen 17" descr="http://kmpic.asus.com/images/2016/06/15/fe4160e8-2f54-4677-ac9d-f6cea6d76c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kmpic.asus.com/images/2016/06/15/fe4160e8-2f54-4677-ac9d-f6cea6d76c22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1F6C">
        <w:rPr>
          <w:rFonts w:ascii="Times" w:hAnsi="Times" w:cs="Times New Roman"/>
          <w:b/>
          <w:bCs/>
          <w:color w:val="00539C"/>
          <w:lang w:val="es-ES"/>
        </w:rPr>
        <w:t>Volumen</w:t>
      </w:r>
    </w:p>
    <w:p w14:paraId="00BE5AA6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 w:rsidRPr="00F71F6C">
        <w:rPr>
          <w:rFonts w:ascii="Times" w:hAnsi="Times" w:cs="Times New Roman"/>
          <w:sz w:val="20"/>
          <w:szCs w:val="20"/>
          <w:lang w:val="es-ES"/>
        </w:rPr>
        <w:t>Pulse este botón para ajustar el volumen del archivo de audio.</w:t>
      </w:r>
    </w:p>
    <w:p w14:paraId="21A83D3E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>
        <w:rPr>
          <w:rFonts w:ascii="Times" w:hAnsi="Times" w:cs="Times New Roman"/>
          <w:noProof/>
          <w:sz w:val="20"/>
          <w:szCs w:val="20"/>
          <w:lang w:val="es-ES"/>
        </w:rPr>
        <w:drawing>
          <wp:inline distT="0" distB="0" distL="0" distR="0" wp14:anchorId="24DF655C" wp14:editId="2940462D">
            <wp:extent cx="520700" cy="533400"/>
            <wp:effectExtent l="0" t="0" r="12700" b="0"/>
            <wp:docPr id="18" name="Imagen 18" descr="http://kmpic.asus.com/images/2016/06/15/cb8acac1-1015-4cd8-9257-c118fde916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kmpic.asus.com/images/2016/06/15/cb8acac1-1015-4cd8-9257-c118fde91656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1F6C">
        <w:rPr>
          <w:rFonts w:ascii="Times" w:hAnsi="Times" w:cs="Times New Roman"/>
          <w:b/>
          <w:bCs/>
          <w:color w:val="00539C"/>
          <w:lang w:val="es-ES"/>
        </w:rPr>
        <w:t>Contraste</w:t>
      </w:r>
    </w:p>
    <w:p w14:paraId="4E422A12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 w:rsidRPr="00F71F6C">
        <w:rPr>
          <w:rFonts w:ascii="Times" w:hAnsi="Times" w:cs="Times New Roman"/>
          <w:sz w:val="20"/>
          <w:szCs w:val="20"/>
          <w:lang w:val="es-ES"/>
        </w:rPr>
        <w:t>Presione este botón para establecer la diferencia entre aclarar o oscurecer su proyección en la pantalla..</w:t>
      </w:r>
    </w:p>
    <w:p w14:paraId="5B54E2DF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>
        <w:rPr>
          <w:rFonts w:ascii="Times" w:hAnsi="Times" w:cs="Times New Roman"/>
          <w:noProof/>
          <w:lang w:val="es-ES"/>
        </w:rPr>
        <w:drawing>
          <wp:inline distT="0" distB="0" distL="0" distR="0" wp14:anchorId="21D0F854" wp14:editId="68D36908">
            <wp:extent cx="571500" cy="431800"/>
            <wp:effectExtent l="0" t="0" r="12700" b="0"/>
            <wp:docPr id="19" name="Imagen 19" descr="http://kmpic.asus.com/images/2015/09/22/287bff77-973e-417d-a148-e3da40ffec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kmpic.asus.com/images/2015/09/22/287bff77-973e-417d-a148-e3da40ffec2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1F6C">
        <w:rPr>
          <w:rFonts w:ascii="Times" w:hAnsi="Times" w:cs="Times New Roman"/>
          <w:b/>
          <w:bCs/>
          <w:color w:val="00539C"/>
          <w:lang w:val="es-ES"/>
        </w:rPr>
        <w:t>Media Center</w:t>
      </w:r>
    </w:p>
    <w:p w14:paraId="62905D93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 w:rsidRPr="00F71F6C">
        <w:rPr>
          <w:rFonts w:ascii="Times" w:hAnsi="Times" w:cs="Times New Roman"/>
          <w:sz w:val="20"/>
          <w:szCs w:val="20"/>
          <w:lang w:val="es-ES"/>
        </w:rPr>
        <w:t>Presione este botón para iniciar Media Center.</w:t>
      </w:r>
    </w:p>
    <w:p w14:paraId="5762C511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 w:rsidRPr="00F71F6C">
        <w:rPr>
          <w:rFonts w:ascii="Times" w:hAnsi="Times" w:cs="Times New Roman"/>
          <w:b/>
          <w:bCs/>
          <w:sz w:val="20"/>
          <w:szCs w:val="20"/>
          <w:lang w:val="es-ES"/>
        </w:rPr>
        <w:t>NOTA :</w:t>
      </w:r>
      <w:r w:rsidRPr="00F71F6C">
        <w:rPr>
          <w:rFonts w:ascii="Times" w:hAnsi="Times" w:cs="Times New Roman"/>
          <w:sz w:val="20"/>
          <w:szCs w:val="20"/>
          <w:lang w:val="es-ES"/>
        </w:rPr>
        <w:t xml:space="preserve"> Para más detalles, consulte la sección Uso de Media Center en el manual de usuario oficial.</w:t>
      </w:r>
    </w:p>
    <w:p w14:paraId="032EEFE7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>
        <w:rPr>
          <w:rFonts w:ascii="Times" w:hAnsi="Times" w:cs="Times New Roman"/>
          <w:noProof/>
          <w:sz w:val="20"/>
          <w:szCs w:val="20"/>
          <w:lang w:val="es-ES"/>
        </w:rPr>
        <w:drawing>
          <wp:inline distT="0" distB="0" distL="0" distR="0" wp14:anchorId="117152CB" wp14:editId="4381E507">
            <wp:extent cx="495300" cy="381000"/>
            <wp:effectExtent l="0" t="0" r="12700" b="0"/>
            <wp:docPr id="20" name="Imagen 20" descr="http://kmpic.asus.com/images/2015/09/22/3de5d652-41e1-4ab1-ab84-649570ce1b9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kmpic.asus.com/images/2015/09/22/3de5d652-41e1-4ab1-ab84-649570ce1b9b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1F6C">
        <w:rPr>
          <w:rFonts w:ascii="Times" w:hAnsi="Times" w:cs="Times New Roman"/>
          <w:b/>
          <w:bCs/>
          <w:color w:val="00539C"/>
          <w:lang w:val="es-ES"/>
        </w:rPr>
        <w:t>Input</w:t>
      </w:r>
    </w:p>
    <w:p w14:paraId="3AB61269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 w:rsidRPr="00F71F6C">
        <w:rPr>
          <w:rFonts w:ascii="Times" w:hAnsi="Times" w:cs="Times New Roman"/>
          <w:sz w:val="20"/>
          <w:szCs w:val="20"/>
          <w:lang w:val="es-ES"/>
        </w:rPr>
        <w:t>Presione este botón para escanear los dispositivos conectados a su proyector.</w:t>
      </w:r>
    </w:p>
    <w:p w14:paraId="75ED2767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>
        <w:rPr>
          <w:rFonts w:ascii="Times" w:hAnsi="Times" w:cs="Times New Roman"/>
          <w:noProof/>
          <w:sz w:val="20"/>
          <w:szCs w:val="20"/>
          <w:lang w:val="es-ES"/>
        </w:rPr>
        <w:drawing>
          <wp:inline distT="0" distB="0" distL="0" distR="0" wp14:anchorId="693C089E" wp14:editId="3F2395C0">
            <wp:extent cx="482600" cy="482600"/>
            <wp:effectExtent l="0" t="0" r="0" b="0"/>
            <wp:docPr id="21" name="Imagen 21" descr="http://kmpic.asus.com/images/2015/09/22/4ab56b32-1cab-4eec-83e8-17064cc802c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kmpic.asus.com/images/2015/09/22/4ab56b32-1cab-4eec-83e8-17064cc802c3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1F6C">
        <w:rPr>
          <w:rFonts w:ascii="Times" w:hAnsi="Times" w:cs="Times New Roman"/>
          <w:b/>
          <w:bCs/>
          <w:color w:val="00539C"/>
          <w:lang w:val="es-ES"/>
        </w:rPr>
        <w:t>Splendid</w:t>
      </w:r>
    </w:p>
    <w:p w14:paraId="260D826C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 w:rsidRPr="00F71F6C">
        <w:rPr>
          <w:rFonts w:ascii="Times" w:hAnsi="Times" w:cs="Times New Roman"/>
          <w:sz w:val="20"/>
          <w:szCs w:val="20"/>
          <w:lang w:val="es-ES"/>
        </w:rPr>
        <w:t xml:space="preserve">Presione este botón para activar cualquiera de los siguientes modos de visualización: </w:t>
      </w:r>
      <w:r w:rsidRPr="00F71F6C">
        <w:rPr>
          <w:rFonts w:ascii="Times" w:hAnsi="Times" w:cs="Times New Roman"/>
          <w:b/>
          <w:bCs/>
          <w:sz w:val="20"/>
          <w:szCs w:val="20"/>
          <w:lang w:val="es-ES"/>
        </w:rPr>
        <w:t>Standard, Dynamic, sRGB, Theater,y Scenery.</w:t>
      </w:r>
    </w:p>
    <w:p w14:paraId="6F512134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 w:rsidRPr="00F71F6C">
        <w:rPr>
          <w:rFonts w:ascii="Times" w:hAnsi="Times" w:cs="Times New Roman"/>
          <w:sz w:val="20"/>
          <w:szCs w:val="20"/>
          <w:lang w:val="es-ES"/>
        </w:rPr>
        <w:t>Presionar este botón en el modo de batería (sin cable de alimentación ) para activar la luminosidad . El tiempo (HH: MM) bajo el icono muestra la capacidad de la batería en ese modo de batería.</w:t>
      </w:r>
    </w:p>
    <w:p w14:paraId="1673BC08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>
        <w:rPr>
          <w:rFonts w:ascii="Times" w:hAnsi="Times" w:cs="Times New Roman"/>
          <w:noProof/>
          <w:sz w:val="20"/>
          <w:szCs w:val="20"/>
          <w:lang w:val="es-ES"/>
        </w:rPr>
        <w:drawing>
          <wp:inline distT="0" distB="0" distL="0" distR="0" wp14:anchorId="5334C65C" wp14:editId="2AAA8892">
            <wp:extent cx="469900" cy="495300"/>
            <wp:effectExtent l="0" t="0" r="12700" b="12700"/>
            <wp:docPr id="22" name="Imagen 22" descr="http://kmpic.asus.com/images/2015/09/22/1ab090ad-89b4-401e-9e03-c39c64ca1ff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kmpic.asus.com/images/2015/09/22/1ab090ad-89b4-401e-9e03-c39c64ca1ff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1F6C">
        <w:rPr>
          <w:rFonts w:ascii="Times" w:hAnsi="Times" w:cs="Times New Roman"/>
          <w:b/>
          <w:bCs/>
          <w:color w:val="00539C"/>
          <w:lang w:val="es-ES"/>
        </w:rPr>
        <w:t>Configuración de imagen</w:t>
      </w:r>
    </w:p>
    <w:p w14:paraId="7101475C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 w:rsidRPr="00F71F6C">
        <w:rPr>
          <w:rFonts w:ascii="Times" w:hAnsi="Times" w:cs="Times New Roman"/>
          <w:sz w:val="20"/>
          <w:szCs w:val="20"/>
          <w:lang w:val="es-ES"/>
        </w:rPr>
        <w:t>Pulse este botón para acceder a los siguientes ajustes de imagen:</w:t>
      </w:r>
    </w:p>
    <w:p w14:paraId="591B8710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 w:rsidRPr="00F71F6C">
        <w:rPr>
          <w:rFonts w:ascii="Times" w:hAnsi="Times" w:cs="Times New Roman"/>
          <w:sz w:val="20"/>
          <w:szCs w:val="20"/>
          <w:lang w:val="es-ES"/>
        </w:rPr>
        <w:t xml:space="preserve">• </w:t>
      </w:r>
      <w:r w:rsidRPr="00F71F6C">
        <w:rPr>
          <w:rFonts w:ascii="Times" w:hAnsi="Times" w:cs="Times New Roman"/>
          <w:b/>
          <w:bCs/>
          <w:sz w:val="20"/>
          <w:szCs w:val="20"/>
          <w:lang w:val="es-ES"/>
        </w:rPr>
        <w:t xml:space="preserve">Temperatura del color - </w:t>
      </w:r>
      <w:r w:rsidRPr="00F71F6C">
        <w:rPr>
          <w:rFonts w:ascii="Times" w:hAnsi="Times" w:cs="Times New Roman"/>
          <w:sz w:val="20"/>
          <w:szCs w:val="20"/>
          <w:lang w:val="es-ES"/>
        </w:rPr>
        <w:t xml:space="preserve">Esta opción le permite ajustar la temperatura de la luz de acuerdo con las siguientes opciones: </w:t>
      </w:r>
      <w:r w:rsidRPr="00F71F6C">
        <w:rPr>
          <w:rFonts w:ascii="Times" w:hAnsi="Times" w:cs="Times New Roman"/>
          <w:b/>
          <w:bCs/>
          <w:sz w:val="20"/>
          <w:szCs w:val="20"/>
          <w:lang w:val="es-ES"/>
        </w:rPr>
        <w:t>Warm, Normal, Cool.</w:t>
      </w:r>
    </w:p>
    <w:p w14:paraId="1019475C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 w:rsidRPr="00F71F6C">
        <w:rPr>
          <w:rFonts w:ascii="Times" w:hAnsi="Times" w:cs="Times New Roman"/>
          <w:sz w:val="20"/>
          <w:szCs w:val="20"/>
          <w:lang w:val="es-ES"/>
        </w:rPr>
        <w:t xml:space="preserve">• </w:t>
      </w:r>
      <w:r w:rsidRPr="00F71F6C">
        <w:rPr>
          <w:rFonts w:ascii="Times" w:hAnsi="Times" w:cs="Times New Roman"/>
          <w:b/>
          <w:bCs/>
          <w:sz w:val="20"/>
          <w:szCs w:val="20"/>
          <w:lang w:val="es-ES"/>
        </w:rPr>
        <w:t>Ajuste de color (solo para HDMI/MHL) -</w:t>
      </w:r>
      <w:r w:rsidRPr="00F71F6C">
        <w:rPr>
          <w:rFonts w:ascii="Times" w:hAnsi="Times" w:cs="Times New Roman"/>
          <w:sz w:val="20"/>
          <w:szCs w:val="20"/>
          <w:lang w:val="es-ES"/>
        </w:rPr>
        <w:t xml:space="preserve"> Esta opción le permite ajustar el color de la pantalla de acuerdo con las siguientes opciones: </w:t>
      </w:r>
      <w:r w:rsidRPr="00F71F6C">
        <w:rPr>
          <w:rFonts w:ascii="Times" w:hAnsi="Times" w:cs="Times New Roman"/>
          <w:b/>
          <w:bCs/>
          <w:sz w:val="20"/>
          <w:szCs w:val="20"/>
          <w:lang w:val="es-ES"/>
        </w:rPr>
        <w:t>Auto, RGB, YUV.</w:t>
      </w:r>
    </w:p>
    <w:p w14:paraId="34D34008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 w:rsidRPr="00F71F6C">
        <w:rPr>
          <w:rFonts w:ascii="Times" w:hAnsi="Times" w:cs="Times New Roman"/>
          <w:sz w:val="20"/>
          <w:szCs w:val="20"/>
          <w:lang w:val="es-ES"/>
        </w:rPr>
        <w:t xml:space="preserve">• </w:t>
      </w:r>
      <w:r w:rsidRPr="00F71F6C">
        <w:rPr>
          <w:rFonts w:ascii="Times" w:hAnsi="Times" w:cs="Times New Roman"/>
          <w:b/>
          <w:bCs/>
          <w:sz w:val="20"/>
          <w:szCs w:val="20"/>
          <w:lang w:val="es-ES"/>
        </w:rPr>
        <w:t xml:space="preserve">Mejorar el color - </w:t>
      </w:r>
      <w:r w:rsidRPr="00F71F6C">
        <w:rPr>
          <w:rFonts w:ascii="Times" w:hAnsi="Times" w:cs="Times New Roman"/>
          <w:sz w:val="20"/>
          <w:szCs w:val="20"/>
          <w:lang w:val="es-ES"/>
        </w:rPr>
        <w:t>Esta opción le permite mejorar los colores de la imagen proyectada.</w:t>
      </w:r>
    </w:p>
    <w:p w14:paraId="274C41CF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 w:rsidRPr="00F71F6C">
        <w:rPr>
          <w:rFonts w:ascii="Times" w:hAnsi="Times" w:cs="Times New Roman"/>
          <w:sz w:val="20"/>
          <w:szCs w:val="20"/>
          <w:lang w:val="es-ES"/>
        </w:rPr>
        <w:lastRenderedPageBreak/>
        <w:t>•</w:t>
      </w:r>
      <w:r w:rsidRPr="00F71F6C">
        <w:rPr>
          <w:rFonts w:ascii="Times" w:hAnsi="Times" w:cs="Times New Roman"/>
          <w:b/>
          <w:bCs/>
          <w:sz w:val="20"/>
          <w:szCs w:val="20"/>
          <w:lang w:val="es-ES"/>
        </w:rPr>
        <w:t xml:space="preserve">Color de la pared - </w:t>
      </w:r>
      <w:r w:rsidRPr="00F71F6C">
        <w:rPr>
          <w:rFonts w:ascii="Times" w:hAnsi="Times" w:cs="Times New Roman"/>
          <w:sz w:val="20"/>
          <w:szCs w:val="20"/>
          <w:lang w:val="es-ES"/>
        </w:rPr>
        <w:t>Esta opción le permite elegir un color adecuado de acuerdo a la pared. Esta opción va a compensar la desviación del color debido al color de la pared para mostrar el tono de la imagen correcta.</w:t>
      </w:r>
    </w:p>
    <w:p w14:paraId="33855FF1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>
        <w:rPr>
          <w:rFonts w:ascii="Times" w:hAnsi="Times" w:cs="Times New Roman"/>
          <w:noProof/>
          <w:sz w:val="20"/>
          <w:szCs w:val="20"/>
          <w:lang w:val="es-ES"/>
        </w:rPr>
        <w:drawing>
          <wp:inline distT="0" distB="0" distL="0" distR="0" wp14:anchorId="6B461803" wp14:editId="7B141629">
            <wp:extent cx="546100" cy="495300"/>
            <wp:effectExtent l="0" t="0" r="12700" b="12700"/>
            <wp:docPr id="23" name="Imagen 23" descr="http://kmpic.asus.com/images/2015/09/22/cf6ca91c-97e6-4f01-a7dd-e3f04cb6d2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kmpic.asus.com/images/2015/09/22/cf6ca91c-97e6-4f01-a7dd-e3f04cb6d216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1F6C">
        <w:rPr>
          <w:rFonts w:ascii="Times" w:hAnsi="Times" w:cs="Times New Roman"/>
          <w:b/>
          <w:bCs/>
          <w:color w:val="00539C"/>
          <w:lang w:val="es-ES"/>
        </w:rPr>
        <w:t>Posición de la imagen</w:t>
      </w:r>
    </w:p>
    <w:p w14:paraId="1EBE6DCE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 w:rsidRPr="00F71F6C">
        <w:rPr>
          <w:rFonts w:ascii="Times" w:hAnsi="Times" w:cs="Times New Roman"/>
          <w:sz w:val="20"/>
          <w:szCs w:val="20"/>
          <w:lang w:val="es-ES"/>
        </w:rPr>
        <w:t>Pulse este botón para acceder a los siguientes ajustes de posición de la imagen:</w:t>
      </w:r>
    </w:p>
    <w:p w14:paraId="0A8735BB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 w:rsidRPr="00F71F6C">
        <w:rPr>
          <w:rFonts w:ascii="Times" w:hAnsi="Times" w:cs="Times New Roman"/>
          <w:sz w:val="20"/>
          <w:szCs w:val="20"/>
          <w:lang w:val="es-ES"/>
        </w:rPr>
        <w:t xml:space="preserve">• </w:t>
      </w:r>
      <w:r w:rsidRPr="00F71F6C">
        <w:rPr>
          <w:rFonts w:ascii="Times" w:hAnsi="Times" w:cs="Times New Roman"/>
          <w:b/>
          <w:bCs/>
          <w:sz w:val="20"/>
          <w:szCs w:val="20"/>
          <w:lang w:val="es-ES"/>
        </w:rPr>
        <w:t xml:space="preserve">Keystone automático - </w:t>
      </w:r>
      <w:r w:rsidRPr="00F71F6C">
        <w:rPr>
          <w:rFonts w:ascii="Times" w:hAnsi="Times" w:cs="Times New Roman"/>
          <w:sz w:val="20"/>
          <w:szCs w:val="20"/>
          <w:lang w:val="es-ES"/>
        </w:rPr>
        <w:t>Esta opción le permite ajustar automáticamente la alineación de la imagen</w:t>
      </w:r>
    </w:p>
    <w:p w14:paraId="0024FBC3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 w:rsidRPr="00F71F6C">
        <w:rPr>
          <w:rFonts w:ascii="Times" w:hAnsi="Times" w:cs="Times New Roman"/>
          <w:sz w:val="20"/>
          <w:szCs w:val="20"/>
          <w:lang w:val="es-ES"/>
        </w:rPr>
        <w:t xml:space="preserve">• </w:t>
      </w:r>
      <w:r w:rsidRPr="00F71F6C">
        <w:rPr>
          <w:rFonts w:ascii="Times" w:hAnsi="Times" w:cs="Times New Roman"/>
          <w:b/>
          <w:bCs/>
          <w:sz w:val="20"/>
          <w:szCs w:val="20"/>
          <w:lang w:val="es-ES"/>
        </w:rPr>
        <w:t>Posicionamiento horizontal (solo para  VGA) -</w:t>
      </w:r>
      <w:r w:rsidRPr="00F71F6C">
        <w:rPr>
          <w:rFonts w:ascii="Times" w:hAnsi="Times" w:cs="Times New Roman"/>
          <w:sz w:val="20"/>
          <w:szCs w:val="20"/>
          <w:lang w:val="es-ES"/>
        </w:rPr>
        <w:t xml:space="preserve"> Esta opción le permite cambiar la posición de la imagen en sentido horizontal.</w:t>
      </w:r>
    </w:p>
    <w:p w14:paraId="25DB1D7E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 w:rsidRPr="00F71F6C">
        <w:rPr>
          <w:rFonts w:ascii="Times" w:hAnsi="Times" w:cs="Times New Roman"/>
          <w:sz w:val="20"/>
          <w:szCs w:val="20"/>
          <w:lang w:val="es-ES"/>
        </w:rPr>
        <w:t xml:space="preserve">• </w:t>
      </w:r>
      <w:r w:rsidRPr="00F71F6C">
        <w:rPr>
          <w:rFonts w:ascii="Times" w:hAnsi="Times" w:cs="Times New Roman"/>
          <w:b/>
          <w:bCs/>
          <w:sz w:val="20"/>
          <w:szCs w:val="20"/>
          <w:lang w:val="es-ES"/>
        </w:rPr>
        <w:t xml:space="preserve">Posición del proyector - </w:t>
      </w:r>
      <w:r w:rsidRPr="00F71F6C">
        <w:rPr>
          <w:rFonts w:ascii="Times" w:hAnsi="Times" w:cs="Times New Roman"/>
          <w:sz w:val="20"/>
          <w:szCs w:val="20"/>
          <w:lang w:val="es-ES"/>
        </w:rPr>
        <w:t>Esta opción le permite ajustar la posición de la imagen proyectada sobre la base de la ubicación de su proyector.</w:t>
      </w:r>
    </w:p>
    <w:p w14:paraId="62072059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 w:rsidRPr="00F71F6C">
        <w:rPr>
          <w:rFonts w:ascii="Times" w:hAnsi="Times" w:cs="Times New Roman"/>
          <w:sz w:val="20"/>
          <w:szCs w:val="20"/>
          <w:lang w:val="es-ES"/>
        </w:rPr>
        <w:t>•</w:t>
      </w:r>
      <w:r w:rsidRPr="00F71F6C">
        <w:rPr>
          <w:rFonts w:ascii="Times" w:hAnsi="Times" w:cs="Times New Roman"/>
          <w:b/>
          <w:bCs/>
          <w:sz w:val="20"/>
          <w:szCs w:val="20"/>
          <w:lang w:val="es-ES"/>
        </w:rPr>
        <w:t xml:space="preserve"> Posicionamiento Vertical (solo para VGA) - </w:t>
      </w:r>
      <w:r w:rsidRPr="00F71F6C">
        <w:rPr>
          <w:rFonts w:ascii="Times" w:hAnsi="Times" w:cs="Times New Roman"/>
          <w:sz w:val="20"/>
          <w:szCs w:val="20"/>
          <w:lang w:val="es-ES"/>
        </w:rPr>
        <w:t>Esta opción le permite cambiar la posición vertical de la imagen.</w:t>
      </w:r>
    </w:p>
    <w:p w14:paraId="4670D9B0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 w:rsidRPr="00F71F6C">
        <w:rPr>
          <w:rFonts w:ascii="Times" w:hAnsi="Times" w:cs="Times New Roman"/>
          <w:sz w:val="20"/>
          <w:szCs w:val="20"/>
          <w:lang w:val="es-ES"/>
        </w:rPr>
        <w:t xml:space="preserve">• </w:t>
      </w:r>
      <w:r w:rsidRPr="00F71F6C">
        <w:rPr>
          <w:rFonts w:ascii="Times" w:hAnsi="Times" w:cs="Times New Roman"/>
          <w:b/>
          <w:bCs/>
          <w:sz w:val="20"/>
          <w:szCs w:val="20"/>
          <w:lang w:val="es-ES"/>
        </w:rPr>
        <w:t xml:space="preserve">Relación de aspecto - </w:t>
      </w:r>
      <w:r w:rsidRPr="00F71F6C">
        <w:rPr>
          <w:rFonts w:ascii="Times" w:hAnsi="Times" w:cs="Times New Roman"/>
          <w:sz w:val="20"/>
          <w:szCs w:val="20"/>
          <w:lang w:val="es-ES"/>
        </w:rPr>
        <w:t xml:space="preserve">Esta opción le permite cambiar la proyección de la pantalla de acuerdo con las siguientes relaciones de aspecto: </w:t>
      </w:r>
      <w:r w:rsidRPr="00F71F6C">
        <w:rPr>
          <w:rFonts w:ascii="Times" w:hAnsi="Times" w:cs="Times New Roman"/>
          <w:b/>
          <w:bCs/>
          <w:sz w:val="20"/>
          <w:szCs w:val="20"/>
          <w:lang w:val="es-ES"/>
        </w:rPr>
        <w:t>AUTO, 4:3, 16:9, y 16:10.</w:t>
      </w:r>
    </w:p>
    <w:p w14:paraId="725C093B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 w:rsidRPr="00F71F6C">
        <w:rPr>
          <w:rFonts w:ascii="Times" w:hAnsi="Times" w:cs="Times New Roman"/>
          <w:b/>
          <w:bCs/>
          <w:sz w:val="20"/>
          <w:szCs w:val="20"/>
          <w:lang w:val="es-ES"/>
        </w:rPr>
        <w:t xml:space="preserve">• Zoom digital - </w:t>
      </w:r>
      <w:r w:rsidRPr="00F71F6C">
        <w:rPr>
          <w:rFonts w:ascii="Times" w:hAnsi="Times" w:cs="Times New Roman"/>
          <w:sz w:val="20"/>
          <w:szCs w:val="20"/>
          <w:lang w:val="es-ES"/>
        </w:rPr>
        <w:t>Esta opción le permite acercar o alejar la imagen proyectada. También le da la posibilidad de girar la imagen en las siguientes direcciones: izquierda, derecha, arriba o abajo.</w:t>
      </w:r>
    </w:p>
    <w:p w14:paraId="4FDB0389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 w:rsidRPr="00F71F6C">
        <w:rPr>
          <w:rFonts w:ascii="Times" w:hAnsi="Times" w:cs="Times New Roman"/>
          <w:b/>
          <w:bCs/>
          <w:sz w:val="20"/>
          <w:szCs w:val="20"/>
          <w:lang w:val="es-ES"/>
        </w:rPr>
        <w:t>• Fase(solo para VGA )-</w:t>
      </w:r>
      <w:r w:rsidRPr="00F71F6C">
        <w:rPr>
          <w:rFonts w:ascii="Times" w:hAnsi="Times" w:cs="Times New Roman"/>
          <w:sz w:val="20"/>
          <w:szCs w:val="20"/>
          <w:lang w:val="es-ES"/>
        </w:rPr>
        <w:t xml:space="preserve"> Esta opción le permite ajustar el número de líneas emitidas por el proyector con respecto al ordenador.</w:t>
      </w:r>
    </w:p>
    <w:p w14:paraId="20237637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 w:rsidRPr="00F71F6C">
        <w:rPr>
          <w:rFonts w:ascii="Times" w:hAnsi="Times" w:cs="Times New Roman"/>
          <w:b/>
          <w:bCs/>
          <w:sz w:val="20"/>
          <w:szCs w:val="20"/>
          <w:lang w:val="es-ES"/>
        </w:rPr>
        <w:t>• Reloj  (solo para VGA )-</w:t>
      </w:r>
      <w:r w:rsidRPr="00F71F6C">
        <w:rPr>
          <w:rFonts w:ascii="Times" w:hAnsi="Times" w:cs="Times New Roman"/>
          <w:sz w:val="20"/>
          <w:szCs w:val="20"/>
          <w:lang w:val="es-ES"/>
        </w:rPr>
        <w:t xml:space="preserve"> Esta opción le permite ajustar la frecuencia del proyector con respecto al ordenador.</w:t>
      </w:r>
    </w:p>
    <w:p w14:paraId="0B7ACE7C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>
        <w:rPr>
          <w:rFonts w:ascii="Times" w:hAnsi="Times" w:cs="Times New Roman"/>
          <w:noProof/>
          <w:sz w:val="20"/>
          <w:szCs w:val="20"/>
          <w:lang w:val="es-ES"/>
        </w:rPr>
        <w:drawing>
          <wp:inline distT="0" distB="0" distL="0" distR="0" wp14:anchorId="4CA31276" wp14:editId="2708248A">
            <wp:extent cx="469900" cy="482600"/>
            <wp:effectExtent l="0" t="0" r="12700" b="0"/>
            <wp:docPr id="24" name="Imagen 24" descr="http://kmpic.asus.com/images/2015/09/22/b7ae42b2-1254-4d71-85f7-6b24092570d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kmpic.asus.com/images/2015/09/22/b7ae42b2-1254-4d71-85f7-6b24092570d1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1F6C">
        <w:rPr>
          <w:rFonts w:ascii="Times" w:hAnsi="Times" w:cs="Times New Roman"/>
          <w:b/>
          <w:bCs/>
          <w:color w:val="00539C"/>
          <w:lang w:val="es-ES"/>
        </w:rPr>
        <w:t>Ajustes</w:t>
      </w:r>
    </w:p>
    <w:p w14:paraId="01502EDC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 w:rsidRPr="00F71F6C">
        <w:rPr>
          <w:rFonts w:ascii="Times" w:hAnsi="Times" w:cs="Times New Roman"/>
          <w:sz w:val="20"/>
          <w:szCs w:val="20"/>
          <w:lang w:val="es-ES"/>
        </w:rPr>
        <w:t>Pulse este botón para acceder a los siguientes ajustes del proyector:</w:t>
      </w:r>
    </w:p>
    <w:p w14:paraId="7C227028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 w:rsidRPr="00F71F6C">
        <w:rPr>
          <w:rFonts w:ascii="Times" w:hAnsi="Times" w:cs="Times New Roman"/>
          <w:sz w:val="20"/>
          <w:szCs w:val="20"/>
          <w:lang w:val="es-ES"/>
        </w:rPr>
        <w:t xml:space="preserve">• </w:t>
      </w:r>
      <w:r w:rsidRPr="00F71F6C">
        <w:rPr>
          <w:rFonts w:ascii="Times" w:hAnsi="Times" w:cs="Times New Roman"/>
          <w:b/>
          <w:bCs/>
          <w:sz w:val="20"/>
          <w:szCs w:val="20"/>
          <w:lang w:val="es-ES"/>
        </w:rPr>
        <w:t>Información </w:t>
      </w:r>
      <w:r w:rsidRPr="00F71F6C">
        <w:rPr>
          <w:rFonts w:ascii="Times" w:hAnsi="Times" w:cs="Times New Roman"/>
          <w:sz w:val="20"/>
          <w:szCs w:val="20"/>
          <w:lang w:val="es-ES"/>
        </w:rPr>
        <w:t>- Esta opción le muestra la siguiente información acerca de su proyector: </w:t>
      </w:r>
      <w:r w:rsidRPr="00F71F6C">
        <w:rPr>
          <w:rFonts w:ascii="Times" w:hAnsi="Times" w:cs="Times New Roman"/>
          <w:b/>
          <w:bCs/>
          <w:sz w:val="20"/>
          <w:szCs w:val="20"/>
          <w:lang w:val="es-ES"/>
        </w:rPr>
        <w:t>actualmente utiliza puerto de entrada,nombre del modelo</w:t>
      </w:r>
      <w:r w:rsidRPr="00F71F6C">
        <w:rPr>
          <w:rFonts w:ascii="Times" w:hAnsi="Times" w:cs="Times New Roman"/>
          <w:sz w:val="20"/>
          <w:szCs w:val="20"/>
          <w:lang w:val="es-ES"/>
        </w:rPr>
        <w:t>, y </w:t>
      </w:r>
      <w:r w:rsidRPr="00F71F6C">
        <w:rPr>
          <w:rFonts w:ascii="Times" w:hAnsi="Times" w:cs="Times New Roman"/>
          <w:b/>
          <w:bCs/>
          <w:sz w:val="20"/>
          <w:szCs w:val="20"/>
          <w:lang w:val="es-ES"/>
        </w:rPr>
        <w:t>utilizando actualmente el modo Splendid.</w:t>
      </w:r>
    </w:p>
    <w:p w14:paraId="50359E40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 w:rsidRPr="00F71F6C">
        <w:rPr>
          <w:rFonts w:ascii="Times" w:hAnsi="Times" w:cs="Times New Roman"/>
          <w:sz w:val="20"/>
          <w:szCs w:val="20"/>
          <w:lang w:val="es-ES"/>
        </w:rPr>
        <w:t xml:space="preserve">• </w:t>
      </w:r>
      <w:r w:rsidRPr="00F71F6C">
        <w:rPr>
          <w:rFonts w:ascii="Times" w:hAnsi="Times" w:cs="Times New Roman"/>
          <w:b/>
          <w:bCs/>
          <w:sz w:val="20"/>
          <w:szCs w:val="20"/>
          <w:lang w:val="es-ES"/>
        </w:rPr>
        <w:t>Restablecer todo</w:t>
      </w:r>
      <w:r w:rsidRPr="00F71F6C">
        <w:rPr>
          <w:rFonts w:ascii="Times" w:hAnsi="Times" w:cs="Times New Roman"/>
          <w:sz w:val="20"/>
          <w:szCs w:val="20"/>
          <w:lang w:val="es-ES"/>
        </w:rPr>
        <w:t> - Esta opción le permite restablecer todos los ajustes que haya configurado actualmente para su proyector.</w:t>
      </w:r>
    </w:p>
    <w:p w14:paraId="3404DC09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 w:rsidRPr="00F71F6C">
        <w:rPr>
          <w:rFonts w:ascii="Times" w:hAnsi="Times" w:cs="Times New Roman"/>
          <w:sz w:val="20"/>
          <w:szCs w:val="20"/>
          <w:lang w:val="es-ES"/>
        </w:rPr>
        <w:t xml:space="preserve">• </w:t>
      </w:r>
      <w:r w:rsidRPr="00F71F6C">
        <w:rPr>
          <w:rFonts w:ascii="Times" w:hAnsi="Times" w:cs="Times New Roman"/>
          <w:b/>
          <w:bCs/>
          <w:sz w:val="20"/>
          <w:szCs w:val="20"/>
          <w:lang w:val="es-ES"/>
        </w:rPr>
        <w:t>Tiempo de espera de menú</w:t>
      </w:r>
      <w:r w:rsidRPr="00F71F6C">
        <w:rPr>
          <w:rFonts w:ascii="Times" w:hAnsi="Times" w:cs="Times New Roman"/>
          <w:sz w:val="20"/>
          <w:szCs w:val="20"/>
          <w:lang w:val="es-ES"/>
        </w:rPr>
        <w:t xml:space="preserve"> - Esta opción le permite establecer el tiempo de espera,en segundos, antes de que el menú de visualización en pantalla desaparezca de la pantalla de proyección.</w:t>
      </w:r>
    </w:p>
    <w:p w14:paraId="397A167E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 w:rsidRPr="00F71F6C">
        <w:rPr>
          <w:rFonts w:ascii="Times" w:hAnsi="Times" w:cs="Times New Roman"/>
          <w:sz w:val="20"/>
          <w:szCs w:val="20"/>
          <w:lang w:val="es-ES"/>
        </w:rPr>
        <w:t xml:space="preserve">• </w:t>
      </w:r>
      <w:r w:rsidRPr="00F71F6C">
        <w:rPr>
          <w:rFonts w:ascii="Times" w:hAnsi="Times" w:cs="Times New Roman"/>
          <w:b/>
          <w:bCs/>
          <w:sz w:val="20"/>
          <w:szCs w:val="20"/>
          <w:lang w:val="es-ES"/>
        </w:rPr>
        <w:t xml:space="preserve">Apagado automático </w:t>
      </w:r>
      <w:r w:rsidRPr="00F71F6C">
        <w:rPr>
          <w:rFonts w:ascii="Times" w:hAnsi="Times" w:cs="Times New Roman"/>
          <w:sz w:val="20"/>
          <w:szCs w:val="20"/>
          <w:lang w:val="es-ES"/>
        </w:rPr>
        <w:t>- Esta opción permite que el proyector se encienda automáticamente cuando se conecta a una fuente de alimentación.</w:t>
      </w:r>
    </w:p>
    <w:p w14:paraId="1BBDB5B8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 w:rsidRPr="00F71F6C">
        <w:rPr>
          <w:rFonts w:ascii="Times" w:hAnsi="Times" w:cs="Times New Roman"/>
          <w:sz w:val="20"/>
          <w:szCs w:val="20"/>
          <w:lang w:val="es-ES"/>
        </w:rPr>
        <w:t>  El modo de batería y el puerto de salida de energía no está disponible cuando el Auto Power se encuentra activado.</w:t>
      </w:r>
    </w:p>
    <w:p w14:paraId="57F1146E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 w:rsidRPr="00F71F6C">
        <w:rPr>
          <w:rFonts w:ascii="Times" w:hAnsi="Times" w:cs="Times New Roman"/>
          <w:sz w:val="20"/>
          <w:szCs w:val="20"/>
          <w:lang w:val="es-ES"/>
        </w:rPr>
        <w:lastRenderedPageBreak/>
        <w:t xml:space="preserve">• </w:t>
      </w:r>
      <w:r w:rsidRPr="00F71F6C">
        <w:rPr>
          <w:rFonts w:ascii="Times" w:hAnsi="Times" w:cs="Times New Roman"/>
          <w:b/>
          <w:bCs/>
          <w:sz w:val="20"/>
          <w:szCs w:val="20"/>
          <w:lang w:val="es-ES"/>
        </w:rPr>
        <w:t>Idioma</w:t>
      </w:r>
      <w:r w:rsidRPr="00F71F6C">
        <w:rPr>
          <w:rFonts w:ascii="Times" w:hAnsi="Times" w:cs="Times New Roman"/>
          <w:sz w:val="20"/>
          <w:szCs w:val="20"/>
          <w:lang w:val="es-ES"/>
        </w:rPr>
        <w:t>  - Esta opción le permite seleccionar el idioma que desea utilizar en su proyector de visualización de la pantalla de menú.</w:t>
      </w:r>
    </w:p>
    <w:p w14:paraId="56A9AFD4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 w:rsidRPr="00F71F6C">
        <w:rPr>
          <w:rFonts w:ascii="Times" w:hAnsi="Times" w:cs="Times New Roman"/>
          <w:sz w:val="20"/>
          <w:szCs w:val="20"/>
          <w:lang w:val="es-ES"/>
        </w:rPr>
        <w:t xml:space="preserve">• </w:t>
      </w:r>
      <w:r w:rsidRPr="00F71F6C">
        <w:rPr>
          <w:rFonts w:ascii="Times" w:hAnsi="Times" w:cs="Times New Roman"/>
          <w:b/>
          <w:bCs/>
          <w:sz w:val="20"/>
          <w:szCs w:val="20"/>
          <w:lang w:val="es-ES"/>
        </w:rPr>
        <w:t>E-Manual</w:t>
      </w:r>
      <w:r w:rsidRPr="00F71F6C">
        <w:rPr>
          <w:rFonts w:ascii="Times" w:hAnsi="Times" w:cs="Times New Roman"/>
          <w:sz w:val="20"/>
          <w:szCs w:val="20"/>
          <w:lang w:val="es-ES"/>
        </w:rPr>
        <w:t xml:space="preserve"> - Esta opción inicia la proyectores E-Manual.</w:t>
      </w:r>
    </w:p>
    <w:p w14:paraId="46CB391F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 w:rsidRPr="00F71F6C">
        <w:rPr>
          <w:rFonts w:ascii="Times" w:hAnsi="Times" w:cs="Times New Roman"/>
          <w:sz w:val="20"/>
          <w:szCs w:val="20"/>
          <w:lang w:val="es-ES"/>
        </w:rPr>
        <w:t xml:space="preserve">• </w:t>
      </w:r>
      <w:r w:rsidRPr="00F71F6C">
        <w:rPr>
          <w:rFonts w:ascii="Times" w:hAnsi="Times" w:cs="Times New Roman"/>
          <w:b/>
          <w:bCs/>
          <w:sz w:val="20"/>
          <w:szCs w:val="20"/>
          <w:lang w:val="es-ES"/>
        </w:rPr>
        <w:t>Tiempo de espera de alimentación</w:t>
      </w:r>
      <w:r w:rsidRPr="00F71F6C">
        <w:rPr>
          <w:rFonts w:ascii="Times" w:hAnsi="Times" w:cs="Times New Roman"/>
          <w:sz w:val="20"/>
          <w:szCs w:val="20"/>
          <w:lang w:val="es-ES"/>
        </w:rPr>
        <w:t> - Esta opción le permite establecer el número de minutos antes que el proyector se apague automáticamente cuando no está en uso.</w:t>
      </w:r>
    </w:p>
    <w:p w14:paraId="7D5B43AF" w14:textId="77777777" w:rsidR="00F71F6C" w:rsidRPr="00F71F6C" w:rsidRDefault="00F71F6C" w:rsidP="00F71F6C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s-ES"/>
        </w:rPr>
      </w:pPr>
      <w:r w:rsidRPr="00F71F6C">
        <w:rPr>
          <w:rFonts w:ascii="Times" w:hAnsi="Times" w:cs="Times New Roman"/>
          <w:sz w:val="20"/>
          <w:szCs w:val="20"/>
          <w:lang w:val="es-ES"/>
        </w:rPr>
        <w:t xml:space="preserve">• </w:t>
      </w:r>
      <w:r w:rsidRPr="00F71F6C">
        <w:rPr>
          <w:rFonts w:ascii="Times" w:hAnsi="Times" w:cs="Times New Roman"/>
          <w:b/>
          <w:bCs/>
          <w:sz w:val="20"/>
          <w:szCs w:val="20"/>
          <w:lang w:val="es-ES"/>
        </w:rPr>
        <w:t>Modo de demostración</w:t>
      </w:r>
      <w:r w:rsidRPr="00F71F6C">
        <w:rPr>
          <w:rFonts w:ascii="Times" w:hAnsi="Times" w:cs="Times New Roman"/>
          <w:sz w:val="20"/>
          <w:szCs w:val="20"/>
          <w:lang w:val="es-ES"/>
        </w:rPr>
        <w:t> - Esta opción activa las funciones de vídeo de demostración del proyector,encendido o apagado.</w:t>
      </w:r>
    </w:p>
    <w:p w14:paraId="31408038" w14:textId="77777777" w:rsidR="006A3EEF" w:rsidRDefault="006A3EEF"/>
    <w:sectPr w:rsidR="006A3EEF" w:rsidSect="00CB4BF7">
      <w:pgSz w:w="11900" w:h="16840"/>
      <w:pgMar w:top="1417" w:right="1701" w:bottom="1417" w:left="1701" w:header="708" w:footer="708" w:gutter="0"/>
      <w:cols w:space="708"/>
      <w:printerSettings r:id="rId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Baoli SC Regular">
    <w:panose1 w:val="02010800040101010101"/>
    <w:charset w:val="00"/>
    <w:family w:val="auto"/>
    <w:pitch w:val="variable"/>
    <w:sig w:usb0="00000003" w:usb1="080F0000" w:usb2="00000000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F6C"/>
    <w:rsid w:val="006A3EEF"/>
    <w:rsid w:val="00CB4BF7"/>
    <w:rsid w:val="00F71F6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47C4F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71F6C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s-ES"/>
    </w:rPr>
  </w:style>
  <w:style w:type="character" w:styleId="Textoennegrita">
    <w:name w:val="Strong"/>
    <w:basedOn w:val="Fuentedeprrafopredeter"/>
    <w:uiPriority w:val="22"/>
    <w:qFormat/>
    <w:rsid w:val="00F71F6C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71F6C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1F6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71F6C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s-ES"/>
    </w:rPr>
  </w:style>
  <w:style w:type="character" w:styleId="Textoennegrita">
    <w:name w:val="Strong"/>
    <w:basedOn w:val="Fuentedeprrafopredeter"/>
    <w:uiPriority w:val="22"/>
    <w:qFormat/>
    <w:rsid w:val="00F71F6C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71F6C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1F6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66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791</Words>
  <Characters>4356</Characters>
  <Application>Microsoft Macintosh Word</Application>
  <DocSecurity>0</DocSecurity>
  <Lines>36</Lines>
  <Paragraphs>10</Paragraphs>
  <ScaleCrop>false</ScaleCrop>
  <Company>CTI - UMA</Company>
  <LinksUpToDate>false</LinksUpToDate>
  <CharactersWithSpaces>5137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Díaz Romero</dc:creator>
  <cp:keywords/>
  <dc:description/>
  <cp:lastModifiedBy>Javier Díaz Romero</cp:lastModifiedBy>
  <cp:revision>2</cp:revision>
  <cp:lastPrinted>2017-05-05T10:34:00Z</cp:lastPrinted>
  <dcterms:created xsi:type="dcterms:W3CDTF">2017-05-05T07:52:00Z</dcterms:created>
  <dcterms:modified xsi:type="dcterms:W3CDTF">2017-05-05T10:35:00Z</dcterms:modified>
</cp:coreProperties>
</file>