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Diseño de tabla de hoja de permiso para salir de las instalaciones"/>
      </w:tblPr>
      <w:tblGrid>
        <w:gridCol w:w="5033"/>
        <w:gridCol w:w="4955"/>
      </w:tblGrid>
      <w:tr w:rsidR="00CB6656" w:rsidRPr="008713AD" w14:paraId="1F275DC6" w14:textId="77777777" w:rsidTr="007335A0">
        <w:trPr>
          <w:jc w:val="center"/>
        </w:trPr>
        <w:tc>
          <w:tcPr>
            <w:tcW w:w="9988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7BA5B540" w14:textId="0A24B482" w:rsidR="00AE7331" w:rsidRPr="008713AD" w:rsidRDefault="00274E04" w:rsidP="00A860BB">
            <w:pPr>
              <w:pStyle w:val="Ttul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PARTICIPATION INTEREST</w:t>
            </w:r>
            <w:r w:rsidR="008A0CC9">
              <w:rPr>
                <w:rFonts w:ascii="Arial Narrow" w:hAnsi="Arial Narrow"/>
              </w:rPr>
              <w:t xml:space="preserve"> FORM</w:t>
            </w:r>
          </w:p>
        </w:tc>
      </w:tr>
      <w:tr w:rsidR="00483ED9" w:rsidRPr="00274E04" w14:paraId="301FC1EF" w14:textId="77777777" w:rsidTr="007335A0">
        <w:trPr>
          <w:trHeight w:val="56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44542C8" w14:textId="74B99B63" w:rsidR="00483ED9" w:rsidRPr="008713AD" w:rsidRDefault="008713AD" w:rsidP="00A860BB">
            <w:pPr>
              <w:pStyle w:val="Ttulo1"/>
              <w:rPr>
                <w:rFonts w:ascii="Arial Narrow" w:hAnsi="Arial Narrow"/>
                <w:lang w:val="en-US"/>
              </w:rPr>
            </w:pPr>
            <w:r w:rsidRPr="008713AD">
              <w:rPr>
                <w:rFonts w:ascii="Arial Narrow" w:hAnsi="Arial Narrow" w:cs="Malacitana-Sans-Regular"/>
                <w:color w:val="002060"/>
                <w:sz w:val="19"/>
                <w:szCs w:val="19"/>
                <w:lang w:val="en-US"/>
              </w:rPr>
              <w:t>QUEST PROJECT</w:t>
            </w:r>
          </w:p>
        </w:tc>
      </w:tr>
      <w:tr w:rsidR="00483ED9" w:rsidRPr="00274E04" w14:paraId="69BE8D01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D5FA80B" w14:textId="4A3B95E9" w:rsidR="00483ED9" w:rsidRPr="00274E04" w:rsidRDefault="00483ED9" w:rsidP="00A860BB">
            <w:pPr>
              <w:rPr>
                <w:rFonts w:ascii="Arial Narrow" w:hAnsi="Arial Narrow"/>
                <w:lang w:val="en-US"/>
              </w:rPr>
            </w:pPr>
          </w:p>
        </w:tc>
      </w:tr>
      <w:tr w:rsidR="00483ED9" w:rsidRPr="008713AD" w14:paraId="1491F6CE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5B84E6AA" w14:textId="65747317" w:rsidR="008245A5" w:rsidRPr="00450B41" w:rsidRDefault="008245A5" w:rsidP="008245A5">
            <w:pPr>
              <w:pStyle w:val="Ttulo2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483ED9" w:rsidRPr="00206B1F" w14:paraId="65EAB20F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1E615A1" w14:textId="77777777" w:rsidR="00274E04" w:rsidRPr="00206B1F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206B1F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Surname, Name: </w:t>
            </w:r>
          </w:p>
          <w:p w14:paraId="03ADADD0" w14:textId="7156B6EC" w:rsidR="00274E04" w:rsidRPr="00206B1F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206B1F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ID number: </w:t>
            </w:r>
          </w:p>
          <w:p w14:paraId="721259D1" w14:textId="2C946F31" w:rsidR="00274E04" w:rsidRPr="00206B1F" w:rsidRDefault="008A0CC9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206B1F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Degree:</w:t>
            </w:r>
          </w:p>
          <w:p w14:paraId="3EB5F7A8" w14:textId="35CF28B2" w:rsidR="00483ED9" w:rsidRPr="008A0CC9" w:rsidRDefault="008A0CC9" w:rsidP="008A0CC9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8A0CC9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Course: 1º </w:t>
            </w:r>
            <w:r w:rsidRPr="008A0CC9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8A0CC9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2º </w:t>
            </w:r>
            <w:r w:rsidRPr="008A0CC9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8A0CC9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3º </w:t>
            </w:r>
            <w:r w:rsidRPr="008A0CC9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8A0CC9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4º </w:t>
            </w:r>
            <w:r w:rsidRPr="008A0CC9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8A0CC9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Master </w:t>
            </w:r>
            <w:r w:rsidRPr="008A0CC9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</w:tc>
      </w:tr>
      <w:tr w:rsidR="00483ED9" w:rsidRPr="00274E04" w14:paraId="48A02109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7BDD4F8" w14:textId="6546C953" w:rsidR="00483ED9" w:rsidRPr="00450B41" w:rsidRDefault="00274E04" w:rsidP="008245A5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450B41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CONTACT DETAILS</w:t>
            </w:r>
          </w:p>
        </w:tc>
      </w:tr>
      <w:tr w:rsidR="00483ED9" w:rsidRPr="008713AD" w14:paraId="32E6E2FA" w14:textId="77777777" w:rsidTr="007335A0">
        <w:trPr>
          <w:trHeight w:val="227"/>
          <w:jc w:val="center"/>
        </w:trPr>
        <w:tc>
          <w:tcPr>
            <w:tcW w:w="5033" w:type="dxa"/>
            <w:tcBorders>
              <w:left w:val="single" w:sz="18" w:space="0" w:color="147ABD" w:themeColor="accent1"/>
            </w:tcBorders>
          </w:tcPr>
          <w:p w14:paraId="42202252" w14:textId="3D9627D2" w:rsidR="00483ED9" w:rsidRPr="00450B41" w:rsidRDefault="00274E04" w:rsidP="008245A5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808080" w:themeColor="background1" w:themeShade="80"/>
              </w:rPr>
              <w:t>Address</w:t>
            </w:r>
            <w:proofErr w:type="spellEnd"/>
            <w:r w:rsidR="008713AD" w:rsidRPr="00450B41">
              <w:rPr>
                <w:rFonts w:ascii="Arial Narrow" w:hAnsi="Arial Narrow"/>
                <w:b/>
                <w:bCs/>
                <w:color w:val="808080" w:themeColor="background1" w:themeShade="80"/>
              </w:rPr>
              <w:t>:</w:t>
            </w:r>
          </w:p>
        </w:tc>
        <w:tc>
          <w:tcPr>
            <w:tcW w:w="4955" w:type="dxa"/>
            <w:tcBorders>
              <w:right w:val="single" w:sz="18" w:space="0" w:color="147ABD" w:themeColor="accent1"/>
            </w:tcBorders>
          </w:tcPr>
          <w:p w14:paraId="65D18BA3" w14:textId="65887C09" w:rsidR="00483ED9" w:rsidRPr="00450B41" w:rsidRDefault="005F4287" w:rsidP="008245A5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</w:rPr>
            </w:pPr>
            <w:r w:rsidRPr="00450B41">
              <w:rPr>
                <w:rFonts w:ascii="Arial Narrow" w:hAnsi="Arial Narrow"/>
                <w:b/>
                <w:bCs/>
                <w:color w:val="808080" w:themeColor="background1" w:themeShade="80"/>
              </w:rPr>
              <w:t xml:space="preserve">e-mail </w:t>
            </w:r>
            <w:proofErr w:type="spellStart"/>
            <w:r w:rsidRPr="00450B41">
              <w:rPr>
                <w:rFonts w:ascii="Arial Narrow" w:hAnsi="Arial Narrow"/>
                <w:b/>
                <w:bCs/>
                <w:color w:val="808080" w:themeColor="background1" w:themeShade="80"/>
              </w:rPr>
              <w:t>contact</w:t>
            </w:r>
            <w:proofErr w:type="spellEnd"/>
            <w:r w:rsidRPr="00450B41">
              <w:rPr>
                <w:rFonts w:ascii="Arial Narrow" w:hAnsi="Arial Narrow"/>
                <w:b/>
                <w:bCs/>
                <w:color w:val="808080" w:themeColor="background1" w:themeShade="80"/>
              </w:rPr>
              <w:t xml:space="preserve">: </w:t>
            </w:r>
            <w:r w:rsidR="008245A5" w:rsidRPr="00450B41">
              <w:rPr>
                <w:rFonts w:ascii="Arial Narrow" w:hAnsi="Arial Narrow"/>
                <w:b/>
                <w:bCs/>
                <w:color w:val="808080" w:themeColor="background1" w:themeShade="80"/>
                <w:lang w:bidi="es-ES"/>
              </w:rPr>
              <w:t xml:space="preserve"> </w:t>
            </w:r>
          </w:p>
        </w:tc>
      </w:tr>
      <w:tr w:rsidR="00CF24A6" w:rsidRPr="00274E04" w14:paraId="7E04F823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DDC0DA9" w14:textId="5CFE1B21" w:rsidR="004F6C14" w:rsidRPr="00450B41" w:rsidRDefault="00274E04" w:rsidP="004F6C1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Phone </w:t>
            </w:r>
            <w:r w:rsidR="005F4287" w:rsidRPr="00450B41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:</w:t>
            </w:r>
            <w:proofErr w:type="gramEnd"/>
          </w:p>
        </w:tc>
      </w:tr>
      <w:tr w:rsidR="007335A0" w:rsidRPr="00206B1F" w14:paraId="702CEAD7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64AB7EB" w14:textId="0BD08D27" w:rsidR="007335A0" w:rsidRDefault="00274E04" w:rsidP="007335A0">
            <w:pPr>
              <w:pStyle w:val="Subrayado"/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</w:pP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The level of language competence in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ENGLISH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, that the trainee already has or agrees to acquire by the start of the mobility period </w:t>
            </w:r>
            <w:proofErr w:type="gramStart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is:</w:t>
            </w:r>
            <w:proofErr w:type="gramEnd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A1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A2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Native speaker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0A7FE8A9" w14:textId="48FADA87" w:rsidR="00274E04" w:rsidRPr="00274E04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u w:val="single"/>
                <w:lang w:val="en-US"/>
              </w:rPr>
            </w:pPr>
            <w:r w:rsidRPr="00274E04">
              <w:rPr>
                <w:rFonts w:ascii="Arial Narrow" w:hAnsi="Arial Narrow"/>
                <w:b/>
                <w:bCs/>
                <w:color w:val="808080" w:themeColor="background1" w:themeShade="80"/>
                <w:u w:val="single"/>
                <w:lang w:val="en-US"/>
              </w:rPr>
              <w:t>Other Languages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u w:val="single"/>
                <w:lang w:val="en-US"/>
              </w:rPr>
              <w:t>**</w:t>
            </w:r>
            <w:r w:rsidRPr="00274E04">
              <w:rPr>
                <w:rFonts w:ascii="Arial Narrow" w:hAnsi="Arial Narrow"/>
                <w:b/>
                <w:bCs/>
                <w:color w:val="808080" w:themeColor="background1" w:themeShade="80"/>
                <w:u w:val="single"/>
                <w:lang w:val="en-US"/>
              </w:rPr>
              <w:t>:</w:t>
            </w:r>
          </w:p>
          <w:p w14:paraId="387C2FE1" w14:textId="31F4779E" w:rsidR="00274E04" w:rsidRPr="00274E04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The level of language competence in 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_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>___________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, that the trainee already has or agrees to acquire by the start of the mobility period </w:t>
            </w:r>
            <w:proofErr w:type="gramStart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is:</w:t>
            </w:r>
            <w:proofErr w:type="gramEnd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A1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A2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Native speaker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64521341" w14:textId="17E02506" w:rsidR="00274E04" w:rsidRPr="00274E04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The level of language competence in 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_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>___________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, that the trainee already has or agrees to acquire by the start of the mobility period </w:t>
            </w:r>
            <w:proofErr w:type="gramStart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is:</w:t>
            </w:r>
            <w:proofErr w:type="gramEnd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A1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A2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Native speaker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3BB9A065" w14:textId="64B4C940" w:rsidR="00274E04" w:rsidRPr="00274E04" w:rsidRDefault="00274E04" w:rsidP="00274E04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The level of language competence in 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_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>___________</w:t>
            </w:r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, that the trainee already has or agrees to acquire by the start of the mobility period </w:t>
            </w:r>
            <w:proofErr w:type="gramStart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>is:</w:t>
            </w:r>
            <w:proofErr w:type="gramEnd"/>
            <w:r w:rsidRPr="007335A0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A1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A2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B2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C1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C2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 Native speaker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080EBD2E" w14:textId="77777777" w:rsidR="00274E04" w:rsidRDefault="00274E04" w:rsidP="007335A0">
            <w:pPr>
              <w:pStyle w:val="Subrayado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</w:p>
          <w:p w14:paraId="6BF9DA6C" w14:textId="2908F55E" w:rsidR="00274E04" w:rsidRPr="00274E04" w:rsidRDefault="00274E04" w:rsidP="007335A0">
            <w:pPr>
              <w:pStyle w:val="Subrayado"/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**F</w:t>
            </w:r>
            <w:r w:rsidRPr="00274E04">
              <w:rPr>
                <w:rFonts w:ascii="Arial Narrow" w:hAnsi="Arial Narrow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ill in for as many languages as the candidate is proficient in</w:t>
            </w:r>
          </w:p>
          <w:p w14:paraId="3F95C82B" w14:textId="40614B93" w:rsidR="007335A0" w:rsidRPr="007335A0" w:rsidRDefault="007335A0" w:rsidP="007335A0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</w:p>
        </w:tc>
      </w:tr>
      <w:tr w:rsidR="007335A0" w:rsidRPr="00206B1F" w14:paraId="4198F25D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7B1B2AE8" w14:textId="77777777" w:rsidR="007335A0" w:rsidRDefault="008A0CC9" w:rsidP="007335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 xml:space="preserve">Documents: </w:t>
            </w:r>
          </w:p>
          <w:p w14:paraId="1C8D9F48" w14:textId="77777777" w:rsidR="008A0CC9" w:rsidRDefault="008A0CC9" w:rsidP="007335A0">
            <w:p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lang w:val="en-US"/>
              </w:rPr>
            </w:pP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>Documents accompanying this application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: </w:t>
            </w:r>
          </w:p>
          <w:p w14:paraId="468E9B46" w14:textId="03CC6FBD" w:rsidR="00206B1F" w:rsidRPr="00206B1F" w:rsidRDefault="00206B1F" w:rsidP="007335A0">
            <w:p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u w:val="single"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u w:val="single"/>
                <w:lang w:val="en-US"/>
              </w:rPr>
              <w:t>Compulsory</w:t>
            </w:r>
          </w:p>
          <w:p w14:paraId="7DE51BB0" w14:textId="77777777" w:rsidR="008A0CC9" w:rsidRPr="008A0CC9" w:rsidRDefault="008A0CC9" w:rsidP="008A0C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US"/>
              </w:rPr>
            </w:pP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>TRANSCRIPT OF RECORDS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49107F7A" w14:textId="78F24FED" w:rsidR="008A0CC9" w:rsidRPr="008A0CC9" w:rsidRDefault="008A0CC9" w:rsidP="008A0C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LANGUAGE ACCREDITATION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315AC86B" w14:textId="77777777" w:rsidR="008A0CC9" w:rsidRPr="00206B1F" w:rsidRDefault="008A0CC9" w:rsidP="00652AC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A MOTIVATION LETTER IN ENGLISH </w:t>
            </w:r>
            <w:r w:rsidRPr="007335A0">
              <w:rPr>
                <w:rFonts w:ascii="Segoe UI Symbol" w:hAnsi="Segoe UI Symbol" w:cs="Segoe UI Symbol"/>
                <w:b/>
                <w:bCs/>
                <w:color w:val="808080" w:themeColor="background1" w:themeShade="80"/>
                <w:lang w:val="en-US"/>
              </w:rPr>
              <w:t>☐</w:t>
            </w:r>
          </w:p>
          <w:p w14:paraId="3FEB85D3" w14:textId="77777777" w:rsidR="00206B1F" w:rsidRPr="00206B1F" w:rsidRDefault="00206B1F" w:rsidP="00206B1F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US"/>
              </w:rPr>
            </w:pPr>
          </w:p>
          <w:p w14:paraId="4CC8E910" w14:textId="321EA16E" w:rsidR="00206B1F" w:rsidRPr="00206B1F" w:rsidRDefault="00206B1F" w:rsidP="00206B1F">
            <w:p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u w:val="single"/>
                <w:lang w:val="en-US"/>
              </w:rPr>
            </w:pPr>
            <w:r w:rsidRPr="00206B1F">
              <w:rPr>
                <w:rFonts w:ascii="Arial Narrow" w:hAnsi="Arial Narrow"/>
                <w:color w:val="808080" w:themeColor="background1" w:themeShade="80"/>
                <w:u w:val="single"/>
                <w:lang w:val="en-US"/>
              </w:rPr>
              <w:t>A</w:t>
            </w:r>
            <w:r w:rsidRPr="00206B1F">
              <w:rPr>
                <w:rFonts w:ascii="Arial Narrow" w:hAnsi="Arial Narrow"/>
                <w:color w:val="808080" w:themeColor="background1" w:themeShade="80"/>
                <w:u w:val="single"/>
                <w:lang w:val="en-US"/>
              </w:rPr>
              <w:t>dditional voluntary documents</w:t>
            </w:r>
          </w:p>
          <w:p w14:paraId="605B6718" w14:textId="33286A4E" w:rsidR="00206B1F" w:rsidRPr="00206B1F" w:rsidRDefault="00206B1F" w:rsidP="00652AC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lang w:val="en-US"/>
              </w:rPr>
            </w:pPr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Training qualifications accrediting specific knowledge related to sustainability, cultural </w:t>
            </w:r>
            <w:proofErr w:type="gramStart"/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>heritage</w:t>
            </w:r>
            <w:proofErr w:type="gramEnd"/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and tourism, stating the type of training and the number of hours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206B1F">
              <w:rPr>
                <w:rFonts w:ascii="Segoe UI Symbol" w:hAnsi="Segoe UI Symbol" w:cs="Segoe UI Symbol"/>
                <w:color w:val="808080" w:themeColor="background1" w:themeShade="80"/>
                <w:lang w:val="en-US"/>
              </w:rPr>
              <w:t>☐</w:t>
            </w:r>
          </w:p>
          <w:p w14:paraId="3C974D9B" w14:textId="54772564" w:rsidR="00206B1F" w:rsidRPr="00206B1F" w:rsidRDefault="00206B1F" w:rsidP="00652AC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lang w:val="en-US"/>
              </w:rPr>
            </w:pPr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Previous work or volunteering experience in the field of tourism, </w:t>
            </w:r>
            <w:proofErr w:type="gramStart"/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>culture</w:t>
            </w:r>
            <w:proofErr w:type="gramEnd"/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and sustainability, stating the entity where it has been carried out and the number of hours / days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206B1F">
              <w:rPr>
                <w:rFonts w:ascii="Segoe UI Symbol" w:hAnsi="Segoe UI Symbol" w:cs="Segoe UI Symbol"/>
                <w:color w:val="808080" w:themeColor="background1" w:themeShade="80"/>
                <w:lang w:val="en-US"/>
              </w:rPr>
              <w:t>☐</w:t>
            </w:r>
          </w:p>
          <w:p w14:paraId="626CEA32" w14:textId="7C210823" w:rsidR="00206B1F" w:rsidRPr="00206B1F" w:rsidRDefault="00206B1F" w:rsidP="00652AC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>A</w:t>
            </w:r>
            <w:r w:rsidRPr="00206B1F">
              <w:rPr>
                <w:rFonts w:ascii="Arial Narrow" w:hAnsi="Arial Narrow"/>
                <w:color w:val="808080" w:themeColor="background1" w:themeShade="80"/>
                <w:lang w:val="en-US"/>
              </w:rPr>
              <w:t>ffidavit listing, if any, travel experience in cultural and/or sustainable destinations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206B1F">
              <w:rPr>
                <w:rFonts w:ascii="Segoe UI Symbol" w:hAnsi="Segoe UI Symbol" w:cs="Segoe UI Symbol"/>
                <w:color w:val="808080" w:themeColor="background1" w:themeShade="80"/>
                <w:lang w:val="en-US"/>
              </w:rPr>
              <w:t>☐</w:t>
            </w:r>
          </w:p>
          <w:p w14:paraId="138913AB" w14:textId="77777777" w:rsidR="00206B1F" w:rsidRPr="00206B1F" w:rsidRDefault="00206B1F" w:rsidP="00206B1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808080" w:themeColor="background1" w:themeShade="80"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Recommendation Letter </w:t>
            </w:r>
            <w:r w:rsidRPr="00206B1F">
              <w:rPr>
                <w:rFonts w:ascii="Segoe UI Symbol" w:hAnsi="Segoe UI Symbol" w:cs="Segoe UI Symbol"/>
                <w:color w:val="808080" w:themeColor="background1" w:themeShade="80"/>
                <w:lang w:val="en-US"/>
              </w:rPr>
              <w:t>☐</w:t>
            </w:r>
          </w:p>
          <w:p w14:paraId="7817BC1F" w14:textId="0023BBFB" w:rsidR="00206B1F" w:rsidRPr="00652ACB" w:rsidRDefault="00206B1F" w:rsidP="00206B1F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8A0CC9" w:rsidRPr="00206B1F" w14:paraId="62AB9267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1E18203" w14:textId="77777777" w:rsidR="008A0CC9" w:rsidRPr="007335A0" w:rsidRDefault="008A0CC9" w:rsidP="008A0C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Signatur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e</w:t>
            </w:r>
            <w:r w:rsidRPr="007335A0"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  <w:t>:</w:t>
            </w:r>
          </w:p>
          <w:p w14:paraId="5E61A2B3" w14:textId="2B19944C" w:rsidR="008A0CC9" w:rsidRPr="007335A0" w:rsidRDefault="008A0CC9" w:rsidP="008A0C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>T</w:t>
            </w: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he candidate is aware of the purpose of the QUEST project and expresses his/her interest in participating in both the training </w:t>
            </w:r>
            <w:proofErr w:type="spellStart"/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>programme</w:t>
            </w:r>
            <w:proofErr w:type="spellEnd"/>
            <w:r w:rsidR="00206B1F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through QUEST virtual platform </w:t>
            </w: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and the proposed </w:t>
            </w:r>
            <w:r w:rsidR="00652ACB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international </w:t>
            </w: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>traineeship</w:t>
            </w:r>
            <w:r w:rsidR="00652ACB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="00652ACB" w:rsidRPr="00652ACB">
              <w:rPr>
                <w:rFonts w:ascii="Arial Narrow" w:hAnsi="Arial Narrow"/>
                <w:color w:val="808080" w:themeColor="background1" w:themeShade="80"/>
                <w:lang w:val="en-US"/>
              </w:rPr>
              <w:t>mobility in case of being awarded the corresponding placement and within the period established in the call.</w:t>
            </w:r>
            <w:r w:rsidR="00652ACB"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</w:t>
            </w:r>
            <w:r w:rsidRPr="008A0CC9">
              <w:rPr>
                <w:rFonts w:ascii="Arial Narrow" w:hAnsi="Arial Narrow"/>
                <w:color w:val="808080" w:themeColor="background1" w:themeShade="80"/>
                <w:lang w:val="en-US"/>
              </w:rPr>
              <w:t>As a sign of conformity, he/she signs the present document in Malaga at</w:t>
            </w:r>
            <w:r>
              <w:rPr>
                <w:rFonts w:ascii="Arial Narrow" w:hAnsi="Arial Narrow"/>
                <w:color w:val="808080" w:themeColor="background1" w:themeShade="80"/>
                <w:lang w:val="en-US"/>
              </w:rPr>
              <w:t xml:space="preserve"> ____ /____/ 2023</w:t>
            </w:r>
          </w:p>
        </w:tc>
      </w:tr>
      <w:tr w:rsidR="007335A0" w:rsidRPr="008713AD" w14:paraId="15BE475E" w14:textId="77777777" w:rsidTr="007335A0">
        <w:trPr>
          <w:trHeight w:val="18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8A0CC9" w:rsidRPr="007335A0" w14:paraId="38D5585A" w14:textId="77777777" w:rsidTr="007335A0">
              <w:trPr>
                <w:jc w:val="center"/>
              </w:trPr>
              <w:tc>
                <w:tcPr>
                  <w:tcW w:w="2438" w:type="dxa"/>
                </w:tcPr>
                <w:p w14:paraId="7207BCA7" w14:textId="285A29E6" w:rsidR="008A0CC9" w:rsidRPr="007335A0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  <w:t>STUDENT</w:t>
                  </w:r>
                </w:p>
              </w:tc>
            </w:tr>
            <w:tr w:rsidR="008A0CC9" w:rsidRPr="007335A0" w14:paraId="693C3F85" w14:textId="77777777" w:rsidTr="007335A0">
              <w:trPr>
                <w:jc w:val="center"/>
              </w:trPr>
              <w:tc>
                <w:tcPr>
                  <w:tcW w:w="2438" w:type="dxa"/>
                </w:tcPr>
                <w:p w14:paraId="747835C8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130BED7D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35973D63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4E4150EA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717E0A71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037AF6F3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559D7415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44970CB6" w14:textId="77777777" w:rsidR="008A0CC9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  <w:p w14:paraId="18923E1D" w14:textId="77777777" w:rsidR="008A0CC9" w:rsidRPr="007335A0" w:rsidRDefault="008A0CC9" w:rsidP="007335A0">
                  <w:pPr>
                    <w:pStyle w:val="Normalligero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8A0CC9" w:rsidRPr="007335A0" w14:paraId="794A660C" w14:textId="77777777" w:rsidTr="007335A0">
              <w:trPr>
                <w:jc w:val="center"/>
              </w:trPr>
              <w:tc>
                <w:tcPr>
                  <w:tcW w:w="2438" w:type="dxa"/>
                </w:tcPr>
                <w:p w14:paraId="0D3603FF" w14:textId="53787224" w:rsidR="008A0CC9" w:rsidRDefault="008A0CC9" w:rsidP="009A5E91">
                  <w:pPr>
                    <w:pStyle w:val="Normalligero"/>
                    <w:jc w:val="left"/>
                    <w:rPr>
                      <w:rFonts w:ascii="Arial Narrow" w:hAnsi="Arial Narrow"/>
                      <w:b/>
                      <w:bCs/>
                      <w:color w:val="808080" w:themeColor="background1" w:themeShade="80"/>
                    </w:rPr>
                  </w:pPr>
                  <w:r>
                    <w:rPr>
                      <w:rFonts w:ascii="Arial Narrow" w:hAnsi="Arial Narrow"/>
                      <w:color w:val="808080" w:themeColor="background1" w:themeShade="80"/>
                      <w:lang w:val="en-US"/>
                    </w:rPr>
                    <w:t>9D</w:t>
                  </w:r>
                  <w:r>
                    <w:rPr>
                      <w:rFonts w:ascii="Arial Narrow" w:hAnsi="Arial Narrow"/>
                      <w:caps w:val="0"/>
                      <w:color w:val="808080" w:themeColor="background1" w:themeShade="80"/>
                      <w:lang w:val="en-US"/>
                    </w:rPr>
                    <w:t>ate:</w:t>
                  </w:r>
                </w:p>
              </w:tc>
            </w:tr>
          </w:tbl>
          <w:p w14:paraId="5B7E4231" w14:textId="335741BD" w:rsidR="007335A0" w:rsidRPr="008713AD" w:rsidRDefault="007335A0" w:rsidP="007335A0">
            <w:pPr>
              <w:pStyle w:val="Normalligero"/>
              <w:rPr>
                <w:rFonts w:ascii="Arial Narrow" w:hAnsi="Arial Narrow"/>
              </w:rPr>
            </w:pPr>
          </w:p>
        </w:tc>
      </w:tr>
      <w:tr w:rsidR="007335A0" w:rsidRPr="008713AD" w14:paraId="737DF02F" w14:textId="77777777" w:rsidTr="007335A0">
        <w:trPr>
          <w:trHeight w:val="227"/>
          <w:jc w:val="center"/>
        </w:trPr>
        <w:tc>
          <w:tcPr>
            <w:tcW w:w="9988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3FC49466" w14:textId="5CF93372" w:rsidR="007335A0" w:rsidRPr="008713AD" w:rsidRDefault="007335A0" w:rsidP="007335A0">
            <w:pPr>
              <w:pStyle w:val="Subrayado"/>
              <w:rPr>
                <w:rFonts w:ascii="Arial Narrow" w:hAnsi="Arial Narrow"/>
              </w:rPr>
            </w:pPr>
          </w:p>
        </w:tc>
      </w:tr>
    </w:tbl>
    <w:p w14:paraId="417420D4" w14:textId="77777777" w:rsidR="004B123B" w:rsidRPr="008713AD" w:rsidRDefault="004B123B" w:rsidP="00C644E7">
      <w:pPr>
        <w:rPr>
          <w:rFonts w:ascii="Arial Narrow" w:hAnsi="Arial Narrow"/>
        </w:rPr>
      </w:pPr>
    </w:p>
    <w:sectPr w:rsidR="004B123B" w:rsidRPr="008713AD" w:rsidSect="006A23E7">
      <w:headerReference w:type="default" r:id="rId11"/>
      <w:pgSz w:w="11906" w:h="16838" w:code="9"/>
      <w:pgMar w:top="737" w:right="936" w:bottom="737" w:left="936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E199" w14:textId="77777777" w:rsidR="00805F6F" w:rsidRDefault="00805F6F" w:rsidP="00DC5D31">
      <w:r>
        <w:separator/>
      </w:r>
    </w:p>
  </w:endnote>
  <w:endnote w:type="continuationSeparator" w:id="0">
    <w:p w14:paraId="275A8414" w14:textId="77777777" w:rsidR="00805F6F" w:rsidRDefault="00805F6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-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2378" w14:textId="77777777" w:rsidR="00805F6F" w:rsidRDefault="00805F6F" w:rsidP="00DC5D31">
      <w:r>
        <w:separator/>
      </w:r>
    </w:p>
  </w:footnote>
  <w:footnote w:type="continuationSeparator" w:id="0">
    <w:p w14:paraId="166D9BB2" w14:textId="77777777" w:rsidR="00805F6F" w:rsidRDefault="00805F6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FD9E" w14:textId="0F6ACB80" w:rsidR="00AA3E03" w:rsidRDefault="008713A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812BD6" wp14:editId="6C223DFB">
          <wp:simplePos x="0" y="0"/>
          <wp:positionH relativeFrom="column">
            <wp:posOffset>4728573</wp:posOffset>
          </wp:positionH>
          <wp:positionV relativeFrom="paragraph">
            <wp:posOffset>-24492</wp:posOffset>
          </wp:positionV>
          <wp:extent cx="1495425" cy="377825"/>
          <wp:effectExtent l="0" t="0" r="9525" b="3175"/>
          <wp:wrapSquare wrapText="bothSides"/>
          <wp:docPr id="753689123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689123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4FE87C" wp14:editId="5128366A">
          <wp:simplePos x="0" y="0"/>
          <wp:positionH relativeFrom="column">
            <wp:posOffset>3748768</wp:posOffset>
          </wp:positionH>
          <wp:positionV relativeFrom="paragraph">
            <wp:posOffset>-35197</wp:posOffset>
          </wp:positionV>
          <wp:extent cx="867410" cy="487680"/>
          <wp:effectExtent l="0" t="0" r="0" b="0"/>
          <wp:wrapSquare wrapText="bothSides"/>
          <wp:docPr id="169355775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5775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0AA3D1" wp14:editId="571AB6B4">
          <wp:extent cx="1438926" cy="478972"/>
          <wp:effectExtent l="0" t="0" r="8890" b="0"/>
          <wp:docPr id="2031688722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88722" name="Imagen 1" descr="Imagen que contiene 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980" cy="50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842F4"/>
    <w:multiLevelType w:val="hybridMultilevel"/>
    <w:tmpl w:val="5B541708"/>
    <w:lvl w:ilvl="0" w:tplc="F05220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98042">
    <w:abstractNumId w:val="11"/>
  </w:num>
  <w:num w:numId="2" w16cid:durableId="1973629621">
    <w:abstractNumId w:val="0"/>
  </w:num>
  <w:num w:numId="3" w16cid:durableId="168836504">
    <w:abstractNumId w:val="15"/>
  </w:num>
  <w:num w:numId="4" w16cid:durableId="1497569083">
    <w:abstractNumId w:val="12"/>
  </w:num>
  <w:num w:numId="5" w16cid:durableId="1687905817">
    <w:abstractNumId w:val="16"/>
  </w:num>
  <w:num w:numId="6" w16cid:durableId="1471902493">
    <w:abstractNumId w:val="17"/>
  </w:num>
  <w:num w:numId="7" w16cid:durableId="1943611414">
    <w:abstractNumId w:val="1"/>
  </w:num>
  <w:num w:numId="8" w16cid:durableId="87897954">
    <w:abstractNumId w:val="2"/>
  </w:num>
  <w:num w:numId="9" w16cid:durableId="1919560264">
    <w:abstractNumId w:val="3"/>
  </w:num>
  <w:num w:numId="10" w16cid:durableId="2090686777">
    <w:abstractNumId w:val="4"/>
  </w:num>
  <w:num w:numId="11" w16cid:durableId="1464420260">
    <w:abstractNumId w:val="9"/>
  </w:num>
  <w:num w:numId="12" w16cid:durableId="1872061512">
    <w:abstractNumId w:val="5"/>
  </w:num>
  <w:num w:numId="13" w16cid:durableId="318384637">
    <w:abstractNumId w:val="6"/>
  </w:num>
  <w:num w:numId="14" w16cid:durableId="1743485227">
    <w:abstractNumId w:val="7"/>
  </w:num>
  <w:num w:numId="15" w16cid:durableId="215552539">
    <w:abstractNumId w:val="8"/>
  </w:num>
  <w:num w:numId="16" w16cid:durableId="821045939">
    <w:abstractNumId w:val="10"/>
  </w:num>
  <w:num w:numId="17" w16cid:durableId="1524635224">
    <w:abstractNumId w:val="13"/>
  </w:num>
  <w:num w:numId="18" w16cid:durableId="505679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03"/>
    <w:rsid w:val="00032177"/>
    <w:rsid w:val="000B3E71"/>
    <w:rsid w:val="000F23C5"/>
    <w:rsid w:val="000F44BA"/>
    <w:rsid w:val="00115B37"/>
    <w:rsid w:val="001C212D"/>
    <w:rsid w:val="00204FAB"/>
    <w:rsid w:val="00206B1F"/>
    <w:rsid w:val="0023675D"/>
    <w:rsid w:val="00245AA2"/>
    <w:rsid w:val="00274E04"/>
    <w:rsid w:val="002D03A2"/>
    <w:rsid w:val="00333781"/>
    <w:rsid w:val="00354439"/>
    <w:rsid w:val="00371DC8"/>
    <w:rsid w:val="003B7552"/>
    <w:rsid w:val="003C602C"/>
    <w:rsid w:val="003C6F53"/>
    <w:rsid w:val="00415899"/>
    <w:rsid w:val="00425288"/>
    <w:rsid w:val="00450B41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5F4287"/>
    <w:rsid w:val="00606DAA"/>
    <w:rsid w:val="00652ACB"/>
    <w:rsid w:val="00671C4C"/>
    <w:rsid w:val="006A23E7"/>
    <w:rsid w:val="006B4992"/>
    <w:rsid w:val="006D077E"/>
    <w:rsid w:val="006E3C43"/>
    <w:rsid w:val="006F220A"/>
    <w:rsid w:val="006F681D"/>
    <w:rsid w:val="00713D96"/>
    <w:rsid w:val="00716614"/>
    <w:rsid w:val="00721E9B"/>
    <w:rsid w:val="007335A0"/>
    <w:rsid w:val="00761D56"/>
    <w:rsid w:val="00774456"/>
    <w:rsid w:val="0079681F"/>
    <w:rsid w:val="007A2787"/>
    <w:rsid w:val="00803B6B"/>
    <w:rsid w:val="00805F6F"/>
    <w:rsid w:val="008121DA"/>
    <w:rsid w:val="008245A5"/>
    <w:rsid w:val="00825295"/>
    <w:rsid w:val="008351AF"/>
    <w:rsid w:val="008424EB"/>
    <w:rsid w:val="008713AD"/>
    <w:rsid w:val="008A0CC9"/>
    <w:rsid w:val="008E4B7A"/>
    <w:rsid w:val="00925CF7"/>
    <w:rsid w:val="00933BAD"/>
    <w:rsid w:val="00943386"/>
    <w:rsid w:val="00947D97"/>
    <w:rsid w:val="009551DC"/>
    <w:rsid w:val="00972235"/>
    <w:rsid w:val="009A12CB"/>
    <w:rsid w:val="009A5E91"/>
    <w:rsid w:val="009B61C4"/>
    <w:rsid w:val="009D044D"/>
    <w:rsid w:val="00A025D4"/>
    <w:rsid w:val="00A05B52"/>
    <w:rsid w:val="00A46882"/>
    <w:rsid w:val="00A51542"/>
    <w:rsid w:val="00A55C79"/>
    <w:rsid w:val="00A64A0F"/>
    <w:rsid w:val="00A860BB"/>
    <w:rsid w:val="00AA3E03"/>
    <w:rsid w:val="00AD5B55"/>
    <w:rsid w:val="00AE7331"/>
    <w:rsid w:val="00B14394"/>
    <w:rsid w:val="00B17BC2"/>
    <w:rsid w:val="00B26E49"/>
    <w:rsid w:val="00B51027"/>
    <w:rsid w:val="00BA681C"/>
    <w:rsid w:val="00BB33CE"/>
    <w:rsid w:val="00C45381"/>
    <w:rsid w:val="00C644E7"/>
    <w:rsid w:val="00C6523B"/>
    <w:rsid w:val="00CA7AC8"/>
    <w:rsid w:val="00CB6656"/>
    <w:rsid w:val="00CB6E55"/>
    <w:rsid w:val="00CC0A67"/>
    <w:rsid w:val="00CD617B"/>
    <w:rsid w:val="00CF24A6"/>
    <w:rsid w:val="00D45421"/>
    <w:rsid w:val="00DC5D31"/>
    <w:rsid w:val="00E368C0"/>
    <w:rsid w:val="00E436E9"/>
    <w:rsid w:val="00E5035D"/>
    <w:rsid w:val="00E571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C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Ttulo1">
    <w:name w:val="heading 1"/>
    <w:basedOn w:val="Ttulo"/>
    <w:next w:val="Normal"/>
    <w:link w:val="Ttulo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2"/>
    <w:qFormat/>
    <w:rsid w:val="00A860BB"/>
    <w:pPr>
      <w:outlineLvl w:val="1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Textoennegrita">
    <w:name w:val="Strong"/>
    <w:basedOn w:val="Fuentedeprrafopredeter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inespaciado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cabezado">
    <w:name w:val="header"/>
    <w:basedOn w:val="Normal"/>
    <w:link w:val="Encabezado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295"/>
  </w:style>
  <w:style w:type="paragraph" w:styleId="Piedepgina">
    <w:name w:val="footer"/>
    <w:basedOn w:val="Normal"/>
    <w:link w:val="Piedepgina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95"/>
  </w:style>
  <w:style w:type="character" w:customStyle="1" w:styleId="Ligero">
    <w:name w:val="Ligero"/>
    <w:basedOn w:val="Fuentedeprrafopredeter"/>
    <w:uiPriority w:val="23"/>
    <w:qFormat/>
    <w:rsid w:val="00CF24A6"/>
    <w:rPr>
      <w:color w:val="353535" w:themeColor="text2"/>
      <w:sz w:val="18"/>
    </w:rPr>
  </w:style>
  <w:style w:type="paragraph" w:customStyle="1" w:styleId="Subrayado">
    <w:name w:val="Subrayado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Textodelmarcadordeposicin">
    <w:name w:val="Placeholder Text"/>
    <w:basedOn w:val="Fuentedeprrafopredeter"/>
    <w:uiPriority w:val="99"/>
    <w:semiHidden/>
    <w:rsid w:val="007A278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2"/>
    <w:rsid w:val="00825295"/>
    <w:rPr>
      <w:b/>
      <w:caps/>
    </w:rPr>
  </w:style>
  <w:style w:type="paragraph" w:customStyle="1" w:styleId="Normalcentrado">
    <w:name w:val="Normal: centrado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ligero">
    <w:name w:val="Normal: ligero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Prrafodelista">
    <w:name w:val="List Paragraph"/>
    <w:basedOn w:val="Normal"/>
    <w:uiPriority w:val="34"/>
    <w:unhideWhenUsed/>
    <w:rsid w:val="008A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Templates\Formulario%20de%20excursi&#243;n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01C62-50CA-4DBF-B406-86D11F7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excursión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2023-11-13T09:12:00Z</dcterms:created>
  <dcterms:modified xsi:type="dcterms:W3CDTF">2023-11-13T10:32:00Z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