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E7A" w:rsidRDefault="00591E7A" w:rsidP="006D6755">
      <w:pPr>
        <w:ind w:left="567" w:right="1394"/>
        <w:rPr>
          <w:lang w:val="es-ES"/>
        </w:rPr>
      </w:pPr>
    </w:p>
    <w:p w:rsidR="00F618E1" w:rsidRPr="006726BC" w:rsidRDefault="00F618E1" w:rsidP="00F618E1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J</w:t>
      </w:r>
      <w:r w:rsidRPr="006726BC">
        <w:rPr>
          <w:rFonts w:ascii="Arial Narrow" w:hAnsi="Arial Narrow"/>
          <w:b/>
          <w:sz w:val="26"/>
          <w:szCs w:val="26"/>
        </w:rPr>
        <w:t xml:space="preserve">USTIFICACIÓN DE AYUDAS PARA </w:t>
      </w:r>
      <w:r>
        <w:rPr>
          <w:rFonts w:ascii="Arial Narrow" w:hAnsi="Arial Narrow"/>
          <w:b/>
          <w:sz w:val="26"/>
          <w:szCs w:val="26"/>
        </w:rPr>
        <w:t>PROGRAMAS DE DOCTORADO</w:t>
      </w:r>
    </w:p>
    <w:p w:rsidR="00F618E1" w:rsidRPr="00282AD0" w:rsidRDefault="00F618E1" w:rsidP="00F618E1">
      <w:pPr>
        <w:autoSpaceDE w:val="0"/>
        <w:autoSpaceDN w:val="0"/>
        <w:adjustRightInd w:val="0"/>
        <w:jc w:val="center"/>
        <w:rPr>
          <w:rFonts w:ascii="Arial Narrow" w:hAnsi="Arial Narrow"/>
          <w:sz w:val="18"/>
        </w:rPr>
      </w:pPr>
      <w:r w:rsidRPr="00282AD0">
        <w:rPr>
          <w:rFonts w:ascii="Arial Narrow" w:hAnsi="Arial Narrow"/>
          <w:sz w:val="18"/>
        </w:rPr>
        <w:t xml:space="preserve">(Según Resolución de </w:t>
      </w:r>
      <w:r>
        <w:rPr>
          <w:rFonts w:ascii="Arial Narrow" w:hAnsi="Arial Narrow"/>
          <w:sz w:val="18"/>
        </w:rPr>
        <w:t>22 de enero 2021</w:t>
      </w:r>
      <w:r w:rsidRPr="00282AD0">
        <w:rPr>
          <w:rFonts w:ascii="Arial Narrow" w:hAnsi="Arial Narrow"/>
          <w:sz w:val="18"/>
        </w:rPr>
        <w:t xml:space="preserve">, de la Universidad de Málaga, por la que se publica el procedimiento y la convocatoria relativos a la acción sectorial 144 del Plan Propio Integral de Docencia, movilidad internacional del profesorado de la Universidad de Málaga en los programas de doctorado para el año </w:t>
      </w:r>
      <w:r>
        <w:rPr>
          <w:rFonts w:ascii="Arial Narrow" w:hAnsi="Arial Narrow"/>
          <w:sz w:val="18"/>
        </w:rPr>
        <w:t>2021</w:t>
      </w:r>
      <w:r w:rsidRPr="00282AD0">
        <w:rPr>
          <w:rFonts w:ascii="Arial Narrow" w:hAnsi="Arial Narrow"/>
          <w:sz w:val="18"/>
        </w:rPr>
        <w:t>).</w:t>
      </w:r>
    </w:p>
    <w:p w:rsidR="00F618E1" w:rsidRDefault="00F618E1" w:rsidP="00F618E1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</w:p>
    <w:p w:rsidR="00F618E1" w:rsidRDefault="00F618E1" w:rsidP="00F618E1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TIPO DE AYUDA: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bookmarkStart w:id="0" w:name="_GoBack"/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bookmarkEnd w:id="0"/>
      <w:r w:rsidRPr="00CD1A1A">
        <w:rPr>
          <w:rFonts w:ascii="Arial Narrow" w:hAnsi="Arial Narrow" w:cs="Arial"/>
        </w:rPr>
        <w:fldChar w:fldCharType="end"/>
      </w:r>
    </w:p>
    <w:p w:rsidR="00F618E1" w:rsidRPr="00A57DBF" w:rsidRDefault="00F618E1" w:rsidP="00F618E1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DATOS DEL PROGRAMA DE DOCTORADO</w:t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>
        <w:rPr>
          <w:rFonts w:ascii="Arial Narrow" w:hAnsi="Arial Narrow" w:cs="Arial"/>
        </w:rPr>
        <w:t>Título del Programa de Doctorado</w:t>
      </w:r>
      <w:r w:rsidRPr="00CD1A1A">
        <w:rPr>
          <w:rFonts w:ascii="Arial Narrow" w:hAnsi="Arial Narrow" w:cs="Arial"/>
        </w:rPr>
        <w:t xml:space="preserve">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>Coordinador/ Coordinadora</w:t>
      </w:r>
      <w:r w:rsidRPr="00CD1A1A">
        <w:rPr>
          <w:rFonts w:ascii="Arial Narrow" w:hAnsi="Arial Narrow"/>
        </w:rPr>
        <w:t xml:space="preserve">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Default="00F618E1" w:rsidP="00F618E1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DATOS DEL PERCEPTOR</w:t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>Nombre</w:t>
      </w:r>
      <w:r w:rsidRPr="00CD1A1A">
        <w:rPr>
          <w:rFonts w:ascii="Arial Narrow" w:hAnsi="Arial Narrow"/>
        </w:rPr>
        <w:t xml:space="preserve">: </w:t>
      </w:r>
      <w:r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" w:name="Texto10"/>
      <w:r>
        <w:rPr>
          <w:rFonts w:ascii="Arial Narrow" w:hAnsi="Arial Narrow" w:cs="Arial"/>
        </w:rPr>
        <w:instrText xml:space="preserve"> FORMTEXT </w:instrText>
      </w:r>
      <w:r>
        <w:rPr>
          <w:rFonts w:ascii="Arial Narrow" w:hAnsi="Arial Narrow" w:cs="Arial"/>
        </w:rPr>
      </w:r>
      <w:r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</w:rPr>
        <w:fldChar w:fldCharType="end"/>
      </w:r>
      <w:bookmarkEnd w:id="1"/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>
        <w:rPr>
          <w:rFonts w:ascii="Arial Narrow" w:hAnsi="Arial Narrow" w:cs="Arial"/>
        </w:rPr>
        <w:t>D.N.I. / C.I.F.</w:t>
      </w:r>
      <w:r w:rsidRPr="00CD1A1A">
        <w:rPr>
          <w:rFonts w:ascii="Arial Narrow" w:hAnsi="Arial Narrow" w:cs="Arial"/>
        </w:rPr>
        <w:t xml:space="preserve">: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 w:cs="Arial"/>
        </w:rPr>
        <w:instrText xml:space="preserve"> FORMTEXT </w:instrText>
      </w:r>
      <w:r>
        <w:rPr>
          <w:rFonts w:ascii="Arial Narrow" w:hAnsi="Arial Narrow" w:cs="Arial"/>
        </w:rPr>
      </w:r>
      <w:r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A57DBF" w:rsidRDefault="00F618E1" w:rsidP="00F618E1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 xml:space="preserve">DATOS </w:t>
      </w:r>
      <w:r>
        <w:rPr>
          <w:rFonts w:ascii="Arial Narrow" w:hAnsi="Arial Narrow"/>
          <w:b/>
        </w:rPr>
        <w:t>BANCARIOS</w:t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IBAN: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 xml:space="preserve"> </w:t>
      </w:r>
      <w:r w:rsidRPr="00CD1A1A">
        <w:rPr>
          <w:rFonts w:ascii="Arial Narrow" w:hAnsi="Arial Narrow"/>
        </w:rPr>
        <w:t xml:space="preserve">Entidad: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Oficina: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D.C.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N</w:t>
      </w:r>
      <w:r>
        <w:rPr>
          <w:rFonts w:ascii="Arial Narrow" w:hAnsi="Arial Narrow" w:cs="Arial"/>
        </w:rPr>
        <w:t>ú</w:t>
      </w:r>
      <w:r w:rsidRPr="00CD1A1A">
        <w:rPr>
          <w:rFonts w:ascii="Arial Narrow" w:hAnsi="Arial Narrow" w:cs="Arial"/>
        </w:rPr>
        <w:t xml:space="preserve">m. Cuenta: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DESCRIPCIÓN DEL </w:t>
      </w:r>
      <w:r w:rsidRPr="00CD1A1A">
        <w:rPr>
          <w:rFonts w:ascii="Arial Narrow" w:hAnsi="Arial Narrow"/>
          <w:b/>
        </w:rPr>
        <w:t>GASTO REALIZADO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F618E1" w:rsidTr="00325A5A">
        <w:tc>
          <w:tcPr>
            <w:tcW w:w="10344" w:type="dxa"/>
          </w:tcPr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2" w:name="Texto11"/>
            <w:r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"/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F618E1" w:rsidRDefault="00F618E1" w:rsidP="00F618E1">
      <w:pPr>
        <w:jc w:val="center"/>
        <w:rPr>
          <w:rFonts w:ascii="Arial Narrow" w:hAnsi="Arial Narrow"/>
        </w:rPr>
      </w:pPr>
    </w:p>
    <w:p w:rsidR="00F618E1" w:rsidRDefault="00F618E1" w:rsidP="00F618E1">
      <w:pPr>
        <w:jc w:val="both"/>
        <w:rPr>
          <w:rFonts w:ascii="Arial Narrow" w:eastAsia="Georgia" w:hAnsi="Arial Narrow" w:cs="Georgia"/>
          <w:b/>
          <w:sz w:val="18"/>
        </w:rPr>
      </w:pPr>
      <w:r>
        <w:rPr>
          <w:rFonts w:ascii="Arial Narrow" w:eastAsia="Georgia" w:hAnsi="Arial Narrow" w:cs="Georgia"/>
          <w:b/>
          <w:sz w:val="18"/>
        </w:rPr>
        <w:t xml:space="preserve">OBSERVACIÓNES: </w:t>
      </w:r>
    </w:p>
    <w:p w:rsidR="00F618E1" w:rsidRDefault="00F618E1" w:rsidP="00F618E1">
      <w:pPr>
        <w:numPr>
          <w:ilvl w:val="0"/>
          <w:numId w:val="10"/>
        </w:num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 xml:space="preserve">Todos los gastos deberán ser justificados mediante factura o recibo (a su nombre o al de otros, pero </w:t>
      </w:r>
      <w:r>
        <w:rPr>
          <w:rFonts w:ascii="Arial Narrow" w:eastAsia="Georgia" w:hAnsi="Arial Narrow" w:cs="Georgia"/>
          <w:i/>
          <w:sz w:val="18"/>
        </w:rPr>
        <w:t>no se admiten facturas a nombre de la Universidad de Málaga</w:t>
      </w:r>
      <w:r>
        <w:rPr>
          <w:rFonts w:ascii="Arial Narrow" w:eastAsia="Georgia" w:hAnsi="Arial Narrow" w:cs="Georgia"/>
          <w:sz w:val="18"/>
        </w:rPr>
        <w:t>).</w:t>
      </w:r>
    </w:p>
    <w:p w:rsidR="00F618E1" w:rsidRDefault="00F618E1" w:rsidP="00F618E1">
      <w:pPr>
        <w:numPr>
          <w:ilvl w:val="0"/>
          <w:numId w:val="10"/>
        </w:num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>Las ayudas no podrán destinarse a cubrir Gastos de Protocolo ni gastos inventariables.</w:t>
      </w:r>
    </w:p>
    <w:p w:rsidR="00F618E1" w:rsidRDefault="00F618E1" w:rsidP="00F618E1">
      <w:pPr>
        <w:numPr>
          <w:ilvl w:val="0"/>
          <w:numId w:val="10"/>
        </w:num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>Autorizado el gasto, el pago se realizará mediante transferencia a la cuenta indicada.</w:t>
      </w:r>
    </w:p>
    <w:p w:rsidR="00F618E1" w:rsidRDefault="00F618E1" w:rsidP="00F618E1">
      <w:pPr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En Málaga, a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 w:cs="Arial"/>
        </w:rPr>
        <w:t>2021</w:t>
      </w:r>
      <w:r w:rsidRPr="00834818">
        <w:rPr>
          <w:rFonts w:ascii="Arial Narrow" w:hAnsi="Arial Narrow"/>
        </w:rPr>
        <w:t>.</w:t>
      </w: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Fdo.: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sectPr w:rsidR="00F618E1" w:rsidRPr="00834818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1FE" w:rsidRDefault="00C001FE" w:rsidP="00FF46C8">
      <w:r>
        <w:separator/>
      </w:r>
    </w:p>
  </w:endnote>
  <w:endnote w:type="continuationSeparator" w:id="0">
    <w:p w:rsidR="00C001FE" w:rsidRDefault="00C001F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1FE" w:rsidRDefault="00C001FE" w:rsidP="00FF46C8">
      <w:r>
        <w:separator/>
      </w:r>
    </w:p>
  </w:footnote>
  <w:footnote w:type="continuationSeparator" w:id="0">
    <w:p w:rsidR="00C001FE" w:rsidRDefault="00C001F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Dirección</w:t>
                          </w: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 la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Dirección</w:t>
                    </w:r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de la 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463DF8"/>
    <w:multiLevelType w:val="hybridMultilevel"/>
    <w:tmpl w:val="314A2A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gEcYSPkBeSSIL2WTASeZ5+dy1Pl43coc5Hyq83e+GcDlHbbNRWf0zq/iYfMEiviRal36HIhgR7XpQJHWCFSWbA==" w:salt="PrsZK8zBu+MrmOMQGRXC6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107350"/>
    <w:rsid w:val="00116D69"/>
    <w:rsid w:val="00116EA6"/>
    <w:rsid w:val="00141B86"/>
    <w:rsid w:val="001622BF"/>
    <w:rsid w:val="00173AA5"/>
    <w:rsid w:val="00176ECA"/>
    <w:rsid w:val="00183F7D"/>
    <w:rsid w:val="0018601B"/>
    <w:rsid w:val="0028522B"/>
    <w:rsid w:val="002A7890"/>
    <w:rsid w:val="002B5DCC"/>
    <w:rsid w:val="002D194B"/>
    <w:rsid w:val="00352B5D"/>
    <w:rsid w:val="00352E4B"/>
    <w:rsid w:val="00363960"/>
    <w:rsid w:val="00374755"/>
    <w:rsid w:val="00391354"/>
    <w:rsid w:val="003A64D4"/>
    <w:rsid w:val="003A6B7A"/>
    <w:rsid w:val="003C5CA7"/>
    <w:rsid w:val="003D3F89"/>
    <w:rsid w:val="004003C1"/>
    <w:rsid w:val="00440D9B"/>
    <w:rsid w:val="00456722"/>
    <w:rsid w:val="00476878"/>
    <w:rsid w:val="00497643"/>
    <w:rsid w:val="0051055C"/>
    <w:rsid w:val="005759C2"/>
    <w:rsid w:val="00591E7A"/>
    <w:rsid w:val="005A631F"/>
    <w:rsid w:val="005B6670"/>
    <w:rsid w:val="0060677C"/>
    <w:rsid w:val="00634CE3"/>
    <w:rsid w:val="006361E2"/>
    <w:rsid w:val="006D4C1D"/>
    <w:rsid w:val="006D61B8"/>
    <w:rsid w:val="006D6755"/>
    <w:rsid w:val="006F3922"/>
    <w:rsid w:val="00757C9C"/>
    <w:rsid w:val="007A0DF8"/>
    <w:rsid w:val="008340A2"/>
    <w:rsid w:val="00852099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D4600"/>
    <w:rsid w:val="00B14466"/>
    <w:rsid w:val="00B660E2"/>
    <w:rsid w:val="00B94598"/>
    <w:rsid w:val="00BD6FF5"/>
    <w:rsid w:val="00BE7AF0"/>
    <w:rsid w:val="00C001FE"/>
    <w:rsid w:val="00C067E1"/>
    <w:rsid w:val="00C20B70"/>
    <w:rsid w:val="00C24DC6"/>
    <w:rsid w:val="00C4498D"/>
    <w:rsid w:val="00C44DF4"/>
    <w:rsid w:val="00C93AC3"/>
    <w:rsid w:val="00CB029E"/>
    <w:rsid w:val="00D14C04"/>
    <w:rsid w:val="00D210C8"/>
    <w:rsid w:val="00D33A55"/>
    <w:rsid w:val="00E14969"/>
    <w:rsid w:val="00E61A0D"/>
    <w:rsid w:val="00E917F4"/>
    <w:rsid w:val="00EA32F2"/>
    <w:rsid w:val="00F26259"/>
    <w:rsid w:val="00F31F34"/>
    <w:rsid w:val="00F61762"/>
    <w:rsid w:val="00F618E1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F61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0B395-0309-4DF0-B083-3FD57253D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2</cp:revision>
  <cp:lastPrinted>2012-03-30T10:13:00Z</cp:lastPrinted>
  <dcterms:created xsi:type="dcterms:W3CDTF">2021-02-11T19:07:00Z</dcterms:created>
  <dcterms:modified xsi:type="dcterms:W3CDTF">2021-02-11T19:07:00Z</dcterms:modified>
</cp:coreProperties>
</file>