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97BDC" w14:textId="639A17D7" w:rsidR="007256DD" w:rsidRPr="007256DD" w:rsidRDefault="009206DE" w:rsidP="007256DD">
      <w:pPr>
        <w:jc w:val="both"/>
        <w:rPr>
          <w:lang w:val="es-ES"/>
        </w:rPr>
      </w:pPr>
      <w:r>
        <w:rPr>
          <w:b/>
          <w:noProof/>
          <w:lang w:val="es-ES" w:eastAsia="es-ES"/>
        </w:rPr>
        <mc:AlternateContent>
          <mc:Choice Requires="wps">
            <w:drawing>
              <wp:anchor distT="0" distB="0" distL="114300" distR="114300" simplePos="0" relativeHeight="251659264" behindDoc="0" locked="0" layoutInCell="1" allowOverlap="1" wp14:anchorId="3ECB5ED3" wp14:editId="2F5A6B86">
                <wp:simplePos x="0" y="0"/>
                <wp:positionH relativeFrom="column">
                  <wp:posOffset>166370</wp:posOffset>
                </wp:positionH>
                <wp:positionV relativeFrom="paragraph">
                  <wp:posOffset>139700</wp:posOffset>
                </wp:positionV>
                <wp:extent cx="5372100" cy="1619250"/>
                <wp:effectExtent l="0" t="0" r="19050" b="19050"/>
                <wp:wrapSquare wrapText="bothSides"/>
                <wp:docPr id="1" name="Cuadro de texto 1"/>
                <wp:cNvGraphicFramePr/>
                <a:graphic xmlns:a="http://schemas.openxmlformats.org/drawingml/2006/main">
                  <a:graphicData uri="http://schemas.microsoft.com/office/word/2010/wordprocessingShape">
                    <wps:wsp>
                      <wps:cNvSpPr txBox="1"/>
                      <wps:spPr>
                        <a:xfrm>
                          <a:off x="0" y="0"/>
                          <a:ext cx="5372100" cy="1619250"/>
                        </a:xfrm>
                        <a:prstGeom prst="rect">
                          <a:avLst/>
                        </a:prstGeom>
                        <a:no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9CF97BE" w14:textId="77F97C19" w:rsidR="00C82B11" w:rsidRPr="00C82B11" w:rsidRDefault="00C82B11" w:rsidP="00C82B11">
                            <w:pPr>
                              <w:jc w:val="center"/>
                              <w:rPr>
                                <w:b/>
                                <w:smallCaps/>
                                <w:sz w:val="28"/>
                                <w:lang w:val="es-ES"/>
                              </w:rPr>
                            </w:pPr>
                            <w:r w:rsidRPr="00C82B11">
                              <w:rPr>
                                <w:b/>
                                <w:smallCaps/>
                                <w:sz w:val="28"/>
                                <w:lang w:val="es-ES"/>
                              </w:rPr>
                              <w:t>Conv</w:t>
                            </w:r>
                            <w:r w:rsidR="001D08FA">
                              <w:rPr>
                                <w:b/>
                                <w:smallCaps/>
                                <w:sz w:val="28"/>
                                <w:lang w:val="es-ES"/>
                              </w:rPr>
                              <w:t xml:space="preserve">ocatoria de acciones de la </w:t>
                            </w:r>
                            <w:r w:rsidR="009206DE">
                              <w:rPr>
                                <w:b/>
                                <w:smallCaps/>
                                <w:sz w:val="28"/>
                                <w:lang w:val="es-ES"/>
                              </w:rPr>
                              <w:t>Línea</w:t>
                            </w:r>
                            <w:r w:rsidRPr="00C82B11">
                              <w:rPr>
                                <w:b/>
                                <w:smallCaps/>
                                <w:sz w:val="28"/>
                                <w:lang w:val="es-ES"/>
                              </w:rPr>
                              <w:t xml:space="preserve"> </w:t>
                            </w:r>
                            <w:r w:rsidR="001D08FA">
                              <w:rPr>
                                <w:b/>
                                <w:smallCaps/>
                                <w:sz w:val="28"/>
                                <w:lang w:val="es-ES"/>
                              </w:rPr>
                              <w:t>7</w:t>
                            </w:r>
                            <w:r w:rsidR="009206DE">
                              <w:rPr>
                                <w:b/>
                                <w:smallCaps/>
                                <w:sz w:val="28"/>
                                <w:lang w:val="es-ES"/>
                              </w:rPr>
                              <w:t>, Acción 7</w:t>
                            </w:r>
                            <w:r w:rsidR="001D08FA">
                              <w:rPr>
                                <w:b/>
                                <w:smallCaps/>
                                <w:sz w:val="28"/>
                                <w:lang w:val="es-ES"/>
                              </w:rPr>
                              <w:t>3</w:t>
                            </w:r>
                            <w:r w:rsidRPr="00C82B11">
                              <w:rPr>
                                <w:b/>
                                <w:smallCaps/>
                                <w:sz w:val="28"/>
                                <w:lang w:val="es-ES"/>
                              </w:rPr>
                              <w:t xml:space="preserve"> del </w:t>
                            </w:r>
                          </w:p>
                          <w:p w14:paraId="3BFD246C" w14:textId="215977C6" w:rsidR="00C82B11" w:rsidRDefault="00C82B11" w:rsidP="00C82B11">
                            <w:pPr>
                              <w:jc w:val="center"/>
                              <w:rPr>
                                <w:b/>
                                <w:smallCaps/>
                                <w:sz w:val="28"/>
                                <w:lang w:val="es-ES"/>
                              </w:rPr>
                            </w:pPr>
                            <w:r w:rsidRPr="00C82B11">
                              <w:rPr>
                                <w:b/>
                                <w:smallCaps/>
                                <w:sz w:val="28"/>
                                <w:lang w:val="es-ES"/>
                              </w:rPr>
                              <w:t>I Plan Propio Integral de Docencia de la Universidad de Málaga</w:t>
                            </w:r>
                          </w:p>
                          <w:p w14:paraId="0054BA8E" w14:textId="0C78B3A7" w:rsidR="00816A75" w:rsidRPr="00C82B11" w:rsidRDefault="00816A75" w:rsidP="00C82B11">
                            <w:pPr>
                              <w:jc w:val="center"/>
                              <w:rPr>
                                <w:b/>
                                <w:smallCaps/>
                                <w:sz w:val="28"/>
                                <w:lang w:val="es-ES"/>
                              </w:rPr>
                            </w:pPr>
                            <w:r>
                              <w:rPr>
                                <w:b/>
                                <w:smallCaps/>
                                <w:sz w:val="28"/>
                                <w:lang w:val="es-ES"/>
                              </w:rPr>
                              <w:t>(CONVOCATORIA MAYO 2020)</w:t>
                            </w:r>
                          </w:p>
                          <w:p w14:paraId="796B1940" w14:textId="77777777" w:rsidR="00C82B11" w:rsidRDefault="00C82B11" w:rsidP="00C82B11">
                            <w:pPr>
                              <w:rPr>
                                <w:lang w:val="es-ES"/>
                              </w:rPr>
                            </w:pPr>
                          </w:p>
                          <w:p w14:paraId="1CB49A2C" w14:textId="5E8AC05A" w:rsidR="00C82B11" w:rsidRPr="00C82B11" w:rsidRDefault="00C82B11" w:rsidP="00C82B11">
                            <w:pPr>
                              <w:ind w:left="1418" w:hanging="1418"/>
                              <w:rPr>
                                <w:lang w:val="es-ES"/>
                              </w:rPr>
                            </w:pPr>
                            <w:r w:rsidRPr="00C82B11">
                              <w:rPr>
                                <w:lang w:val="es-ES"/>
                              </w:rPr>
                              <w:t xml:space="preserve">ACCIÓN </w:t>
                            </w:r>
                            <w:r w:rsidR="001D08FA">
                              <w:rPr>
                                <w:lang w:val="es-ES"/>
                              </w:rPr>
                              <w:t>SECTORIAL 731</w:t>
                            </w:r>
                            <w:r w:rsidRPr="00C82B11">
                              <w:rPr>
                                <w:lang w:val="es-ES"/>
                              </w:rPr>
                              <w:t xml:space="preserve"> – </w:t>
                            </w:r>
                            <w:r w:rsidR="001D08FA">
                              <w:rPr>
                                <w:lang w:val="es-ES"/>
                              </w:rPr>
                              <w:t>FORMACIÓN PARA LA MEJORA DE LA EMPLEABILIDAD</w:t>
                            </w:r>
                          </w:p>
                          <w:p w14:paraId="578B4F71" w14:textId="557A534A" w:rsidR="00C82B11" w:rsidRPr="00C82B11" w:rsidRDefault="00C82B11" w:rsidP="009206DE">
                            <w:pPr>
                              <w:ind w:left="2552" w:hanging="2552"/>
                              <w:rPr>
                                <w:lang w:val="es-ES"/>
                              </w:rPr>
                            </w:pPr>
                            <w:r w:rsidRPr="00C82B11">
                              <w:rPr>
                                <w:lang w:val="es-ES"/>
                              </w:rPr>
                              <w:t xml:space="preserve">ACCIÓN </w:t>
                            </w:r>
                            <w:r w:rsidR="001D08FA">
                              <w:rPr>
                                <w:lang w:val="es-ES"/>
                              </w:rPr>
                              <w:t>SECTORIAL 732</w:t>
                            </w:r>
                            <w:r w:rsidRPr="00C82B11">
                              <w:rPr>
                                <w:lang w:val="es-ES"/>
                              </w:rPr>
                              <w:t xml:space="preserve"> – </w:t>
                            </w:r>
                            <w:r w:rsidR="001D08FA">
                              <w:rPr>
                                <w:lang w:val="es-ES"/>
                              </w:rPr>
                              <w:t>FORMACIÓN PARA LA INNOVACIÓN Y EL EMPRENDIMIENTO</w:t>
                            </w:r>
                          </w:p>
                          <w:p w14:paraId="16738A81" w14:textId="77777777" w:rsidR="00C82B11" w:rsidRDefault="00C82B11">
                            <w:pPr>
                              <w:rPr>
                                <w:lang w:val="es-ES"/>
                              </w:rPr>
                            </w:pPr>
                          </w:p>
                          <w:p w14:paraId="69953247" w14:textId="77777777" w:rsidR="00C82B11" w:rsidRDefault="00C82B11">
                            <w:pPr>
                              <w:rPr>
                                <w:lang w:val="es-ES"/>
                              </w:rPr>
                            </w:pPr>
                          </w:p>
                          <w:p w14:paraId="1BB6CF92" w14:textId="77777777" w:rsidR="00C82B11" w:rsidRDefault="00C82B11">
                            <w:pPr>
                              <w:rPr>
                                <w:lang w:val="es-ES"/>
                              </w:rPr>
                            </w:pPr>
                          </w:p>
                          <w:p w14:paraId="4F45DE98" w14:textId="77777777" w:rsidR="00C82B11" w:rsidRDefault="00C82B11">
                            <w:pPr>
                              <w:rPr>
                                <w:lang w:val="es-ES"/>
                              </w:rPr>
                            </w:pPr>
                          </w:p>
                          <w:p w14:paraId="46793CCB" w14:textId="77777777" w:rsidR="00C82B11" w:rsidRDefault="00C82B11">
                            <w:pPr>
                              <w:rPr>
                                <w:lang w:val="es-ES"/>
                              </w:rPr>
                            </w:pPr>
                          </w:p>
                          <w:p w14:paraId="341E0DD7" w14:textId="77777777" w:rsidR="00C82B11" w:rsidRPr="00C82B11" w:rsidRDefault="00C82B11">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CB5ED3" id="_x0000_t202" coordsize="21600,21600" o:spt="202" path="m,l,21600r21600,l21600,xe">
                <v:stroke joinstyle="miter"/>
                <v:path gradientshapeok="t" o:connecttype="rect"/>
              </v:shapetype>
              <v:shape id="Cuadro de texto 1" o:spid="_x0000_s1026" type="#_x0000_t202" style="position:absolute;left:0;text-align:left;margin-left:13.1pt;margin-top:11pt;width:423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" filled="f" strokecolor="#4472c4 [3204]" strokeweight="2pt">
                <v:textbox>
                  <w:txbxContent>
                    <w:p w14:paraId="49CF97BE" w14:textId="77F97C19" w:rsidR="00C82B11" w:rsidRPr="00C82B11" w:rsidRDefault="00C82B11" w:rsidP="00C82B11">
                      <w:pPr>
                        <w:jc w:val="center"/>
                        <w:rPr>
                          <w:b/>
                          <w:smallCaps/>
                          <w:sz w:val="28"/>
                          <w:lang w:val="es-ES"/>
                        </w:rPr>
                      </w:pPr>
                      <w:r w:rsidRPr="00C82B11">
                        <w:rPr>
                          <w:b/>
                          <w:smallCaps/>
                          <w:sz w:val="28"/>
                          <w:lang w:val="es-ES"/>
                        </w:rPr>
                        <w:t>Conv</w:t>
                      </w:r>
                      <w:r w:rsidR="001D08FA">
                        <w:rPr>
                          <w:b/>
                          <w:smallCaps/>
                          <w:sz w:val="28"/>
                          <w:lang w:val="es-ES"/>
                        </w:rPr>
                        <w:t xml:space="preserve">ocatoria de acciones de la </w:t>
                      </w:r>
                      <w:r w:rsidR="009206DE">
                        <w:rPr>
                          <w:b/>
                          <w:smallCaps/>
                          <w:sz w:val="28"/>
                          <w:lang w:val="es-ES"/>
                        </w:rPr>
                        <w:t>Línea</w:t>
                      </w:r>
                      <w:r w:rsidRPr="00C82B11">
                        <w:rPr>
                          <w:b/>
                          <w:smallCaps/>
                          <w:sz w:val="28"/>
                          <w:lang w:val="es-ES"/>
                        </w:rPr>
                        <w:t xml:space="preserve"> </w:t>
                      </w:r>
                      <w:r w:rsidR="001D08FA">
                        <w:rPr>
                          <w:b/>
                          <w:smallCaps/>
                          <w:sz w:val="28"/>
                          <w:lang w:val="es-ES"/>
                        </w:rPr>
                        <w:t>7</w:t>
                      </w:r>
                      <w:r w:rsidR="009206DE">
                        <w:rPr>
                          <w:b/>
                          <w:smallCaps/>
                          <w:sz w:val="28"/>
                          <w:lang w:val="es-ES"/>
                        </w:rPr>
                        <w:t>, Acción 7</w:t>
                      </w:r>
                      <w:r w:rsidR="001D08FA">
                        <w:rPr>
                          <w:b/>
                          <w:smallCaps/>
                          <w:sz w:val="28"/>
                          <w:lang w:val="es-ES"/>
                        </w:rPr>
                        <w:t>3</w:t>
                      </w:r>
                      <w:r w:rsidRPr="00C82B11">
                        <w:rPr>
                          <w:b/>
                          <w:smallCaps/>
                          <w:sz w:val="28"/>
                          <w:lang w:val="es-ES"/>
                        </w:rPr>
                        <w:t xml:space="preserve"> del </w:t>
                      </w:r>
                    </w:p>
                    <w:p w14:paraId="3BFD246C" w14:textId="215977C6" w:rsidR="00C82B11" w:rsidRDefault="00C82B11" w:rsidP="00C82B11">
                      <w:pPr>
                        <w:jc w:val="center"/>
                        <w:rPr>
                          <w:b/>
                          <w:smallCaps/>
                          <w:sz w:val="28"/>
                          <w:lang w:val="es-ES"/>
                        </w:rPr>
                      </w:pPr>
                      <w:r w:rsidRPr="00C82B11">
                        <w:rPr>
                          <w:b/>
                          <w:smallCaps/>
                          <w:sz w:val="28"/>
                          <w:lang w:val="es-ES"/>
                        </w:rPr>
                        <w:t>I Plan Propio Integral de Docencia de la Universidad de Málaga</w:t>
                      </w:r>
                    </w:p>
                    <w:p w14:paraId="0054BA8E" w14:textId="0C78B3A7" w:rsidR="00816A75" w:rsidRPr="00C82B11" w:rsidRDefault="00816A75" w:rsidP="00C82B11">
                      <w:pPr>
                        <w:jc w:val="center"/>
                        <w:rPr>
                          <w:b/>
                          <w:smallCaps/>
                          <w:sz w:val="28"/>
                          <w:lang w:val="es-ES"/>
                        </w:rPr>
                      </w:pPr>
                      <w:r>
                        <w:rPr>
                          <w:b/>
                          <w:smallCaps/>
                          <w:sz w:val="28"/>
                          <w:lang w:val="es-ES"/>
                        </w:rPr>
                        <w:t>(CONVOCATORIA MAYO 2020)</w:t>
                      </w:r>
                    </w:p>
                    <w:p w14:paraId="796B1940" w14:textId="77777777" w:rsidR="00C82B11" w:rsidRDefault="00C82B11" w:rsidP="00C82B11">
                      <w:pPr>
                        <w:rPr>
                          <w:lang w:val="es-ES"/>
                        </w:rPr>
                      </w:pPr>
                    </w:p>
                    <w:p w14:paraId="1CB49A2C" w14:textId="5E8AC05A" w:rsidR="00C82B11" w:rsidRPr="00C82B11" w:rsidRDefault="00C82B11" w:rsidP="00C82B11">
                      <w:pPr>
                        <w:ind w:left="1418" w:hanging="1418"/>
                        <w:rPr>
                          <w:lang w:val="es-ES"/>
                        </w:rPr>
                      </w:pPr>
                      <w:r w:rsidRPr="00C82B11">
                        <w:rPr>
                          <w:lang w:val="es-ES"/>
                        </w:rPr>
                        <w:t xml:space="preserve">ACCIÓN </w:t>
                      </w:r>
                      <w:r w:rsidR="001D08FA">
                        <w:rPr>
                          <w:lang w:val="es-ES"/>
                        </w:rPr>
                        <w:t>SECTORIAL 731</w:t>
                      </w:r>
                      <w:r w:rsidRPr="00C82B11">
                        <w:rPr>
                          <w:lang w:val="es-ES"/>
                        </w:rPr>
                        <w:t xml:space="preserve"> – </w:t>
                      </w:r>
                      <w:r w:rsidR="001D08FA">
                        <w:rPr>
                          <w:lang w:val="es-ES"/>
                        </w:rPr>
                        <w:t>FORMACIÓN PARA LA MEJORA DE LA EMPLEABILIDAD</w:t>
                      </w:r>
                    </w:p>
                    <w:p w14:paraId="578B4F71" w14:textId="557A534A" w:rsidR="00C82B11" w:rsidRPr="00C82B11" w:rsidRDefault="00C82B11" w:rsidP="009206DE">
                      <w:pPr>
                        <w:ind w:left="2552" w:hanging="2552"/>
                        <w:rPr>
                          <w:lang w:val="es-ES"/>
                        </w:rPr>
                      </w:pPr>
                      <w:r w:rsidRPr="00C82B11">
                        <w:rPr>
                          <w:lang w:val="es-ES"/>
                        </w:rPr>
                        <w:t xml:space="preserve">ACCIÓN </w:t>
                      </w:r>
                      <w:r w:rsidR="001D08FA">
                        <w:rPr>
                          <w:lang w:val="es-ES"/>
                        </w:rPr>
                        <w:t>SECTORIAL 732</w:t>
                      </w:r>
                      <w:r w:rsidRPr="00C82B11">
                        <w:rPr>
                          <w:lang w:val="es-ES"/>
                        </w:rPr>
                        <w:t xml:space="preserve"> – </w:t>
                      </w:r>
                      <w:r w:rsidR="001D08FA">
                        <w:rPr>
                          <w:lang w:val="es-ES"/>
                        </w:rPr>
                        <w:t>FORMACIÓN PARA LA INNOVACIÓN Y EL EMPRENDIMIENTO</w:t>
                      </w:r>
                    </w:p>
                    <w:p w14:paraId="16738A81" w14:textId="77777777" w:rsidR="00C82B11" w:rsidRDefault="00C82B11">
                      <w:pPr>
                        <w:rPr>
                          <w:lang w:val="es-ES"/>
                        </w:rPr>
                      </w:pPr>
                    </w:p>
                    <w:p w14:paraId="69953247" w14:textId="77777777" w:rsidR="00C82B11" w:rsidRDefault="00C82B11">
                      <w:pPr>
                        <w:rPr>
                          <w:lang w:val="es-ES"/>
                        </w:rPr>
                      </w:pPr>
                    </w:p>
                    <w:p w14:paraId="1BB6CF92" w14:textId="77777777" w:rsidR="00C82B11" w:rsidRDefault="00C82B11">
                      <w:pPr>
                        <w:rPr>
                          <w:lang w:val="es-ES"/>
                        </w:rPr>
                      </w:pPr>
                    </w:p>
                    <w:p w14:paraId="4F45DE98" w14:textId="77777777" w:rsidR="00C82B11" w:rsidRDefault="00C82B11">
                      <w:pPr>
                        <w:rPr>
                          <w:lang w:val="es-ES"/>
                        </w:rPr>
                      </w:pPr>
                    </w:p>
                    <w:p w14:paraId="46793CCB" w14:textId="77777777" w:rsidR="00C82B11" w:rsidRDefault="00C82B11">
                      <w:pPr>
                        <w:rPr>
                          <w:lang w:val="es-ES"/>
                        </w:rPr>
                      </w:pPr>
                    </w:p>
                    <w:p w14:paraId="341E0DD7" w14:textId="77777777" w:rsidR="00C82B11" w:rsidRPr="00C82B11" w:rsidRDefault="00C82B11">
                      <w:pPr>
                        <w:rPr>
                          <w:lang w:val="es-ES"/>
                        </w:rPr>
                      </w:pPr>
                    </w:p>
                  </w:txbxContent>
                </v:textbox>
                <w10:wrap type="square"/>
              </v:shape>
            </w:pict>
          </mc:Fallback>
        </mc:AlternateContent>
      </w:r>
    </w:p>
    <w:p w14:paraId="49617DD7" w14:textId="7D8E8D36" w:rsidR="007256DD" w:rsidRDefault="009F39C5" w:rsidP="007256DD">
      <w:pPr>
        <w:spacing w:before="100" w:beforeAutospacing="1" w:after="100" w:afterAutospacing="1"/>
        <w:jc w:val="center"/>
        <w:rPr>
          <w:rFonts w:ascii="Arial" w:hAnsi="Arial" w:cs="Arial"/>
          <w:b/>
          <w:bCs/>
        </w:rPr>
      </w:pPr>
      <w:r>
        <w:rPr>
          <w:rFonts w:ascii="Arial" w:hAnsi="Arial" w:cs="Arial"/>
          <w:b/>
          <w:bCs/>
        </w:rPr>
        <w:t>FORMULARIO DE SOLICITUD</w:t>
      </w:r>
    </w:p>
    <w:tbl>
      <w:tblPr>
        <w:tblStyle w:val="Tablaconcuadrcula"/>
        <w:tblW w:w="0" w:type="auto"/>
        <w:jc w:val="right"/>
        <w:tblLook w:val="04A0" w:firstRow="1" w:lastRow="0" w:firstColumn="1" w:lastColumn="0" w:noHBand="0" w:noVBand="1"/>
      </w:tblPr>
      <w:tblGrid>
        <w:gridCol w:w="709"/>
        <w:gridCol w:w="997"/>
      </w:tblGrid>
      <w:tr w:rsidR="009F39C5" w14:paraId="6237DEB6" w14:textId="77777777" w:rsidTr="009F39C5">
        <w:trPr>
          <w:jc w:val="right"/>
        </w:trPr>
        <w:tc>
          <w:tcPr>
            <w:tcW w:w="1706" w:type="dxa"/>
            <w:gridSpan w:val="2"/>
            <w:shd w:val="clear" w:color="auto" w:fill="B4C6E7" w:themeFill="accent1" w:themeFillTint="66"/>
          </w:tcPr>
          <w:p w14:paraId="77986858" w14:textId="77777777" w:rsidR="009F39C5" w:rsidRDefault="009F39C5" w:rsidP="009F39C5">
            <w:pPr>
              <w:jc w:val="center"/>
              <w:rPr>
                <w:rFonts w:ascii="Arial" w:hAnsi="Arial" w:cs="Arial"/>
                <w:b/>
                <w:bCs/>
              </w:rPr>
            </w:pPr>
            <w:bookmarkStart w:id="0" w:name="_GoBack"/>
            <w:r>
              <w:rPr>
                <w:rFonts w:ascii="Arial" w:hAnsi="Arial" w:cs="Arial"/>
                <w:b/>
                <w:bCs/>
              </w:rPr>
              <w:t>ACCIÓN Nº</w:t>
            </w:r>
          </w:p>
          <w:p w14:paraId="18E3476D" w14:textId="34AD3871" w:rsidR="009F39C5" w:rsidRDefault="009F39C5" w:rsidP="009F39C5">
            <w:pPr>
              <w:jc w:val="center"/>
              <w:rPr>
                <w:rFonts w:ascii="Arial" w:hAnsi="Arial" w:cs="Arial"/>
                <w:b/>
                <w:bCs/>
              </w:rPr>
            </w:pPr>
            <w:r>
              <w:rPr>
                <w:i/>
              </w:rPr>
              <w:t>(Marcar con X)</w:t>
            </w:r>
          </w:p>
        </w:tc>
      </w:tr>
      <w:bookmarkEnd w:id="0"/>
      <w:tr w:rsidR="009F39C5" w14:paraId="62F0B4C3" w14:textId="77777777" w:rsidTr="009F39C5">
        <w:trPr>
          <w:jc w:val="right"/>
        </w:trPr>
        <w:tc>
          <w:tcPr>
            <w:tcW w:w="709" w:type="dxa"/>
          </w:tcPr>
          <w:p w14:paraId="1467DC37" w14:textId="5B078DE8" w:rsidR="009F39C5" w:rsidRDefault="009F39C5" w:rsidP="009F39C5">
            <w:pPr>
              <w:spacing w:before="100" w:beforeAutospacing="1" w:after="100" w:afterAutospacing="1"/>
              <w:jc w:val="right"/>
              <w:rPr>
                <w:rFonts w:ascii="Arial" w:hAnsi="Arial" w:cs="Arial"/>
                <w:b/>
                <w:bCs/>
              </w:rPr>
            </w:pPr>
            <w:r>
              <w:rPr>
                <w:rFonts w:ascii="Arial" w:hAnsi="Arial" w:cs="Arial"/>
                <w:b/>
                <w:bCs/>
              </w:rPr>
              <w:t>731</w:t>
            </w:r>
          </w:p>
        </w:tc>
        <w:tc>
          <w:tcPr>
            <w:tcW w:w="997" w:type="dxa"/>
          </w:tcPr>
          <w:p w14:paraId="6F77D343" w14:textId="77777777" w:rsidR="009F39C5" w:rsidRDefault="009F39C5" w:rsidP="007256DD">
            <w:pPr>
              <w:spacing w:before="100" w:beforeAutospacing="1" w:after="100" w:afterAutospacing="1"/>
              <w:jc w:val="center"/>
              <w:rPr>
                <w:rFonts w:ascii="Arial" w:hAnsi="Arial" w:cs="Arial"/>
                <w:b/>
                <w:bCs/>
              </w:rPr>
            </w:pPr>
          </w:p>
        </w:tc>
      </w:tr>
      <w:tr w:rsidR="009F39C5" w14:paraId="07301005" w14:textId="77777777" w:rsidTr="009F39C5">
        <w:trPr>
          <w:jc w:val="right"/>
        </w:trPr>
        <w:tc>
          <w:tcPr>
            <w:tcW w:w="709" w:type="dxa"/>
          </w:tcPr>
          <w:p w14:paraId="6D23460A" w14:textId="3ECA3F37" w:rsidR="009F39C5" w:rsidRDefault="009F39C5" w:rsidP="009F39C5">
            <w:pPr>
              <w:spacing w:before="100" w:beforeAutospacing="1" w:after="100" w:afterAutospacing="1"/>
              <w:jc w:val="right"/>
              <w:rPr>
                <w:rFonts w:ascii="Arial" w:hAnsi="Arial" w:cs="Arial"/>
                <w:b/>
                <w:bCs/>
              </w:rPr>
            </w:pPr>
            <w:r>
              <w:rPr>
                <w:rFonts w:ascii="Arial" w:hAnsi="Arial" w:cs="Arial"/>
                <w:b/>
                <w:bCs/>
              </w:rPr>
              <w:t>732</w:t>
            </w:r>
          </w:p>
        </w:tc>
        <w:tc>
          <w:tcPr>
            <w:tcW w:w="997" w:type="dxa"/>
          </w:tcPr>
          <w:p w14:paraId="7D42CFEF" w14:textId="77777777" w:rsidR="009F39C5" w:rsidRDefault="009F39C5" w:rsidP="007256DD">
            <w:pPr>
              <w:spacing w:before="100" w:beforeAutospacing="1" w:after="100" w:afterAutospacing="1"/>
              <w:jc w:val="center"/>
              <w:rPr>
                <w:rFonts w:ascii="Arial" w:hAnsi="Arial" w:cs="Arial"/>
                <w:b/>
                <w:bCs/>
              </w:rPr>
            </w:pPr>
          </w:p>
        </w:tc>
      </w:tr>
    </w:tbl>
    <w:p w14:paraId="35C5DF80" w14:textId="6DB7838D" w:rsidR="007256DD" w:rsidRPr="007256DD" w:rsidRDefault="007256DD" w:rsidP="009F39C5">
      <w:pPr>
        <w:spacing w:before="100" w:beforeAutospacing="1" w:after="100" w:afterAutospacing="1"/>
        <w:rPr>
          <w:rFonts w:ascii="Arial" w:hAnsi="Arial" w:cs="Arial"/>
          <w:b/>
          <w:bCs/>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460"/>
        <w:gridCol w:w="360"/>
        <w:gridCol w:w="494"/>
        <w:gridCol w:w="353"/>
        <w:gridCol w:w="1405"/>
        <w:gridCol w:w="1519"/>
        <w:gridCol w:w="513"/>
        <w:gridCol w:w="1152"/>
        <w:gridCol w:w="390"/>
      </w:tblGrid>
      <w:tr w:rsidR="007256DD" w14:paraId="1B8F3D91" w14:textId="77777777" w:rsidTr="00816A75">
        <w:tc>
          <w:tcPr>
            <w:tcW w:w="2550" w:type="dxa"/>
            <w:shd w:val="clear" w:color="auto" w:fill="B4C6E7" w:themeFill="accent1" w:themeFillTint="66"/>
          </w:tcPr>
          <w:p w14:paraId="031C1383" w14:textId="789444B3" w:rsidR="007256DD" w:rsidRPr="00BB34F9" w:rsidRDefault="007256DD" w:rsidP="009F39C5">
            <w:pPr>
              <w:rPr>
                <w:rFonts w:ascii="Arial" w:hAnsi="Arial" w:cs="Arial"/>
                <w:b/>
                <w:bCs/>
                <w:sz w:val="20"/>
                <w:szCs w:val="20"/>
              </w:rPr>
            </w:pPr>
            <w:r w:rsidRPr="00BB34F9">
              <w:rPr>
                <w:rFonts w:ascii="Arial" w:hAnsi="Arial" w:cs="Arial"/>
                <w:b/>
                <w:bCs/>
                <w:sz w:val="20"/>
                <w:szCs w:val="20"/>
              </w:rPr>
              <w:t>Título</w:t>
            </w:r>
            <w:r>
              <w:rPr>
                <w:rFonts w:ascii="Arial" w:hAnsi="Arial" w:cs="Arial"/>
                <w:b/>
                <w:bCs/>
                <w:sz w:val="20"/>
                <w:szCs w:val="20"/>
              </w:rPr>
              <w:t xml:space="preserve"> de la actividad</w:t>
            </w:r>
            <w:r w:rsidRPr="00BB34F9">
              <w:rPr>
                <w:rFonts w:ascii="Arial" w:hAnsi="Arial" w:cs="Arial"/>
                <w:b/>
                <w:bCs/>
                <w:sz w:val="20"/>
                <w:szCs w:val="20"/>
              </w:rPr>
              <w:t>:</w:t>
            </w:r>
          </w:p>
        </w:tc>
        <w:tc>
          <w:tcPr>
            <w:tcW w:w="6539" w:type="dxa"/>
            <w:gridSpan w:val="9"/>
          </w:tcPr>
          <w:p w14:paraId="6725432F" w14:textId="77777777" w:rsidR="007256DD" w:rsidRDefault="007256DD" w:rsidP="009F39C5">
            <w:pPr>
              <w:rPr>
                <w:rFonts w:ascii="Arial" w:hAnsi="Arial" w:cs="Arial"/>
              </w:rPr>
            </w:pPr>
          </w:p>
        </w:tc>
      </w:tr>
      <w:tr w:rsidR="007256DD" w14:paraId="2AC12BAA" w14:textId="77777777" w:rsidTr="00816A75">
        <w:tc>
          <w:tcPr>
            <w:tcW w:w="2550" w:type="dxa"/>
            <w:shd w:val="clear" w:color="auto" w:fill="B4C6E7" w:themeFill="accent1" w:themeFillTint="66"/>
          </w:tcPr>
          <w:p w14:paraId="29F60F2E" w14:textId="23365FFC" w:rsidR="007256DD" w:rsidRPr="00BB34F9" w:rsidRDefault="007256DD" w:rsidP="009F39C5">
            <w:pPr>
              <w:rPr>
                <w:rFonts w:ascii="Arial" w:hAnsi="Arial" w:cs="Arial"/>
                <w:b/>
                <w:bCs/>
                <w:sz w:val="20"/>
                <w:szCs w:val="20"/>
              </w:rPr>
            </w:pPr>
            <w:r w:rsidRPr="00BB34F9">
              <w:rPr>
                <w:rFonts w:ascii="Arial" w:hAnsi="Arial" w:cs="Arial"/>
                <w:b/>
                <w:bCs/>
                <w:sz w:val="20"/>
                <w:szCs w:val="20"/>
              </w:rPr>
              <w:t>Responsable de la solicitud:</w:t>
            </w:r>
          </w:p>
        </w:tc>
        <w:tc>
          <w:tcPr>
            <w:tcW w:w="6539" w:type="dxa"/>
            <w:gridSpan w:val="9"/>
          </w:tcPr>
          <w:p w14:paraId="5FB12ABB" w14:textId="77777777" w:rsidR="007256DD" w:rsidRDefault="007256DD" w:rsidP="009F39C5">
            <w:pPr>
              <w:rPr>
                <w:rFonts w:ascii="Arial" w:hAnsi="Arial" w:cs="Arial"/>
              </w:rPr>
            </w:pPr>
          </w:p>
        </w:tc>
      </w:tr>
      <w:tr w:rsidR="007256DD" w14:paraId="55BB4C0B" w14:textId="77777777" w:rsidTr="00816A75">
        <w:tc>
          <w:tcPr>
            <w:tcW w:w="2550" w:type="dxa"/>
            <w:shd w:val="clear" w:color="auto" w:fill="B4C6E7" w:themeFill="accent1" w:themeFillTint="66"/>
          </w:tcPr>
          <w:p w14:paraId="0B8CE1B5" w14:textId="33842974" w:rsidR="007256DD" w:rsidRPr="00BB34F9" w:rsidRDefault="009F39C5" w:rsidP="009F39C5">
            <w:pPr>
              <w:rPr>
                <w:rFonts w:ascii="Arial" w:hAnsi="Arial" w:cs="Arial"/>
                <w:b/>
                <w:bCs/>
                <w:sz w:val="20"/>
                <w:szCs w:val="20"/>
              </w:rPr>
            </w:pPr>
            <w:r>
              <w:rPr>
                <w:rFonts w:ascii="Arial" w:hAnsi="Arial" w:cs="Arial"/>
                <w:b/>
                <w:bCs/>
                <w:sz w:val="20"/>
                <w:szCs w:val="20"/>
              </w:rPr>
              <w:t>Titulación a la que se dirige la acción:</w:t>
            </w:r>
          </w:p>
        </w:tc>
        <w:tc>
          <w:tcPr>
            <w:tcW w:w="6539" w:type="dxa"/>
            <w:gridSpan w:val="9"/>
          </w:tcPr>
          <w:p w14:paraId="36BB97CC" w14:textId="77777777" w:rsidR="007256DD" w:rsidRDefault="007256DD" w:rsidP="009F39C5">
            <w:pPr>
              <w:rPr>
                <w:rFonts w:ascii="Arial" w:hAnsi="Arial" w:cs="Arial"/>
              </w:rPr>
            </w:pPr>
          </w:p>
        </w:tc>
      </w:tr>
      <w:tr w:rsidR="009F39C5" w14:paraId="57B29E65" w14:textId="77777777" w:rsidTr="00816A75">
        <w:tc>
          <w:tcPr>
            <w:tcW w:w="2550" w:type="dxa"/>
            <w:shd w:val="clear" w:color="auto" w:fill="B4C6E7" w:themeFill="accent1" w:themeFillTint="66"/>
          </w:tcPr>
          <w:p w14:paraId="2856F4CD" w14:textId="733DC5EB" w:rsidR="009F39C5" w:rsidRDefault="009F39C5" w:rsidP="009F39C5">
            <w:pPr>
              <w:rPr>
                <w:rFonts w:ascii="Arial" w:hAnsi="Arial" w:cs="Arial"/>
                <w:b/>
                <w:bCs/>
                <w:sz w:val="20"/>
                <w:szCs w:val="20"/>
              </w:rPr>
            </w:pPr>
            <w:r>
              <w:rPr>
                <w:rFonts w:ascii="Arial" w:hAnsi="Arial" w:cs="Arial"/>
                <w:b/>
                <w:bCs/>
                <w:sz w:val="20"/>
                <w:szCs w:val="20"/>
              </w:rPr>
              <w:t>Asignatura a la que se vincula:</w:t>
            </w:r>
          </w:p>
        </w:tc>
        <w:tc>
          <w:tcPr>
            <w:tcW w:w="6539" w:type="dxa"/>
            <w:gridSpan w:val="9"/>
          </w:tcPr>
          <w:p w14:paraId="2AFA198A" w14:textId="77777777" w:rsidR="009F39C5" w:rsidRDefault="009F39C5" w:rsidP="009F39C5">
            <w:pPr>
              <w:rPr>
                <w:rFonts w:ascii="Arial" w:hAnsi="Arial" w:cs="Arial"/>
              </w:rPr>
            </w:pPr>
          </w:p>
        </w:tc>
      </w:tr>
      <w:tr w:rsidR="00816A75" w14:paraId="772B9ED9" w14:textId="77777777" w:rsidTr="00816A75">
        <w:tc>
          <w:tcPr>
            <w:tcW w:w="2550" w:type="dxa"/>
            <w:shd w:val="clear" w:color="auto" w:fill="B4C6E7" w:themeFill="accent1" w:themeFillTint="66"/>
          </w:tcPr>
          <w:p w14:paraId="5349286A" w14:textId="50276B83" w:rsidR="00816A75" w:rsidRDefault="00816A75" w:rsidP="009F39C5">
            <w:pPr>
              <w:rPr>
                <w:rFonts w:ascii="Arial" w:hAnsi="Arial" w:cs="Arial"/>
                <w:b/>
                <w:bCs/>
                <w:sz w:val="20"/>
                <w:szCs w:val="20"/>
              </w:rPr>
            </w:pPr>
            <w:r>
              <w:rPr>
                <w:rFonts w:ascii="Arial" w:hAnsi="Arial" w:cs="Arial"/>
                <w:b/>
                <w:bCs/>
                <w:sz w:val="20"/>
                <w:szCs w:val="20"/>
              </w:rPr>
              <w:t>Vínculo a la guía docente de la asignatura</w:t>
            </w:r>
          </w:p>
        </w:tc>
        <w:tc>
          <w:tcPr>
            <w:tcW w:w="6539" w:type="dxa"/>
            <w:gridSpan w:val="9"/>
          </w:tcPr>
          <w:p w14:paraId="38A042B3" w14:textId="77777777" w:rsidR="00816A75" w:rsidRDefault="00816A75" w:rsidP="009F39C5">
            <w:pPr>
              <w:rPr>
                <w:rFonts w:ascii="Arial" w:hAnsi="Arial" w:cs="Arial"/>
              </w:rPr>
            </w:pPr>
          </w:p>
        </w:tc>
      </w:tr>
      <w:tr w:rsidR="00816A75" w14:paraId="54930341" w14:textId="77777777" w:rsidTr="00816A75">
        <w:tc>
          <w:tcPr>
            <w:tcW w:w="2550" w:type="dxa"/>
            <w:shd w:val="clear" w:color="auto" w:fill="B4C6E7" w:themeFill="accent1" w:themeFillTint="66"/>
          </w:tcPr>
          <w:p w14:paraId="7B9D0A9D" w14:textId="1847AFAB" w:rsidR="00816A75" w:rsidRDefault="00816A75" w:rsidP="009F39C5">
            <w:pPr>
              <w:rPr>
                <w:rFonts w:ascii="Arial" w:hAnsi="Arial" w:cs="Arial"/>
                <w:b/>
                <w:bCs/>
                <w:sz w:val="20"/>
                <w:szCs w:val="20"/>
              </w:rPr>
            </w:pPr>
            <w:r>
              <w:rPr>
                <w:rFonts w:ascii="Arial" w:hAnsi="Arial" w:cs="Arial"/>
                <w:b/>
                <w:bCs/>
                <w:sz w:val="20"/>
                <w:szCs w:val="20"/>
              </w:rPr>
              <w:t>Inclusión en evaluación continua (marcar con X)</w:t>
            </w:r>
          </w:p>
        </w:tc>
        <w:tc>
          <w:tcPr>
            <w:tcW w:w="473" w:type="dxa"/>
          </w:tcPr>
          <w:p w14:paraId="24C59BC2" w14:textId="44EDBEA3" w:rsidR="00816A75" w:rsidRPr="00816A75" w:rsidRDefault="00816A75" w:rsidP="009F39C5">
            <w:pPr>
              <w:rPr>
                <w:rFonts w:ascii="Arial" w:hAnsi="Arial" w:cs="Arial"/>
                <w:sz w:val="20"/>
                <w:szCs w:val="20"/>
              </w:rPr>
            </w:pPr>
            <w:r w:rsidRPr="00816A75">
              <w:rPr>
                <w:rFonts w:ascii="Arial" w:hAnsi="Arial" w:cs="Arial"/>
                <w:sz w:val="20"/>
                <w:szCs w:val="20"/>
              </w:rPr>
              <w:t>SI</w:t>
            </w:r>
          </w:p>
        </w:tc>
        <w:tc>
          <w:tcPr>
            <w:tcW w:w="382" w:type="dxa"/>
          </w:tcPr>
          <w:p w14:paraId="4BF536E5" w14:textId="77777777" w:rsidR="00816A75" w:rsidRPr="00816A75" w:rsidRDefault="00816A75" w:rsidP="009F39C5">
            <w:pPr>
              <w:rPr>
                <w:rFonts w:ascii="Arial" w:hAnsi="Arial" w:cs="Arial"/>
                <w:sz w:val="20"/>
                <w:szCs w:val="20"/>
              </w:rPr>
            </w:pPr>
          </w:p>
        </w:tc>
        <w:tc>
          <w:tcPr>
            <w:tcW w:w="499" w:type="dxa"/>
          </w:tcPr>
          <w:p w14:paraId="1947CBBB" w14:textId="112A8F57" w:rsidR="00816A75" w:rsidRPr="00816A75" w:rsidRDefault="00816A75" w:rsidP="009F39C5">
            <w:pPr>
              <w:rPr>
                <w:rFonts w:ascii="Arial" w:hAnsi="Arial" w:cs="Arial"/>
                <w:sz w:val="20"/>
                <w:szCs w:val="20"/>
              </w:rPr>
            </w:pPr>
            <w:r w:rsidRPr="00816A75">
              <w:rPr>
                <w:rFonts w:ascii="Arial" w:hAnsi="Arial" w:cs="Arial"/>
                <w:sz w:val="20"/>
                <w:szCs w:val="20"/>
              </w:rPr>
              <w:t>NO</w:t>
            </w:r>
          </w:p>
        </w:tc>
        <w:tc>
          <w:tcPr>
            <w:tcW w:w="374" w:type="dxa"/>
          </w:tcPr>
          <w:p w14:paraId="725F84EB" w14:textId="77777777" w:rsidR="00816A75" w:rsidRDefault="00816A75" w:rsidP="009F39C5">
            <w:pPr>
              <w:rPr>
                <w:rFonts w:ascii="Arial" w:hAnsi="Arial" w:cs="Arial"/>
              </w:rPr>
            </w:pPr>
          </w:p>
        </w:tc>
        <w:tc>
          <w:tcPr>
            <w:tcW w:w="1445" w:type="dxa"/>
            <w:shd w:val="clear" w:color="auto" w:fill="B4C6E7" w:themeFill="accent1" w:themeFillTint="66"/>
          </w:tcPr>
          <w:p w14:paraId="78C74B1D" w14:textId="1EB1FCEC" w:rsidR="00816A75" w:rsidRPr="00816A75" w:rsidRDefault="00816A75" w:rsidP="009F39C5">
            <w:pPr>
              <w:rPr>
                <w:rFonts w:ascii="Arial" w:hAnsi="Arial" w:cs="Arial"/>
                <w:b/>
              </w:rPr>
            </w:pPr>
            <w:r w:rsidRPr="00816A75">
              <w:rPr>
                <w:rFonts w:ascii="Arial" w:hAnsi="Arial" w:cs="Arial"/>
                <w:b/>
                <w:bCs/>
                <w:sz w:val="20"/>
                <w:szCs w:val="20"/>
              </w:rPr>
              <w:t>Carácter de la actividad</w:t>
            </w:r>
          </w:p>
        </w:tc>
        <w:tc>
          <w:tcPr>
            <w:tcW w:w="1519" w:type="dxa"/>
          </w:tcPr>
          <w:p w14:paraId="10998F20" w14:textId="441E0B94" w:rsidR="00816A75" w:rsidRPr="00816A75" w:rsidRDefault="00816A75" w:rsidP="009F39C5">
            <w:pPr>
              <w:rPr>
                <w:rFonts w:ascii="Arial" w:hAnsi="Arial" w:cs="Arial"/>
                <w:sz w:val="20"/>
                <w:szCs w:val="20"/>
              </w:rPr>
            </w:pPr>
            <w:r>
              <w:rPr>
                <w:rFonts w:ascii="Arial" w:hAnsi="Arial" w:cs="Arial"/>
                <w:sz w:val="20"/>
                <w:szCs w:val="20"/>
              </w:rPr>
              <w:t>OBLIGATORIO</w:t>
            </w:r>
          </w:p>
        </w:tc>
        <w:tc>
          <w:tcPr>
            <w:tcW w:w="550" w:type="dxa"/>
          </w:tcPr>
          <w:p w14:paraId="6E146E34" w14:textId="43E084DF" w:rsidR="00816A75" w:rsidRPr="00816A75" w:rsidRDefault="00816A75" w:rsidP="009F39C5">
            <w:pPr>
              <w:rPr>
                <w:rFonts w:ascii="Arial" w:hAnsi="Arial" w:cs="Arial"/>
                <w:sz w:val="20"/>
                <w:szCs w:val="20"/>
              </w:rPr>
            </w:pPr>
          </w:p>
        </w:tc>
        <w:tc>
          <w:tcPr>
            <w:tcW w:w="882" w:type="dxa"/>
          </w:tcPr>
          <w:p w14:paraId="20D4A7D8" w14:textId="6907F9AA" w:rsidR="00816A75" w:rsidRPr="00816A75" w:rsidRDefault="00816A75" w:rsidP="009F39C5">
            <w:pPr>
              <w:rPr>
                <w:rFonts w:ascii="Arial" w:hAnsi="Arial" w:cs="Arial"/>
                <w:sz w:val="20"/>
                <w:szCs w:val="20"/>
              </w:rPr>
            </w:pPr>
            <w:r>
              <w:rPr>
                <w:rFonts w:ascii="Arial" w:hAnsi="Arial" w:cs="Arial"/>
                <w:sz w:val="20"/>
                <w:szCs w:val="20"/>
              </w:rPr>
              <w:t>OPTATIVO</w:t>
            </w:r>
          </w:p>
        </w:tc>
        <w:tc>
          <w:tcPr>
            <w:tcW w:w="415" w:type="dxa"/>
          </w:tcPr>
          <w:p w14:paraId="52AD11DC" w14:textId="68A40E59" w:rsidR="00816A75" w:rsidRPr="00816A75" w:rsidRDefault="00816A75" w:rsidP="009F39C5">
            <w:pPr>
              <w:rPr>
                <w:rFonts w:ascii="Arial" w:hAnsi="Arial" w:cs="Arial"/>
                <w:sz w:val="20"/>
                <w:szCs w:val="20"/>
              </w:rPr>
            </w:pPr>
          </w:p>
        </w:tc>
      </w:tr>
    </w:tbl>
    <w:p w14:paraId="1B040FF8" w14:textId="4AAD1831" w:rsidR="009F39C5" w:rsidRDefault="009F39C5" w:rsidP="007256DD">
      <w:pPr>
        <w:pStyle w:val="NormalWeb"/>
        <w:spacing w:before="0" w:beforeAutospacing="0" w:after="0" w:afterAutospacing="0" w:line="360" w:lineRule="auto"/>
        <w:rPr>
          <w:rFonts w:ascii="Arial" w:eastAsia="Times New Roman" w:hAnsi="Arial" w:cs="Arial"/>
        </w:rPr>
      </w:pPr>
    </w:p>
    <w:p w14:paraId="74A1C72A" w14:textId="77777777" w:rsidR="007256DD" w:rsidRDefault="007256DD" w:rsidP="007256DD">
      <w:pPr>
        <w:pStyle w:val="Ttulo3"/>
        <w:shd w:val="clear" w:color="auto" w:fill="B4C6E7" w:themeFill="accent1" w:themeFillTint="66"/>
      </w:pPr>
      <w:r>
        <w:t>RESUMEN DEL PROYECTO</w:t>
      </w:r>
    </w:p>
    <w:p w14:paraId="7D629F39" w14:textId="417DFC7A" w:rsidR="007256DD" w:rsidRPr="00E2747A" w:rsidRDefault="007256DD" w:rsidP="007256DD">
      <w:pPr>
        <w:pStyle w:val="Textoindependiente3"/>
        <w:rPr>
          <w:i/>
        </w:rPr>
      </w:pPr>
      <w:r>
        <w:t>(Hacer una br</w:t>
      </w:r>
      <w:r w:rsidR="00816A75">
        <w:t xml:space="preserve">eve descripción de la </w:t>
      </w:r>
      <w:proofErr w:type="gramStart"/>
      <w:r w:rsidR="00816A75">
        <w:t>actividad)</w:t>
      </w:r>
      <w:r>
        <w:t>(</w:t>
      </w:r>
      <w:proofErr w:type="gramEnd"/>
      <w:r>
        <w:rPr>
          <w:i/>
        </w:rPr>
        <w:t>Espacio máximo: 1 hoja)</w:t>
      </w:r>
    </w:p>
    <w:p w14:paraId="4B834F68" w14:textId="77777777" w:rsidR="007256DD" w:rsidRDefault="007256DD" w:rsidP="007256DD">
      <w:pPr>
        <w:rPr>
          <w:rFonts w:ascii="Arial" w:hAnsi="Arial" w:cs="Arial"/>
          <w:sz w:val="16"/>
        </w:rPr>
      </w:pPr>
    </w:p>
    <w:p w14:paraId="078A32CF" w14:textId="30324FE5" w:rsidR="007256DD" w:rsidRPr="00816A75" w:rsidRDefault="00816A75" w:rsidP="007256DD">
      <w:pPr>
        <w:pStyle w:val="NormalWeb"/>
        <w:spacing w:before="0" w:beforeAutospacing="0" w:after="0" w:afterAutospacing="0" w:line="360" w:lineRule="auto"/>
        <w:rPr>
          <w:rFonts w:ascii="Arial" w:eastAsia="Times New Roman" w:hAnsi="Arial" w:cs="Arial"/>
          <w:sz w:val="20"/>
          <w:szCs w:val="20"/>
        </w:rPr>
      </w:pPr>
      <w:r w:rsidRPr="00816A75">
        <w:rPr>
          <w:rFonts w:ascii="Arial" w:eastAsia="Times New Roman" w:hAnsi="Arial" w:cs="Arial"/>
          <w:sz w:val="20"/>
          <w:szCs w:val="20"/>
        </w:rPr>
        <w:t>OBJETIVO:</w:t>
      </w:r>
    </w:p>
    <w:p w14:paraId="152FD471" w14:textId="0F60A103" w:rsidR="00816A75" w:rsidRPr="00816A75" w:rsidRDefault="00816A75" w:rsidP="007256DD">
      <w:pPr>
        <w:pStyle w:val="NormalWeb"/>
        <w:spacing w:before="0" w:beforeAutospacing="0" w:after="0" w:afterAutospacing="0" w:line="360" w:lineRule="auto"/>
        <w:rPr>
          <w:rFonts w:ascii="Arial" w:eastAsia="Times New Roman" w:hAnsi="Arial" w:cs="Arial"/>
          <w:sz w:val="20"/>
          <w:szCs w:val="20"/>
        </w:rPr>
      </w:pPr>
      <w:r w:rsidRPr="00816A75">
        <w:rPr>
          <w:rFonts w:ascii="Arial" w:eastAsia="Times New Roman" w:hAnsi="Arial" w:cs="Arial"/>
          <w:sz w:val="20"/>
          <w:szCs w:val="20"/>
        </w:rPr>
        <w:t>DESARROLLO:</w:t>
      </w:r>
    </w:p>
    <w:p w14:paraId="79475543" w14:textId="1ED3C0C5" w:rsidR="007256DD" w:rsidRPr="00816A75" w:rsidRDefault="00816A75" w:rsidP="007256DD">
      <w:pPr>
        <w:pStyle w:val="NormalWeb"/>
        <w:spacing w:before="0" w:beforeAutospacing="0" w:after="0" w:afterAutospacing="0" w:line="360" w:lineRule="auto"/>
        <w:rPr>
          <w:rFonts w:ascii="Arial" w:eastAsia="Times New Roman" w:hAnsi="Arial" w:cs="Arial"/>
          <w:sz w:val="20"/>
          <w:szCs w:val="20"/>
        </w:rPr>
      </w:pPr>
      <w:r w:rsidRPr="00816A75">
        <w:rPr>
          <w:rFonts w:ascii="Arial" w:eastAsia="Times New Roman" w:hAnsi="Arial" w:cs="Arial"/>
          <w:sz w:val="20"/>
          <w:szCs w:val="20"/>
        </w:rPr>
        <w:t>METODOLOG</w:t>
      </w:r>
      <w:r>
        <w:rPr>
          <w:rFonts w:ascii="Arial" w:eastAsia="Times New Roman" w:hAnsi="Arial" w:cs="Arial"/>
          <w:sz w:val="20"/>
          <w:szCs w:val="20"/>
        </w:rPr>
        <w:t>ÍA:</w:t>
      </w:r>
    </w:p>
    <w:p w14:paraId="13F6A426" w14:textId="77777777" w:rsidR="007256DD" w:rsidRDefault="007256DD" w:rsidP="007256DD">
      <w:pPr>
        <w:rPr>
          <w:rFonts w:ascii="Arial" w:hAnsi="Arial" w:cs="Arial"/>
        </w:rPr>
      </w:pPr>
    </w:p>
    <w:p w14:paraId="7803F562" w14:textId="5656B10E" w:rsidR="007256DD" w:rsidRDefault="009F39C5" w:rsidP="009F39C5">
      <w:pPr>
        <w:pStyle w:val="Ttulo3"/>
        <w:shd w:val="clear" w:color="auto" w:fill="B4C6E7" w:themeFill="accent1" w:themeFillTint="66"/>
      </w:pPr>
      <w:r>
        <w:t>PRESUPUESTO ESTIMADO</w:t>
      </w:r>
    </w:p>
    <w:p w14:paraId="4AE9978D" w14:textId="1894F44F" w:rsidR="007256DD" w:rsidRDefault="007256DD" w:rsidP="009F39C5">
      <w:pPr>
        <w:pStyle w:val="Textoindependiente3"/>
        <w:pBdr>
          <w:bottom w:val="single" w:sz="4" w:space="0" w:color="auto"/>
        </w:pBdr>
      </w:pPr>
    </w:p>
    <w:p w14:paraId="7E67EC3D" w14:textId="77777777" w:rsidR="007256DD" w:rsidRDefault="007256DD" w:rsidP="007256DD">
      <w:pPr>
        <w:rPr>
          <w:rFonts w:ascii="Arial" w:hAnsi="Arial" w:cs="Arial"/>
          <w:sz w:val="16"/>
        </w:rPr>
      </w:pPr>
    </w:p>
    <w:p w14:paraId="73DECF33" w14:textId="77777777" w:rsidR="007256DD" w:rsidRDefault="007256DD" w:rsidP="007256DD">
      <w:pPr>
        <w:rPr>
          <w:rFonts w:ascii="Arial" w:hAnsi="Arial" w:cs="Arial"/>
        </w:rPr>
      </w:pPr>
    </w:p>
    <w:p w14:paraId="45BFDF39" w14:textId="77777777" w:rsidR="007256DD" w:rsidRDefault="007256DD" w:rsidP="007256DD">
      <w:pPr>
        <w:rPr>
          <w:rFonts w:ascii="Arial" w:hAnsi="Arial" w:cs="Arial"/>
        </w:rPr>
      </w:pPr>
    </w:p>
    <w:p w14:paraId="6CE365BF" w14:textId="624BCEC2" w:rsidR="007256DD" w:rsidRDefault="009F39C5" w:rsidP="009F39C5">
      <w:pPr>
        <w:pStyle w:val="Ttulo3"/>
        <w:shd w:val="clear" w:color="auto" w:fill="B4C6E7" w:themeFill="accent1" w:themeFillTint="66"/>
      </w:pPr>
      <w:r>
        <w:t>FECHAS DE REALIZACIÓN</w:t>
      </w:r>
    </w:p>
    <w:p w14:paraId="6AC33AA2" w14:textId="3F5458C5" w:rsidR="007256DD" w:rsidRDefault="007256DD" w:rsidP="007256DD">
      <w:pPr>
        <w:pStyle w:val="Textoindependiente3"/>
      </w:pPr>
    </w:p>
    <w:p w14:paraId="5EAD4891" w14:textId="77777777" w:rsidR="007256DD" w:rsidRDefault="007256DD" w:rsidP="007256DD">
      <w:pPr>
        <w:rPr>
          <w:rFonts w:ascii="Arial" w:hAnsi="Arial" w:cs="Arial"/>
          <w:sz w:val="16"/>
        </w:rPr>
      </w:pPr>
    </w:p>
    <w:p w14:paraId="38C5DC36" w14:textId="77777777" w:rsidR="007256DD" w:rsidRDefault="007256DD" w:rsidP="007256DD"/>
    <w:p w14:paraId="199DCEEC" w14:textId="77777777" w:rsidR="007256DD" w:rsidRDefault="007256DD" w:rsidP="007256DD">
      <w:pPr>
        <w:pStyle w:val="NormalWeb"/>
        <w:spacing w:before="0" w:beforeAutospacing="0" w:after="0" w:afterAutospacing="0" w:line="360" w:lineRule="auto"/>
        <w:rPr>
          <w:rFonts w:ascii="Arial" w:eastAsia="Times New Roman" w:hAnsi="Arial" w:cs="Arial"/>
        </w:rPr>
      </w:pPr>
    </w:p>
    <w:p w14:paraId="5617FC44" w14:textId="4F30D88C" w:rsidR="007256DD" w:rsidRDefault="007256DD" w:rsidP="009F39C5">
      <w:pPr>
        <w:pStyle w:val="Ttulo3"/>
        <w:shd w:val="clear" w:color="auto" w:fill="B4C6E7" w:themeFill="accent1" w:themeFillTint="66"/>
        <w:ind w:left="0" w:firstLine="0"/>
      </w:pPr>
      <w:r>
        <w:t>INFORMACIÓN COMPLEMENTARIA</w:t>
      </w:r>
    </w:p>
    <w:p w14:paraId="71358FF2" w14:textId="02487C2E" w:rsidR="007256DD" w:rsidRDefault="007256DD" w:rsidP="007256DD">
      <w:pPr>
        <w:pStyle w:val="Textoindependiente3"/>
      </w:pPr>
    </w:p>
    <w:p w14:paraId="2EE02F8D" w14:textId="77777777" w:rsidR="007256DD" w:rsidRDefault="007256DD" w:rsidP="007256DD">
      <w:pPr>
        <w:pStyle w:val="NormalWeb"/>
        <w:spacing w:before="0" w:beforeAutospacing="0" w:after="0" w:afterAutospacing="0"/>
        <w:rPr>
          <w:rFonts w:ascii="Times New Roman" w:eastAsia="Times New Roman" w:hAnsi="Times New Roman" w:cs="Times New Roman"/>
        </w:rPr>
      </w:pPr>
    </w:p>
    <w:p w14:paraId="56B48A95" w14:textId="5CEC1C44" w:rsidR="001D08FA" w:rsidRDefault="001D08FA" w:rsidP="001D08FA">
      <w:pPr>
        <w:jc w:val="both"/>
      </w:pPr>
    </w:p>
    <w:p w14:paraId="287B5C50" w14:textId="77777777" w:rsidR="00C8240D" w:rsidRDefault="00C8240D" w:rsidP="00C8240D">
      <w:pPr>
        <w:tabs>
          <w:tab w:val="right" w:leader="underscore" w:pos="9639"/>
        </w:tabs>
        <w:jc w:val="both"/>
        <w:rPr>
          <w:rFonts w:ascii="Arial" w:hAnsi="Arial" w:cs="Arial"/>
          <w:b/>
          <w:bCs/>
          <w:sz w:val="20"/>
          <w:szCs w:val="20"/>
        </w:rPr>
      </w:pPr>
    </w:p>
    <w:p w14:paraId="5AA3081B" w14:textId="751A7302" w:rsidR="00C8240D" w:rsidRDefault="00C8240D" w:rsidP="00C8240D">
      <w:pPr>
        <w:tabs>
          <w:tab w:val="right" w:leader="underscore" w:pos="9639"/>
        </w:tabs>
        <w:jc w:val="both"/>
        <w:rPr>
          <w:rFonts w:ascii="Arial" w:hAnsi="Arial" w:cs="Arial"/>
          <w:b/>
          <w:bCs/>
          <w:sz w:val="20"/>
          <w:szCs w:val="20"/>
        </w:rPr>
      </w:pPr>
    </w:p>
    <w:p w14:paraId="27712413" w14:textId="77777777" w:rsidR="00C8240D" w:rsidRDefault="00C8240D" w:rsidP="00C8240D">
      <w:pPr>
        <w:tabs>
          <w:tab w:val="right" w:leader="underscore" w:pos="9639"/>
        </w:tabs>
        <w:jc w:val="both"/>
        <w:rPr>
          <w:rFonts w:ascii="Arial" w:hAnsi="Arial" w:cs="Arial"/>
          <w:b/>
          <w:bCs/>
          <w:sz w:val="20"/>
          <w:szCs w:val="20"/>
        </w:rPr>
      </w:pPr>
    </w:p>
    <w:p w14:paraId="6253FEA4" w14:textId="4797D91E" w:rsidR="00C8240D" w:rsidRDefault="00C8240D" w:rsidP="00C8240D">
      <w:pPr>
        <w:tabs>
          <w:tab w:val="right" w:leader="underscore" w:pos="9639"/>
        </w:tabs>
        <w:jc w:val="both"/>
        <w:rPr>
          <w:rFonts w:ascii="Arial" w:hAnsi="Arial" w:cs="Arial"/>
          <w:b/>
          <w:bCs/>
          <w:sz w:val="20"/>
          <w:szCs w:val="20"/>
        </w:rPr>
      </w:pPr>
      <w:r>
        <w:rPr>
          <w:rFonts w:ascii="Arial" w:hAnsi="Arial" w:cs="Arial"/>
          <w:b/>
          <w:bCs/>
          <w:sz w:val="20"/>
          <w:szCs w:val="20"/>
        </w:rPr>
        <w:t xml:space="preserve">Consentimiento al levantamiento de la suspensión de plazos para la tramitación de esta acción </w:t>
      </w:r>
      <w:r w:rsidRPr="00B647C2">
        <w:rPr>
          <w:rFonts w:ascii="Arial" w:hAnsi="Arial" w:cs="Arial"/>
          <w:sz w:val="20"/>
          <w:szCs w:val="20"/>
        </w:rPr>
        <w:t>(es imprescindible tachar esta casilla para estimar su solicitud)</w:t>
      </w:r>
      <w:r>
        <w:rPr>
          <w:rFonts w:ascii="Arial" w:hAnsi="Arial" w:cs="Arial"/>
          <w:b/>
          <w:bCs/>
          <w:sz w:val="20"/>
          <w:szCs w:val="20"/>
        </w:rPr>
        <w:t>:</w:t>
      </w:r>
    </w:p>
    <w:p w14:paraId="4B5CCBD8" w14:textId="77777777" w:rsidR="00C8240D" w:rsidRDefault="00C8240D" w:rsidP="00C8240D">
      <w:pPr>
        <w:tabs>
          <w:tab w:val="right" w:leader="underscore" w:pos="9639"/>
        </w:tabs>
        <w:jc w:val="both"/>
        <w:rPr>
          <w:rFonts w:ascii="Arial" w:hAnsi="Arial" w:cs="Arial"/>
          <w:b/>
          <w:bCs/>
          <w:sz w:val="20"/>
          <w:szCs w:val="20"/>
        </w:rPr>
      </w:pPr>
    </w:p>
    <w:p w14:paraId="4204F762" w14:textId="0DED3DD4" w:rsidR="00C8240D" w:rsidRDefault="00C8240D" w:rsidP="00C8240D">
      <w:pPr>
        <w:tabs>
          <w:tab w:val="right" w:leader="underscore" w:pos="9639"/>
        </w:tabs>
        <w:ind w:left="567"/>
        <w:jc w:val="both"/>
        <w:rPr>
          <w:rFonts w:asciiTheme="majorHAnsi" w:hAnsiTheme="majorHAnsi" w:cstheme="majorHAnsi"/>
          <w:sz w:val="20"/>
          <w:szCs w:val="20"/>
        </w:rPr>
      </w:pPr>
      <w:r w:rsidRPr="00B81F7A">
        <w:rPr>
          <w:rFonts w:asciiTheme="majorHAnsi" w:hAnsiTheme="majorHAnsi" w:cstheme="majorHAnsi"/>
          <w:sz w:val="20"/>
          <w:szCs w:val="20"/>
        </w:rPr>
        <w:fldChar w:fldCharType="begin">
          <w:ffData>
            <w:name w:val="Casilla1"/>
            <w:enabled/>
            <w:calcOnExit w:val="0"/>
            <w:checkBox>
              <w:sizeAuto/>
              <w:default w:val="0"/>
            </w:checkBox>
          </w:ffData>
        </w:fldChar>
      </w:r>
      <w:r w:rsidRPr="00B81F7A">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B81F7A">
        <w:rPr>
          <w:rFonts w:asciiTheme="majorHAnsi" w:hAnsiTheme="majorHAnsi" w:cstheme="majorHAnsi"/>
          <w:sz w:val="20"/>
          <w:szCs w:val="20"/>
        </w:rPr>
        <w:fldChar w:fldCharType="end"/>
      </w:r>
      <w:r>
        <w:rPr>
          <w:rFonts w:asciiTheme="majorHAnsi" w:hAnsiTheme="majorHAnsi" w:cstheme="majorHAnsi"/>
          <w:sz w:val="20"/>
          <w:szCs w:val="20"/>
        </w:rPr>
        <w:t xml:space="preserve">    De conformidad con el apartado tercero de la Disposición Adicional Tercera del Real Decreto 463/2020, de 14 de marzo, por el que se declara el estado de alarma para la gestión de la situación de crisis sanitaria ocasionada por el COVID-19, y en atención a la </w:t>
      </w:r>
      <w:r w:rsidR="00A57AC6">
        <w:rPr>
          <w:rFonts w:asciiTheme="majorHAnsi" w:hAnsiTheme="majorHAnsi" w:cstheme="majorHAnsi"/>
          <w:sz w:val="20"/>
          <w:szCs w:val="20"/>
        </w:rPr>
        <w:t>conveniencia</w:t>
      </w:r>
      <w:r>
        <w:rPr>
          <w:rFonts w:asciiTheme="majorHAnsi" w:hAnsiTheme="majorHAnsi" w:cstheme="majorHAnsi"/>
          <w:sz w:val="20"/>
          <w:szCs w:val="20"/>
        </w:rPr>
        <w:t xml:space="preserve"> de resolución de esta convocatoria, manifiesto de forma informada mi conformidad al levantamiento de la suspensión de plazos administrativos decretada por tal precepto, permitiendo que avance el procedimiento administrativo de evaluación de solicitudes y selección de los beneficiarios de esta convocatoria, en atención a los perjuicios graves en los derechos e intereses de todos los interesados en el mismo que se pudieran derivar de la paralización de su tramitación. </w:t>
      </w:r>
    </w:p>
    <w:p w14:paraId="5393433E" w14:textId="77777777" w:rsidR="00C8240D" w:rsidRDefault="00C8240D" w:rsidP="00C8240D">
      <w:pPr>
        <w:rPr>
          <w:rFonts w:asciiTheme="majorHAnsi" w:hAnsiTheme="majorHAnsi" w:cstheme="majorHAnsi"/>
          <w:b/>
          <w:bCs/>
        </w:rPr>
      </w:pPr>
    </w:p>
    <w:p w14:paraId="538776CA" w14:textId="77777777" w:rsidR="00C8240D" w:rsidRDefault="00C8240D" w:rsidP="00C8240D">
      <w:pPr>
        <w:rPr>
          <w:rFonts w:asciiTheme="majorHAnsi" w:hAnsiTheme="majorHAnsi" w:cstheme="majorHAnsi"/>
          <w:b/>
          <w:bCs/>
        </w:rPr>
      </w:pPr>
    </w:p>
    <w:p w14:paraId="0EE51859" w14:textId="6A9C5DAE" w:rsidR="00C8240D" w:rsidRPr="00C92702" w:rsidRDefault="00C8240D" w:rsidP="00C8240D">
      <w:pPr>
        <w:jc w:val="both"/>
        <w:rPr>
          <w:rFonts w:cstheme="majorHAnsi"/>
          <w:bCs/>
          <w:sz w:val="20"/>
          <w:szCs w:val="20"/>
        </w:rPr>
      </w:pPr>
      <w:r>
        <w:rPr>
          <w:rFonts w:cstheme="majorHAnsi"/>
          <w:b/>
          <w:bCs/>
          <w:sz w:val="20"/>
          <w:szCs w:val="20"/>
        </w:rPr>
        <w:t xml:space="preserve">La presente </w:t>
      </w:r>
      <w:r>
        <w:rPr>
          <w:rFonts w:cstheme="majorHAnsi"/>
          <w:b/>
          <w:bCs/>
          <w:sz w:val="20"/>
          <w:szCs w:val="20"/>
        </w:rPr>
        <w:t xml:space="preserve">solicitud deberá enviarse </w:t>
      </w:r>
      <w:r>
        <w:rPr>
          <w:rFonts w:cstheme="majorHAnsi"/>
          <w:b/>
          <w:bCs/>
          <w:sz w:val="20"/>
          <w:szCs w:val="20"/>
        </w:rPr>
        <w:t>a través del</w:t>
      </w:r>
      <w:r w:rsidRPr="000D7AE5">
        <w:rPr>
          <w:rFonts w:cstheme="majorHAnsi"/>
          <w:b/>
          <w:bCs/>
          <w:sz w:val="20"/>
          <w:szCs w:val="20"/>
        </w:rPr>
        <w:t xml:space="preserve"> gestor de</w:t>
      </w:r>
      <w:r>
        <w:rPr>
          <w:rFonts w:cstheme="majorHAnsi"/>
          <w:b/>
          <w:bCs/>
          <w:sz w:val="20"/>
          <w:szCs w:val="20"/>
        </w:rPr>
        <w:t xml:space="preserve"> peticiones del </w:t>
      </w:r>
      <w:r w:rsidRPr="000D7AE5">
        <w:rPr>
          <w:rFonts w:cstheme="majorHAnsi"/>
          <w:b/>
          <w:bCs/>
          <w:sz w:val="20"/>
          <w:szCs w:val="20"/>
        </w:rPr>
        <w:t xml:space="preserve"> PPID </w:t>
      </w:r>
      <w:r>
        <w:rPr>
          <w:rFonts w:cstheme="majorHAnsi"/>
          <w:b/>
          <w:bCs/>
          <w:sz w:val="20"/>
          <w:szCs w:val="20"/>
        </w:rPr>
        <w:t>disponible en la</w:t>
      </w:r>
      <w:r w:rsidRPr="000D7AE5">
        <w:rPr>
          <w:rFonts w:cstheme="majorHAnsi"/>
          <w:b/>
          <w:bCs/>
          <w:sz w:val="20"/>
          <w:szCs w:val="20"/>
        </w:rPr>
        <w:t xml:space="preserve"> dirección</w:t>
      </w:r>
      <w:r w:rsidRPr="00C92702">
        <w:rPr>
          <w:rFonts w:cstheme="majorHAnsi"/>
          <w:bCs/>
          <w:sz w:val="20"/>
          <w:szCs w:val="20"/>
        </w:rPr>
        <w:t xml:space="preserve">: </w:t>
      </w:r>
      <w:hyperlink r:id="rId7" w:history="1">
        <w:r w:rsidRPr="001E6348">
          <w:rPr>
            <w:rStyle w:val="Hipervnculo"/>
            <w:rFonts w:ascii="LucidaGrande" w:hAnsi="LucidaGrande"/>
            <w:sz w:val="18"/>
            <w:szCs w:val="18"/>
            <w:shd w:val="clear" w:color="auto" w:fill="FFFFFF"/>
          </w:rPr>
          <w:t>https://dj.uma.es/ppidocencia/peticiones/nueva/</w:t>
        </w:r>
      </w:hyperlink>
      <w:r>
        <w:rPr>
          <w:rFonts w:cstheme="majorHAnsi"/>
          <w:bCs/>
          <w:sz w:val="20"/>
          <w:szCs w:val="20"/>
        </w:rPr>
        <w:t xml:space="preserve"> </w:t>
      </w:r>
      <w:r>
        <w:rPr>
          <w:rFonts w:cstheme="majorHAnsi"/>
          <w:b/>
          <w:bCs/>
          <w:sz w:val="20"/>
          <w:szCs w:val="20"/>
        </w:rPr>
        <w:t>(acceso identificado DUMA, operativo desde cualquier ordenador con conexión a internet, sin tener que estar dentro de la red de la UMA).</w:t>
      </w:r>
    </w:p>
    <w:p w14:paraId="05E3D691" w14:textId="77777777" w:rsidR="00C8240D" w:rsidRDefault="00C8240D" w:rsidP="00C8240D">
      <w:pPr>
        <w:jc w:val="both"/>
        <w:rPr>
          <w:rFonts w:ascii="Calibri" w:hAnsi="Calibri" w:cs="Tahoma"/>
          <w:sz w:val="16"/>
          <w:szCs w:val="16"/>
        </w:rPr>
      </w:pPr>
    </w:p>
    <w:p w14:paraId="10AB300D" w14:textId="349E6EEB" w:rsidR="00C8240D" w:rsidRPr="001B5D84" w:rsidRDefault="00C8240D" w:rsidP="00C8240D">
      <w:pPr>
        <w:jc w:val="both"/>
        <w:rPr>
          <w:rFonts w:ascii="Calibri" w:hAnsi="Calibri" w:cs="Tahoma"/>
          <w:color w:val="808080" w:themeColor="background1" w:themeShade="80"/>
          <w:sz w:val="16"/>
          <w:szCs w:val="16"/>
        </w:rPr>
      </w:pPr>
      <w:r w:rsidRPr="001B5D84">
        <w:rPr>
          <w:rFonts w:ascii="Calibri" w:hAnsi="Calibri" w:cs="Tahoma"/>
          <w:color w:val="808080" w:themeColor="background1" w:themeShade="80"/>
          <w:sz w:val="16"/>
          <w:szCs w:val="16"/>
        </w:rPr>
        <w:t>En cumplimiento de lo dispuesto en la</w:t>
      </w:r>
      <w:r>
        <w:rPr>
          <w:rFonts w:ascii="Calibri" w:hAnsi="Calibri" w:cs="Tahoma"/>
          <w:color w:val="808080" w:themeColor="background1" w:themeShade="80"/>
          <w:sz w:val="16"/>
          <w:szCs w:val="16"/>
        </w:rPr>
        <w:t xml:space="preserve"> </w:t>
      </w:r>
      <w:r w:rsidRPr="00987CDE">
        <w:rPr>
          <w:rFonts w:ascii="Calibri" w:hAnsi="Calibri" w:cs="Tahoma"/>
          <w:color w:val="808080" w:themeColor="background1" w:themeShade="80"/>
          <w:sz w:val="16"/>
          <w:szCs w:val="16"/>
        </w:rPr>
        <w:t>Ley Orgánica 3/2018, de 5 de diciembre, de Protección de Datos Personales y garantía de los derechos digitales</w:t>
      </w:r>
      <w:r w:rsidRPr="001B5D84">
        <w:rPr>
          <w:rFonts w:ascii="Calibri" w:hAnsi="Calibri" w:cs="Tahoma"/>
          <w:color w:val="808080" w:themeColor="background1" w:themeShade="80"/>
          <w:sz w:val="16"/>
          <w:szCs w:val="16"/>
        </w:rPr>
        <w:t xml:space="preserve">, la Universidad de Málaga le informa de que los datos personales obtenidos mediante la cumplimentación de este formulario van a ser incorporados, para su tratamiento, a un fichero automatizado. Así mismo, se le informa </w:t>
      </w:r>
      <w:r>
        <w:rPr>
          <w:rFonts w:ascii="Calibri" w:hAnsi="Calibri" w:cs="Tahoma"/>
          <w:color w:val="808080" w:themeColor="background1" w:themeShade="80"/>
          <w:sz w:val="16"/>
          <w:szCs w:val="16"/>
        </w:rPr>
        <w:t xml:space="preserve">de </w:t>
      </w:r>
      <w:r w:rsidRPr="001B5D84">
        <w:rPr>
          <w:rFonts w:ascii="Calibri" w:hAnsi="Calibri" w:cs="Tahoma"/>
          <w:color w:val="808080" w:themeColor="background1" w:themeShade="80"/>
          <w:sz w:val="16"/>
          <w:szCs w:val="16"/>
        </w:rPr>
        <w:t xml:space="preserve">que la recogida y tratamiento de dichos datos tienen como finalidad gestionar el proceso de solicitud, concesión y pago de las </w:t>
      </w:r>
      <w:r>
        <w:rPr>
          <w:rFonts w:ascii="Calibri" w:hAnsi="Calibri" w:cs="Tahoma"/>
          <w:color w:val="808080" w:themeColor="background1" w:themeShade="80"/>
          <w:sz w:val="16"/>
          <w:szCs w:val="16"/>
        </w:rPr>
        <w:t>ayudas</w:t>
      </w:r>
      <w:r w:rsidRPr="001B5D84">
        <w:rPr>
          <w:rFonts w:ascii="Calibri" w:hAnsi="Calibri" w:cs="Tahoma"/>
          <w:color w:val="808080" w:themeColor="background1" w:themeShade="80"/>
          <w:sz w:val="16"/>
          <w:szCs w:val="16"/>
        </w:rPr>
        <w:t xml:space="preserve"> </w:t>
      </w:r>
      <w:r>
        <w:rPr>
          <w:rFonts w:ascii="Calibri" w:hAnsi="Calibri" w:cs="Tahoma"/>
          <w:color w:val="808080" w:themeColor="background1" w:themeShade="80"/>
          <w:sz w:val="16"/>
          <w:szCs w:val="16"/>
        </w:rPr>
        <w:t>concedida</w:t>
      </w:r>
      <w:r w:rsidRPr="001B5D84">
        <w:rPr>
          <w:rFonts w:ascii="Calibri" w:hAnsi="Calibri" w:cs="Tahoma"/>
          <w:color w:val="808080" w:themeColor="background1" w:themeShade="80"/>
          <w:sz w:val="16"/>
          <w:szCs w:val="16"/>
        </w:rPr>
        <w:t xml:space="preserve">s por la Universidad de Málaga con cargo al presupuesto del PPID. De acuerdo con lo previsto en la citada Ley Orgánica, puede ejercitar los derechos de acceso, rectificación, cancelación y oposición dirigiéndose al Vicerrectorado de </w:t>
      </w:r>
      <w:r w:rsidR="00A57AC6">
        <w:rPr>
          <w:rFonts w:ascii="Calibri" w:hAnsi="Calibri" w:cs="Tahoma"/>
          <w:color w:val="808080" w:themeColor="background1" w:themeShade="80"/>
          <w:sz w:val="16"/>
          <w:szCs w:val="16"/>
        </w:rPr>
        <w:t>Innovación Social y Emprendimiento</w:t>
      </w:r>
      <w:r w:rsidRPr="001B5D84">
        <w:rPr>
          <w:rFonts w:ascii="Calibri" w:hAnsi="Calibri" w:cs="Tahoma"/>
          <w:color w:val="808080" w:themeColor="background1" w:themeShade="80"/>
          <w:sz w:val="16"/>
          <w:szCs w:val="16"/>
        </w:rPr>
        <w:t>.</w:t>
      </w:r>
    </w:p>
    <w:p w14:paraId="663984CF" w14:textId="6EA17445" w:rsidR="00C8240D" w:rsidRDefault="00C8240D" w:rsidP="00C8240D">
      <w:pPr>
        <w:spacing w:before="100" w:beforeAutospacing="1" w:after="100" w:afterAutospacing="1"/>
        <w:ind w:left="2124" w:firstLine="708"/>
        <w:rPr>
          <w:rFonts w:asciiTheme="majorHAnsi" w:hAnsiTheme="majorHAnsi" w:cstheme="majorHAnsi"/>
          <w:bCs/>
          <w:sz w:val="20"/>
          <w:szCs w:val="20"/>
        </w:rPr>
      </w:pPr>
      <w:r>
        <w:rPr>
          <w:rFonts w:asciiTheme="majorHAnsi" w:hAnsiTheme="majorHAnsi" w:cstheme="majorHAnsi"/>
          <w:bCs/>
          <w:sz w:val="20"/>
          <w:szCs w:val="20"/>
        </w:rPr>
        <w:t>En</w:t>
      </w:r>
      <w:r w:rsidRPr="00B81F7A">
        <w:rPr>
          <w:rFonts w:asciiTheme="majorHAnsi" w:hAnsiTheme="majorHAnsi" w:cstheme="majorHAnsi"/>
          <w:bCs/>
          <w:sz w:val="20"/>
          <w:szCs w:val="20"/>
        </w:rPr>
        <w:t xml:space="preserve"> </w:t>
      </w:r>
      <w:r>
        <w:rPr>
          <w:rFonts w:asciiTheme="majorHAnsi" w:hAnsiTheme="majorHAnsi" w:cstheme="majorHAnsi"/>
          <w:bCs/>
          <w:sz w:val="20"/>
          <w:szCs w:val="20"/>
        </w:rPr>
        <w:t>M</w:t>
      </w:r>
      <w:r w:rsidRPr="00B81F7A">
        <w:rPr>
          <w:rFonts w:asciiTheme="majorHAnsi" w:hAnsiTheme="majorHAnsi" w:cstheme="majorHAnsi"/>
          <w:bCs/>
          <w:sz w:val="20"/>
          <w:szCs w:val="20"/>
        </w:rPr>
        <w:t>álaga</w:t>
      </w:r>
      <w:r>
        <w:rPr>
          <w:rFonts w:asciiTheme="majorHAnsi" w:hAnsiTheme="majorHAnsi" w:cstheme="majorHAnsi"/>
          <w:bCs/>
          <w:sz w:val="20"/>
          <w:szCs w:val="20"/>
        </w:rPr>
        <w:t xml:space="preserve">, </w:t>
      </w:r>
      <w:r w:rsidRPr="00B81F7A">
        <w:rPr>
          <w:rFonts w:asciiTheme="majorHAnsi" w:hAnsiTheme="majorHAnsi" w:cstheme="majorHAnsi"/>
          <w:bCs/>
          <w:sz w:val="20"/>
          <w:szCs w:val="20"/>
        </w:rPr>
        <w:t xml:space="preserve">a                de </w:t>
      </w:r>
      <w:r w:rsidR="00816A75">
        <w:rPr>
          <w:rFonts w:asciiTheme="majorHAnsi" w:hAnsiTheme="majorHAnsi" w:cstheme="majorHAnsi"/>
          <w:bCs/>
          <w:sz w:val="20"/>
          <w:szCs w:val="20"/>
        </w:rPr>
        <w:t xml:space="preserve">      </w:t>
      </w:r>
      <w:proofErr w:type="spellStart"/>
      <w:r w:rsidRPr="00B81F7A">
        <w:rPr>
          <w:rFonts w:asciiTheme="majorHAnsi" w:hAnsiTheme="majorHAnsi" w:cstheme="majorHAnsi"/>
          <w:bCs/>
          <w:sz w:val="20"/>
          <w:szCs w:val="20"/>
        </w:rPr>
        <w:t>de</w:t>
      </w:r>
      <w:proofErr w:type="spellEnd"/>
      <w:r w:rsidRPr="00B81F7A">
        <w:rPr>
          <w:rFonts w:asciiTheme="majorHAnsi" w:hAnsiTheme="majorHAnsi" w:cstheme="majorHAnsi"/>
          <w:bCs/>
          <w:sz w:val="20"/>
          <w:szCs w:val="20"/>
        </w:rPr>
        <w:t xml:space="preserve"> </w:t>
      </w:r>
      <w:r>
        <w:rPr>
          <w:rFonts w:asciiTheme="majorHAnsi" w:hAnsiTheme="majorHAnsi" w:cstheme="majorHAnsi"/>
          <w:bCs/>
          <w:sz w:val="20"/>
          <w:szCs w:val="20"/>
        </w:rPr>
        <w:t>2020</w:t>
      </w:r>
    </w:p>
    <w:p w14:paraId="47A8DAE8" w14:textId="77777777" w:rsidR="00C8240D" w:rsidRPr="00B81F7A" w:rsidRDefault="00C8240D" w:rsidP="00C8240D">
      <w:pPr>
        <w:spacing w:before="100" w:beforeAutospacing="1" w:after="100" w:afterAutospacing="1"/>
        <w:ind w:left="2124" w:firstLine="708"/>
        <w:rPr>
          <w:rFonts w:asciiTheme="majorHAnsi" w:hAnsiTheme="majorHAnsi" w:cstheme="majorHAnsi"/>
          <w:bCs/>
          <w:sz w:val="20"/>
          <w:szCs w:val="20"/>
        </w:rPr>
      </w:pPr>
      <w:proofErr w:type="spellStart"/>
      <w:r>
        <w:rPr>
          <w:rFonts w:asciiTheme="majorHAnsi" w:hAnsiTheme="majorHAnsi" w:cstheme="majorHAnsi"/>
          <w:bCs/>
          <w:sz w:val="20"/>
          <w:szCs w:val="20"/>
        </w:rPr>
        <w:t>Fdo</w:t>
      </w:r>
      <w:proofErr w:type="spellEnd"/>
      <w:r>
        <w:rPr>
          <w:rFonts w:asciiTheme="majorHAnsi" w:hAnsiTheme="majorHAnsi" w:cstheme="majorHAnsi"/>
          <w:bCs/>
          <w:sz w:val="20"/>
          <w:szCs w:val="20"/>
        </w:rPr>
        <w:t xml:space="preserve">: </w:t>
      </w:r>
    </w:p>
    <w:p w14:paraId="33E2CABA" w14:textId="77777777" w:rsidR="00C8240D" w:rsidRDefault="00C8240D" w:rsidP="00C8240D"/>
    <w:p w14:paraId="69054932" w14:textId="77777777" w:rsidR="00C8240D" w:rsidRPr="001D08FA" w:rsidRDefault="00C8240D" w:rsidP="001D08FA">
      <w:pPr>
        <w:jc w:val="both"/>
      </w:pPr>
    </w:p>
    <w:sectPr w:rsidR="00C8240D" w:rsidRPr="001D08FA" w:rsidSect="00675A4D">
      <w:headerReference w:type="default" r:id="rId8"/>
      <w:footerReference w:type="even" r:id="rId9"/>
      <w:footerReference w:type="default" r:id="rId10"/>
      <w:pgSz w:w="11900" w:h="16840"/>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56CE3" w16cid:durableId="1E19B679"/>
  <w16cid:commentId w16cid:paraId="079F3CD9" w16cid:durableId="1E19B4E1"/>
  <w16cid:commentId w16cid:paraId="02EE1865" w16cid:durableId="1E19B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07748" w14:textId="77777777" w:rsidR="00713DC8" w:rsidRDefault="00713DC8" w:rsidP="00304B58">
      <w:r>
        <w:separator/>
      </w:r>
    </w:p>
  </w:endnote>
  <w:endnote w:type="continuationSeparator" w:id="0">
    <w:p w14:paraId="393A3635" w14:textId="77777777" w:rsidR="00713DC8" w:rsidRDefault="00713DC8" w:rsidP="0030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Grand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18969445"/>
      <w:docPartObj>
        <w:docPartGallery w:val="Page Numbers (Bottom of Page)"/>
        <w:docPartUnique/>
      </w:docPartObj>
    </w:sdtPr>
    <w:sdtEndPr>
      <w:rPr>
        <w:rStyle w:val="Nmerodepgina"/>
      </w:rPr>
    </w:sdtEndPr>
    <w:sdtContent>
      <w:p w14:paraId="1DB99EB6" w14:textId="2BB9E81B" w:rsidR="00A95F8F" w:rsidRDefault="00A95F8F" w:rsidP="00B9076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356A30B" w14:textId="77777777" w:rsidR="00A95F8F" w:rsidRDefault="00A95F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791080827"/>
      <w:docPartObj>
        <w:docPartGallery w:val="Page Numbers (Bottom of Page)"/>
        <w:docPartUnique/>
      </w:docPartObj>
    </w:sdtPr>
    <w:sdtEndPr>
      <w:rPr>
        <w:rStyle w:val="Nmerodepgina"/>
      </w:rPr>
    </w:sdtEndPr>
    <w:sdtContent>
      <w:p w14:paraId="5ECD9CEB" w14:textId="71B308A5" w:rsidR="00A95F8F" w:rsidRDefault="00A95F8F" w:rsidP="00B9076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16A75">
          <w:rPr>
            <w:rStyle w:val="Nmerodepgina"/>
            <w:noProof/>
          </w:rPr>
          <w:t>2</w:t>
        </w:r>
        <w:r>
          <w:rPr>
            <w:rStyle w:val="Nmerodepgina"/>
          </w:rPr>
          <w:fldChar w:fldCharType="end"/>
        </w:r>
      </w:p>
    </w:sdtContent>
  </w:sdt>
  <w:p w14:paraId="6B094CA1" w14:textId="77777777" w:rsidR="00A95F8F" w:rsidRDefault="00A95F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452E" w14:textId="77777777" w:rsidR="00713DC8" w:rsidRDefault="00713DC8" w:rsidP="00304B58">
      <w:r>
        <w:separator/>
      </w:r>
    </w:p>
  </w:footnote>
  <w:footnote w:type="continuationSeparator" w:id="0">
    <w:p w14:paraId="726756D2" w14:textId="77777777" w:rsidR="00713DC8" w:rsidRDefault="00713DC8" w:rsidP="0030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F6F5" w14:textId="3774334D" w:rsidR="00304B58" w:rsidRDefault="00304B58" w:rsidP="00304B58">
    <w:pPr>
      <w:pStyle w:val="Encabezado"/>
      <w:tabs>
        <w:tab w:val="clear" w:pos="4252"/>
        <w:tab w:val="center" w:pos="3261"/>
      </w:tabs>
      <w:rPr>
        <w:b/>
        <w:color w:val="2F5496" w:themeColor="accent1" w:themeShade="BF"/>
        <w:sz w:val="20"/>
        <w:szCs w:val="20"/>
        <w:lang w:val="es-ES"/>
      </w:rPr>
    </w:pPr>
    <w:r>
      <w:rPr>
        <w:noProof/>
        <w:sz w:val="16"/>
        <w:szCs w:val="16"/>
        <w:lang w:val="es-ES" w:eastAsia="es-ES"/>
      </w:rPr>
      <w:drawing>
        <wp:anchor distT="0" distB="0" distL="114300" distR="114300" simplePos="0" relativeHeight="251659264" behindDoc="1" locked="0" layoutInCell="1" allowOverlap="1" wp14:anchorId="2F7FD153" wp14:editId="558E2934">
          <wp:simplePos x="0" y="0"/>
          <wp:positionH relativeFrom="column">
            <wp:posOffset>-423</wp:posOffset>
          </wp:positionH>
          <wp:positionV relativeFrom="paragraph">
            <wp:posOffset>9737</wp:posOffset>
          </wp:positionV>
          <wp:extent cx="2352040" cy="636905"/>
          <wp:effectExtent l="0" t="0" r="10160" b="0"/>
          <wp:wrapNone/>
          <wp:docPr id="15" name="Imagen 15"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8B4">
      <w:rPr>
        <w:b/>
        <w:color w:val="2F5496" w:themeColor="accent1" w:themeShade="BF"/>
        <w:sz w:val="20"/>
        <w:szCs w:val="20"/>
        <w:lang w:val="es-ES"/>
      </w:rPr>
      <w:t xml:space="preserve">  </w:t>
    </w:r>
  </w:p>
  <w:p w14:paraId="356D2371" w14:textId="39691278" w:rsidR="00304B58" w:rsidRDefault="00304B58" w:rsidP="00304B58">
    <w:pPr>
      <w:pStyle w:val="Encabezado"/>
      <w:tabs>
        <w:tab w:val="clear" w:pos="4252"/>
        <w:tab w:val="center" w:pos="3261"/>
      </w:tabs>
      <w:jc w:val="right"/>
      <w:rPr>
        <w:b/>
        <w:color w:val="2F5496" w:themeColor="accent1" w:themeShade="BF"/>
        <w:sz w:val="20"/>
        <w:szCs w:val="20"/>
        <w:lang w:val="es-ES"/>
      </w:rPr>
    </w:pPr>
    <w:r w:rsidRPr="00F73EC3">
      <w:rPr>
        <w:b/>
        <w:color w:val="2F5496" w:themeColor="accent1" w:themeShade="BF"/>
        <w:sz w:val="20"/>
        <w:szCs w:val="20"/>
        <w:lang w:val="es-ES"/>
      </w:rPr>
      <w:t xml:space="preserve"> I Plan Propio</w:t>
    </w:r>
    <w:r>
      <w:rPr>
        <w:b/>
        <w:color w:val="2F5496" w:themeColor="accent1" w:themeShade="BF"/>
        <w:sz w:val="20"/>
        <w:szCs w:val="20"/>
        <w:lang w:val="es-ES"/>
      </w:rPr>
      <w:t xml:space="preserve"> Integral de Docencia</w:t>
    </w:r>
  </w:p>
  <w:p w14:paraId="6FD63145" w14:textId="6AC04DB1" w:rsidR="00675A4D" w:rsidRPr="00F73EC3" w:rsidRDefault="00675A4D" w:rsidP="00304B58">
    <w:pPr>
      <w:pStyle w:val="Encabezado"/>
      <w:tabs>
        <w:tab w:val="clear" w:pos="4252"/>
        <w:tab w:val="center" w:pos="3261"/>
      </w:tabs>
      <w:jc w:val="right"/>
      <w:rPr>
        <w:b/>
        <w:color w:val="2F5496" w:themeColor="accent1" w:themeShade="BF"/>
        <w:sz w:val="20"/>
        <w:szCs w:val="20"/>
        <w:lang w:val="es-ES"/>
      </w:rPr>
    </w:pPr>
    <w:r>
      <w:rPr>
        <w:b/>
        <w:color w:val="2F5496" w:themeColor="accent1" w:themeShade="BF"/>
        <w:sz w:val="20"/>
        <w:szCs w:val="20"/>
        <w:lang w:val="es-ES"/>
      </w:rPr>
      <w:t>Vicerrectorado de Innovación Social y Emprendimiento</w:t>
    </w:r>
  </w:p>
  <w:p w14:paraId="36F57C4B" w14:textId="17B124C4" w:rsidR="00304B58" w:rsidRDefault="00304B58" w:rsidP="00304B58">
    <w:pPr>
      <w:pStyle w:val="Encabezado"/>
      <w:jc w:val="right"/>
      <w:rPr>
        <w:b/>
        <w:color w:val="2F5496" w:themeColor="accent1" w:themeShade="BF"/>
        <w:sz w:val="20"/>
        <w:szCs w:val="20"/>
        <w:lang w:val="es-ES"/>
      </w:rPr>
    </w:pPr>
    <w:r>
      <w:rPr>
        <w:b/>
        <w:color w:val="2F5496" w:themeColor="accent1" w:themeShade="BF"/>
        <w:sz w:val="20"/>
        <w:szCs w:val="20"/>
        <w:lang w:val="es-ES"/>
      </w:rPr>
      <w:t>______________________________________________</w:t>
    </w:r>
    <w:r w:rsidRPr="00F73EC3">
      <w:rPr>
        <w:b/>
        <w:color w:val="2F5496" w:themeColor="accent1" w:themeShade="BF"/>
        <w:sz w:val="20"/>
        <w:szCs w:val="20"/>
        <w:lang w:val="es-ES"/>
      </w:rPr>
      <w:t>____________</w:t>
    </w:r>
    <w:r>
      <w:rPr>
        <w:b/>
        <w:color w:val="2F5496" w:themeColor="accent1" w:themeShade="BF"/>
        <w:sz w:val="20"/>
        <w:szCs w:val="20"/>
        <w:lang w:val="es-ES"/>
      </w:rPr>
      <w:t>___________</w:t>
    </w:r>
    <w:r w:rsidR="00675A4D">
      <w:rPr>
        <w:b/>
        <w:color w:val="2F5496" w:themeColor="accent1" w:themeShade="BF"/>
        <w:sz w:val="20"/>
        <w:szCs w:val="20"/>
        <w:lang w:val="es-ES"/>
      </w:rPr>
      <w:t>_____</w:t>
    </w:r>
    <w:r>
      <w:rPr>
        <w:b/>
        <w:color w:val="2F5496" w:themeColor="accent1" w:themeShade="BF"/>
        <w:sz w:val="20"/>
        <w:szCs w:val="20"/>
        <w:lang w:val="es-ES"/>
      </w:rPr>
      <w:t>________________</w:t>
    </w:r>
  </w:p>
  <w:p w14:paraId="42E4E7C7" w14:textId="77777777" w:rsidR="00A95F8F" w:rsidRPr="00304B58" w:rsidRDefault="00A95F8F" w:rsidP="00304B58">
    <w:pPr>
      <w:pStyle w:val="Encabezado"/>
      <w:jc w:val="right"/>
      <w:rPr>
        <w:b/>
        <w:color w:val="2F5496" w:themeColor="accent1" w:themeShade="BF"/>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A88"/>
    <w:multiLevelType w:val="hybridMultilevel"/>
    <w:tmpl w:val="5578358E"/>
    <w:lvl w:ilvl="0" w:tplc="9CDAFC58">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67C1D64"/>
    <w:multiLevelType w:val="hybridMultilevel"/>
    <w:tmpl w:val="E0F6C7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3B2808"/>
    <w:multiLevelType w:val="hybridMultilevel"/>
    <w:tmpl w:val="7786F5CC"/>
    <w:lvl w:ilvl="0" w:tplc="8B12C87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7AB5C4D"/>
    <w:multiLevelType w:val="hybridMultilevel"/>
    <w:tmpl w:val="82C0A8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CE6DC8"/>
    <w:multiLevelType w:val="hybridMultilevel"/>
    <w:tmpl w:val="49861E9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C992798A">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362DB6"/>
    <w:multiLevelType w:val="hybridMultilevel"/>
    <w:tmpl w:val="219EFA06"/>
    <w:lvl w:ilvl="0" w:tplc="0E8207B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F1426F"/>
    <w:multiLevelType w:val="hybridMultilevel"/>
    <w:tmpl w:val="B660F2FC"/>
    <w:lvl w:ilvl="0" w:tplc="FFFFFFFF">
      <w:start w:val="1"/>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C22AD"/>
    <w:multiLevelType w:val="hybridMultilevel"/>
    <w:tmpl w:val="CEC278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BD332A"/>
    <w:multiLevelType w:val="hybridMultilevel"/>
    <w:tmpl w:val="48E28E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76F643E"/>
    <w:multiLevelType w:val="hybridMultilevel"/>
    <w:tmpl w:val="64CA17EC"/>
    <w:lvl w:ilvl="0" w:tplc="2FF4049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AD00129"/>
    <w:multiLevelType w:val="hybridMultilevel"/>
    <w:tmpl w:val="B45E264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0F251BB"/>
    <w:multiLevelType w:val="hybridMultilevel"/>
    <w:tmpl w:val="52FE64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D07878"/>
    <w:multiLevelType w:val="hybridMultilevel"/>
    <w:tmpl w:val="AD92603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74A5233E"/>
    <w:multiLevelType w:val="hybridMultilevel"/>
    <w:tmpl w:val="929873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3"/>
  </w:num>
  <w:num w:numId="5">
    <w:abstractNumId w:val="10"/>
  </w:num>
  <w:num w:numId="6">
    <w:abstractNumId w:val="9"/>
  </w:num>
  <w:num w:numId="7">
    <w:abstractNumId w:val="7"/>
  </w:num>
  <w:num w:numId="8">
    <w:abstractNumId w:val="1"/>
  </w:num>
  <w:num w:numId="9">
    <w:abstractNumId w:val="4"/>
  </w:num>
  <w:num w:numId="10">
    <w:abstractNumId w:val="11"/>
  </w:num>
  <w:num w:numId="11">
    <w:abstractNumId w:val="3"/>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58"/>
    <w:rsid w:val="00070AA4"/>
    <w:rsid w:val="000D0022"/>
    <w:rsid w:val="000E75A8"/>
    <w:rsid w:val="00107B52"/>
    <w:rsid w:val="00157D8D"/>
    <w:rsid w:val="001659F0"/>
    <w:rsid w:val="001878B4"/>
    <w:rsid w:val="001C7BB9"/>
    <w:rsid w:val="001D08FA"/>
    <w:rsid w:val="00284A53"/>
    <w:rsid w:val="002B4661"/>
    <w:rsid w:val="002C203A"/>
    <w:rsid w:val="00302FDE"/>
    <w:rsid w:val="00304B58"/>
    <w:rsid w:val="003214BC"/>
    <w:rsid w:val="00352545"/>
    <w:rsid w:val="00353D0C"/>
    <w:rsid w:val="0035470D"/>
    <w:rsid w:val="00355831"/>
    <w:rsid w:val="003711CA"/>
    <w:rsid w:val="003B033D"/>
    <w:rsid w:val="003B39E2"/>
    <w:rsid w:val="003C504F"/>
    <w:rsid w:val="003C73AD"/>
    <w:rsid w:val="003E06A1"/>
    <w:rsid w:val="00413F2A"/>
    <w:rsid w:val="004151BC"/>
    <w:rsid w:val="00441D38"/>
    <w:rsid w:val="004B012B"/>
    <w:rsid w:val="004E0AC6"/>
    <w:rsid w:val="0051127B"/>
    <w:rsid w:val="00541A4F"/>
    <w:rsid w:val="0054229A"/>
    <w:rsid w:val="00551D48"/>
    <w:rsid w:val="00556FB5"/>
    <w:rsid w:val="00577D99"/>
    <w:rsid w:val="00587CE1"/>
    <w:rsid w:val="005B5837"/>
    <w:rsid w:val="005C09C8"/>
    <w:rsid w:val="005F1EE4"/>
    <w:rsid w:val="00600BCA"/>
    <w:rsid w:val="006238D2"/>
    <w:rsid w:val="00657DC0"/>
    <w:rsid w:val="00667587"/>
    <w:rsid w:val="00675A4D"/>
    <w:rsid w:val="006D3F61"/>
    <w:rsid w:val="006E5784"/>
    <w:rsid w:val="006F4771"/>
    <w:rsid w:val="00704D33"/>
    <w:rsid w:val="00713DC8"/>
    <w:rsid w:val="007256DD"/>
    <w:rsid w:val="007568BC"/>
    <w:rsid w:val="00775439"/>
    <w:rsid w:val="007A415B"/>
    <w:rsid w:val="007C39CB"/>
    <w:rsid w:val="007D1778"/>
    <w:rsid w:val="007E2EEA"/>
    <w:rsid w:val="007F7F09"/>
    <w:rsid w:val="0081674E"/>
    <w:rsid w:val="00816A75"/>
    <w:rsid w:val="0087322C"/>
    <w:rsid w:val="008917E9"/>
    <w:rsid w:val="008C52EC"/>
    <w:rsid w:val="008F2272"/>
    <w:rsid w:val="008F364E"/>
    <w:rsid w:val="008F36B6"/>
    <w:rsid w:val="009206DE"/>
    <w:rsid w:val="009A2865"/>
    <w:rsid w:val="009C7EAD"/>
    <w:rsid w:val="009E71EE"/>
    <w:rsid w:val="009F1447"/>
    <w:rsid w:val="009F39C5"/>
    <w:rsid w:val="00A57AC6"/>
    <w:rsid w:val="00A7623A"/>
    <w:rsid w:val="00A82775"/>
    <w:rsid w:val="00A95F8F"/>
    <w:rsid w:val="00AB6565"/>
    <w:rsid w:val="00AD6449"/>
    <w:rsid w:val="00AE2DEF"/>
    <w:rsid w:val="00AF4C8C"/>
    <w:rsid w:val="00B0055E"/>
    <w:rsid w:val="00B148B0"/>
    <w:rsid w:val="00B238D8"/>
    <w:rsid w:val="00B34055"/>
    <w:rsid w:val="00B61D32"/>
    <w:rsid w:val="00BB383F"/>
    <w:rsid w:val="00BD0353"/>
    <w:rsid w:val="00BE3E64"/>
    <w:rsid w:val="00BE7035"/>
    <w:rsid w:val="00C126F3"/>
    <w:rsid w:val="00C14239"/>
    <w:rsid w:val="00C24054"/>
    <w:rsid w:val="00C24996"/>
    <w:rsid w:val="00C32C7D"/>
    <w:rsid w:val="00C32F95"/>
    <w:rsid w:val="00C3686E"/>
    <w:rsid w:val="00C40F6E"/>
    <w:rsid w:val="00C51AEC"/>
    <w:rsid w:val="00C5470D"/>
    <w:rsid w:val="00C70459"/>
    <w:rsid w:val="00C75C9C"/>
    <w:rsid w:val="00C8240D"/>
    <w:rsid w:val="00C82B11"/>
    <w:rsid w:val="00CC6841"/>
    <w:rsid w:val="00CE5350"/>
    <w:rsid w:val="00D03198"/>
    <w:rsid w:val="00D26BB0"/>
    <w:rsid w:val="00D27250"/>
    <w:rsid w:val="00D32279"/>
    <w:rsid w:val="00D62255"/>
    <w:rsid w:val="00D80ACD"/>
    <w:rsid w:val="00DA7E8B"/>
    <w:rsid w:val="00DB2ED0"/>
    <w:rsid w:val="00DC1DB1"/>
    <w:rsid w:val="00DD2623"/>
    <w:rsid w:val="00DD7221"/>
    <w:rsid w:val="00DE32D1"/>
    <w:rsid w:val="00E01E80"/>
    <w:rsid w:val="00E33164"/>
    <w:rsid w:val="00E42087"/>
    <w:rsid w:val="00E51EF3"/>
    <w:rsid w:val="00E63EDC"/>
    <w:rsid w:val="00E73F8A"/>
    <w:rsid w:val="00E82E57"/>
    <w:rsid w:val="00EC4188"/>
    <w:rsid w:val="00EE25E5"/>
    <w:rsid w:val="00EE347B"/>
    <w:rsid w:val="00F0589F"/>
    <w:rsid w:val="00F47BBE"/>
    <w:rsid w:val="00F66D33"/>
    <w:rsid w:val="00F8505E"/>
    <w:rsid w:val="00F9106A"/>
    <w:rsid w:val="00F93737"/>
    <w:rsid w:val="00F97A3B"/>
    <w:rsid w:val="00FA367E"/>
    <w:rsid w:val="00FC6865"/>
    <w:rsid w:val="00FD3A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5A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6D3F61"/>
    <w:pPr>
      <w:jc w:val="center"/>
      <w:outlineLvl w:val="1"/>
    </w:pPr>
    <w:rPr>
      <w:b/>
      <w:smallCaps/>
      <w:sz w:val="28"/>
      <w:lang w:val="es-ES"/>
    </w:rPr>
  </w:style>
  <w:style w:type="paragraph" w:styleId="Ttulo3">
    <w:name w:val="heading 3"/>
    <w:basedOn w:val="Normal"/>
    <w:next w:val="Normal"/>
    <w:link w:val="Ttulo3Car"/>
    <w:uiPriority w:val="9"/>
    <w:unhideWhenUsed/>
    <w:qFormat/>
    <w:rsid w:val="00F97A3B"/>
    <w:pPr>
      <w:ind w:left="1418" w:hanging="1418"/>
      <w:outlineLvl w:val="2"/>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B58"/>
    <w:pPr>
      <w:tabs>
        <w:tab w:val="center" w:pos="4252"/>
        <w:tab w:val="right" w:pos="8504"/>
      </w:tabs>
    </w:pPr>
  </w:style>
  <w:style w:type="character" w:customStyle="1" w:styleId="EncabezadoCar">
    <w:name w:val="Encabezado Car"/>
    <w:basedOn w:val="Fuentedeprrafopredeter"/>
    <w:link w:val="Encabezado"/>
    <w:uiPriority w:val="99"/>
    <w:rsid w:val="00304B58"/>
  </w:style>
  <w:style w:type="paragraph" w:styleId="Piedepgina">
    <w:name w:val="footer"/>
    <w:basedOn w:val="Normal"/>
    <w:link w:val="PiedepginaCar"/>
    <w:uiPriority w:val="99"/>
    <w:unhideWhenUsed/>
    <w:rsid w:val="00304B58"/>
    <w:pPr>
      <w:tabs>
        <w:tab w:val="center" w:pos="4252"/>
        <w:tab w:val="right" w:pos="8504"/>
      </w:tabs>
    </w:pPr>
  </w:style>
  <w:style w:type="character" w:customStyle="1" w:styleId="PiedepginaCar">
    <w:name w:val="Pie de página Car"/>
    <w:basedOn w:val="Fuentedeprrafopredeter"/>
    <w:link w:val="Piedepgina"/>
    <w:uiPriority w:val="99"/>
    <w:rsid w:val="00304B58"/>
  </w:style>
  <w:style w:type="paragraph" w:styleId="Prrafodelista">
    <w:name w:val="List Paragraph"/>
    <w:basedOn w:val="Normal"/>
    <w:uiPriority w:val="34"/>
    <w:qFormat/>
    <w:rsid w:val="00600BCA"/>
    <w:pPr>
      <w:ind w:left="720"/>
      <w:contextualSpacing/>
    </w:pPr>
  </w:style>
  <w:style w:type="character" w:customStyle="1" w:styleId="Ttulo2Car">
    <w:name w:val="Título 2 Car"/>
    <w:basedOn w:val="Fuentedeprrafopredeter"/>
    <w:link w:val="Ttulo2"/>
    <w:uiPriority w:val="9"/>
    <w:rsid w:val="006D3F61"/>
    <w:rPr>
      <w:b/>
      <w:smallCaps/>
      <w:sz w:val="28"/>
      <w:lang w:val="es-ES"/>
    </w:rPr>
  </w:style>
  <w:style w:type="paragraph" w:styleId="Mapadeldocumento">
    <w:name w:val="Document Map"/>
    <w:basedOn w:val="Normal"/>
    <w:link w:val="MapadeldocumentoCar"/>
    <w:uiPriority w:val="99"/>
    <w:semiHidden/>
    <w:unhideWhenUsed/>
    <w:rsid w:val="00F97A3B"/>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F97A3B"/>
    <w:rPr>
      <w:rFonts w:ascii="Times New Roman" w:hAnsi="Times New Roman" w:cs="Times New Roman"/>
    </w:rPr>
  </w:style>
  <w:style w:type="character" w:customStyle="1" w:styleId="Ttulo3Car">
    <w:name w:val="Título 3 Car"/>
    <w:basedOn w:val="Fuentedeprrafopredeter"/>
    <w:link w:val="Ttulo3"/>
    <w:uiPriority w:val="9"/>
    <w:rsid w:val="00F97A3B"/>
    <w:rPr>
      <w:b/>
      <w:lang w:val="es-ES"/>
    </w:rPr>
  </w:style>
  <w:style w:type="character" w:styleId="Refdecomentario">
    <w:name w:val="annotation reference"/>
    <w:basedOn w:val="Fuentedeprrafopredeter"/>
    <w:uiPriority w:val="99"/>
    <w:semiHidden/>
    <w:unhideWhenUsed/>
    <w:rsid w:val="00BD0353"/>
    <w:rPr>
      <w:sz w:val="18"/>
      <w:szCs w:val="18"/>
    </w:rPr>
  </w:style>
  <w:style w:type="paragraph" w:styleId="Textocomentario">
    <w:name w:val="annotation text"/>
    <w:basedOn w:val="Normal"/>
    <w:link w:val="TextocomentarioCar"/>
    <w:uiPriority w:val="99"/>
    <w:semiHidden/>
    <w:unhideWhenUsed/>
    <w:rsid w:val="00BD0353"/>
  </w:style>
  <w:style w:type="character" w:customStyle="1" w:styleId="TextocomentarioCar">
    <w:name w:val="Texto comentario Car"/>
    <w:basedOn w:val="Fuentedeprrafopredeter"/>
    <w:link w:val="Textocomentario"/>
    <w:uiPriority w:val="99"/>
    <w:semiHidden/>
    <w:rsid w:val="00BD0353"/>
  </w:style>
  <w:style w:type="paragraph" w:styleId="Asuntodelcomentario">
    <w:name w:val="annotation subject"/>
    <w:basedOn w:val="Textocomentario"/>
    <w:next w:val="Textocomentario"/>
    <w:link w:val="AsuntodelcomentarioCar"/>
    <w:uiPriority w:val="99"/>
    <w:semiHidden/>
    <w:unhideWhenUsed/>
    <w:rsid w:val="00BD0353"/>
    <w:rPr>
      <w:b/>
      <w:bCs/>
      <w:sz w:val="20"/>
      <w:szCs w:val="20"/>
    </w:rPr>
  </w:style>
  <w:style w:type="character" w:customStyle="1" w:styleId="AsuntodelcomentarioCar">
    <w:name w:val="Asunto del comentario Car"/>
    <w:basedOn w:val="TextocomentarioCar"/>
    <w:link w:val="Asuntodelcomentario"/>
    <w:uiPriority w:val="99"/>
    <w:semiHidden/>
    <w:rsid w:val="00BD0353"/>
    <w:rPr>
      <w:b/>
      <w:bCs/>
      <w:sz w:val="20"/>
      <w:szCs w:val="20"/>
    </w:rPr>
  </w:style>
  <w:style w:type="paragraph" w:styleId="Textodeglobo">
    <w:name w:val="Balloon Text"/>
    <w:basedOn w:val="Normal"/>
    <w:link w:val="TextodegloboCar"/>
    <w:uiPriority w:val="99"/>
    <w:semiHidden/>
    <w:unhideWhenUsed/>
    <w:rsid w:val="00BD035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0353"/>
    <w:rPr>
      <w:rFonts w:ascii="Times New Roman" w:hAnsi="Times New Roman" w:cs="Times New Roman"/>
      <w:sz w:val="18"/>
      <w:szCs w:val="18"/>
    </w:rPr>
  </w:style>
  <w:style w:type="paragraph" w:styleId="Revisin">
    <w:name w:val="Revision"/>
    <w:hidden/>
    <w:uiPriority w:val="99"/>
    <w:semiHidden/>
    <w:rsid w:val="00675A4D"/>
  </w:style>
  <w:style w:type="character" w:styleId="Hipervnculo">
    <w:name w:val="Hyperlink"/>
    <w:basedOn w:val="Fuentedeprrafopredeter"/>
    <w:uiPriority w:val="99"/>
    <w:unhideWhenUsed/>
    <w:rsid w:val="001D08FA"/>
    <w:rPr>
      <w:color w:val="0563C1" w:themeColor="hyperlink"/>
      <w:u w:val="single"/>
    </w:rPr>
  </w:style>
  <w:style w:type="table" w:styleId="Tablaconcuadrcula">
    <w:name w:val="Table Grid"/>
    <w:basedOn w:val="Tablanormal"/>
    <w:uiPriority w:val="59"/>
    <w:rsid w:val="001D08FA"/>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95F8F"/>
  </w:style>
  <w:style w:type="paragraph" w:styleId="NormalWeb">
    <w:name w:val="Normal (Web)"/>
    <w:basedOn w:val="Normal"/>
    <w:rsid w:val="007256DD"/>
    <w:pPr>
      <w:spacing w:before="100" w:beforeAutospacing="1" w:after="100" w:afterAutospacing="1"/>
    </w:pPr>
    <w:rPr>
      <w:rFonts w:ascii="Arial Unicode MS" w:eastAsia="Arial Unicode MS" w:hAnsi="Arial Unicode MS" w:cs="Arial Unicode MS"/>
      <w:lang w:val="es-ES" w:eastAsia="es-ES"/>
    </w:rPr>
  </w:style>
  <w:style w:type="paragraph" w:styleId="Textoindependiente3">
    <w:name w:val="Body Text 3"/>
    <w:basedOn w:val="Normal"/>
    <w:link w:val="Textoindependiente3Car"/>
    <w:rsid w:val="007256DD"/>
    <w:pPr>
      <w:pBdr>
        <w:bottom w:val="single" w:sz="4" w:space="1" w:color="auto"/>
      </w:pBdr>
      <w:jc w:val="both"/>
    </w:pPr>
    <w:rPr>
      <w:rFonts w:ascii="Arial" w:eastAsia="Times New Roman" w:hAnsi="Arial" w:cs="Arial"/>
      <w:sz w:val="16"/>
      <w:lang w:val="es-ES" w:eastAsia="es-ES"/>
    </w:rPr>
  </w:style>
  <w:style w:type="character" w:customStyle="1" w:styleId="Textoindependiente3Car">
    <w:name w:val="Texto independiente 3 Car"/>
    <w:basedOn w:val="Fuentedeprrafopredeter"/>
    <w:link w:val="Textoindependiente3"/>
    <w:rsid w:val="007256DD"/>
    <w:rPr>
      <w:rFonts w:ascii="Arial" w:eastAsia="Times New Roman" w:hAnsi="Arial" w:cs="Arial"/>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j.uma.es/ppidocencia/peticiones/nueva/"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413</Words>
  <Characters>2275</Characters>
  <Application>Microsoft Office Word</Application>
  <DocSecurity>0</DocSecurity>
  <Lines>18</Lines>
  <Paragraphs>5</Paragraphs>
  <ScaleCrop>false</ScaleCrop>
  <HeadingPairs>
    <vt:vector size="4" baseType="variant">
      <vt:variant>
        <vt:lpstr>Título</vt:lpstr>
      </vt:variant>
      <vt:variant>
        <vt:i4>1</vt:i4>
      </vt:variant>
      <vt:variant>
        <vt:lpstr>Headings</vt:lpstr>
      </vt:variant>
      <vt:variant>
        <vt:i4>23</vt:i4>
      </vt:variant>
    </vt:vector>
  </HeadingPairs>
  <TitlesOfParts>
    <vt:vector size="24" baseType="lpstr">
      <vt:lpstr/>
      <vt:lpstr>    Capítulo I: Disposiciones comunes</vt:lpstr>
      <vt:lpstr>        Artículo 1. Objeto </vt:lpstr>
      <vt:lpstr>        Artículo 2. Órgano responsable</vt:lpstr>
      <vt:lpstr>        Artículo 3. Dotación presupuestaria</vt:lpstr>
      <vt:lpstr>        Artículo 4. Presentación de solicitudes</vt:lpstr>
      <vt:lpstr>        Artículo 5. Plazos y tramitación</vt:lpstr>
      <vt:lpstr>        Artículo X. Obligaciones de los beneficiarios </vt:lpstr>
      <vt:lpstr>        Justificación e incumplimiento</vt:lpstr>
      <vt:lpstr>        Calendario de ejecución</vt:lpstr>
      <vt:lpstr>        Artículo X. Comisión de evaluación</vt:lpstr>
      <vt:lpstr>        Seguimiento y control</vt:lpstr>
      <vt:lpstr>        Recursos</vt:lpstr>
      <vt:lpstr>    Capítulo II: Disposiciones aplicables a la acción sectorial 211: Materiales para</vt:lpstr>
      <vt:lpstr>        Artículo X. Beneficiarios. Requisitos</vt:lpstr>
      <vt:lpstr>        Artículo 3. Importe de las ayudas</vt:lpstr>
      <vt:lpstr>        Artículo X. Documentación a presentar con la solicitud </vt:lpstr>
      <vt:lpstr>        Artículo X. Criterios de selección y prelación de solicitudes</vt:lpstr>
      <vt:lpstr>        Artículo X. Propiedad intelectual </vt:lpstr>
      <vt:lpstr>    Capítulo III: Disposiciones aplicables a la acción sectorial 212: Adquisición y </vt:lpstr>
      <vt:lpstr>        Artículo 2. Beneficiarios. Requisitos</vt:lpstr>
      <vt:lpstr>        Artículo 3. Importe de las ayudas</vt:lpstr>
      <vt:lpstr>        Artículo 4. Documentación a presentar con la solicitud</vt:lpstr>
      <vt:lpstr>        Artículo X. Criterios de selección y prelación de solicitudes</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Olmedo Peralta</dc:creator>
  <cp:keywords/>
  <dc:description/>
  <cp:lastModifiedBy> </cp:lastModifiedBy>
  <cp:revision>5</cp:revision>
  <dcterms:created xsi:type="dcterms:W3CDTF">2018-02-05T13:31:00Z</dcterms:created>
  <dcterms:modified xsi:type="dcterms:W3CDTF">2020-05-25T11:26:00Z</dcterms:modified>
</cp:coreProperties>
</file>