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1C91E" w14:textId="49F2AFCE" w:rsidR="00CB175E" w:rsidRDefault="00E76AC4" w:rsidP="007256DD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5ED3" wp14:editId="30CB0F0E">
                <wp:simplePos x="0" y="0"/>
                <wp:positionH relativeFrom="column">
                  <wp:posOffset>38100</wp:posOffset>
                </wp:positionH>
                <wp:positionV relativeFrom="paragraph">
                  <wp:posOffset>187960</wp:posOffset>
                </wp:positionV>
                <wp:extent cx="5929630" cy="890270"/>
                <wp:effectExtent l="12700" t="12700" r="13970" b="1143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890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B1940" w14:textId="353F47FE" w:rsidR="00C82B11" w:rsidRPr="00CC1211" w:rsidRDefault="00434BA9" w:rsidP="00434BA9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CC1211">
                              <w:rPr>
                                <w:b/>
                                <w:smallCaps/>
                              </w:rPr>
                              <w:t xml:space="preserve">Formulario de Solicitud </w:t>
                            </w:r>
                          </w:p>
                          <w:p w14:paraId="493F3A78" w14:textId="25825418" w:rsidR="00434BA9" w:rsidRPr="00CC1211" w:rsidRDefault="00434BA9" w:rsidP="00434BA9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CC1211">
                              <w:rPr>
                                <w:b/>
                                <w:smallCaps/>
                              </w:rPr>
                              <w:t xml:space="preserve">Línea </w:t>
                            </w:r>
                            <w:r w:rsidR="000D7AE5">
                              <w:rPr>
                                <w:b/>
                                <w:smallCaps/>
                              </w:rPr>
                              <w:t>2, Acción 21</w:t>
                            </w:r>
                            <w:r w:rsidRPr="00CC1211">
                              <w:rPr>
                                <w:b/>
                                <w:smallCaps/>
                              </w:rPr>
                              <w:t xml:space="preserve">: </w:t>
                            </w:r>
                            <w:r w:rsidR="000D7AE5">
                              <w:rPr>
                                <w:b/>
                                <w:smallCaps/>
                              </w:rPr>
                              <w:t>Elaboración de materiales para la docencia</w:t>
                            </w:r>
                          </w:p>
                          <w:p w14:paraId="16738A81" w14:textId="14F1FDBB" w:rsidR="00C82B11" w:rsidRPr="006D04E7" w:rsidRDefault="00C82B11" w:rsidP="006D04E7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 w:rsidRPr="006D04E7">
                              <w:rPr>
                                <w:smallCaps/>
                              </w:rPr>
                              <w:t>A</w:t>
                            </w:r>
                            <w:r w:rsidR="006D04E7">
                              <w:rPr>
                                <w:smallCaps/>
                              </w:rPr>
                              <w:t xml:space="preserve">cción sectorial </w:t>
                            </w:r>
                            <w:r w:rsidR="000D7AE5">
                              <w:rPr>
                                <w:smallCaps/>
                              </w:rPr>
                              <w:t>2</w:t>
                            </w:r>
                            <w:r w:rsidR="00E76AC4">
                              <w:rPr>
                                <w:smallCaps/>
                              </w:rPr>
                              <w:t>12</w:t>
                            </w:r>
                            <w:r w:rsidRPr="006D04E7">
                              <w:rPr>
                                <w:smallCaps/>
                              </w:rPr>
                              <w:t xml:space="preserve"> – </w:t>
                            </w:r>
                            <w:r w:rsidR="00E76AC4">
                              <w:rPr>
                                <w:smallCaps/>
                              </w:rPr>
                              <w:t xml:space="preserve">Adquisición y adaptación de </w:t>
                            </w:r>
                            <w:r w:rsidR="000D7AE5">
                              <w:rPr>
                                <w:smallCaps/>
                              </w:rPr>
                              <w:t xml:space="preserve">Materiales para la </w:t>
                            </w:r>
                            <w:r w:rsidR="00E76AC4">
                              <w:rPr>
                                <w:smallCaps/>
                              </w:rPr>
                              <w:t>diversidad funcional</w:t>
                            </w:r>
                            <w:r w:rsidR="00C020E6">
                              <w:rPr>
                                <w:smallCaps/>
                              </w:rPr>
                              <w:t>. Convocatoria 2020</w:t>
                            </w:r>
                            <w:bookmarkStart w:id="0" w:name="_GoBack"/>
                            <w:bookmarkEnd w:id="0"/>
                          </w:p>
                          <w:p w14:paraId="69953247" w14:textId="77777777" w:rsidR="00C82B11" w:rsidRPr="006D04E7" w:rsidRDefault="00C82B11">
                            <w:pPr>
                              <w:rPr>
                                <w:smallCaps/>
                              </w:rPr>
                            </w:pPr>
                          </w:p>
                          <w:p w14:paraId="1BB6CF92" w14:textId="77777777" w:rsidR="00C82B11" w:rsidRDefault="00C82B11"/>
                          <w:p w14:paraId="4F45DE98" w14:textId="77777777" w:rsidR="00C82B11" w:rsidRDefault="00C82B11"/>
                          <w:p w14:paraId="46793CCB" w14:textId="77777777" w:rsidR="00C82B11" w:rsidRDefault="00C82B11"/>
                          <w:p w14:paraId="341E0DD7" w14:textId="77777777" w:rsidR="00C82B11" w:rsidRPr="00C82B11" w:rsidRDefault="00C82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B5ED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pt;margin-top:14.8pt;width:466.9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IAzjgIAAJYFAAAOAAAAZHJzL2Uyb0RvYy54bWysVNtu2zAMfR+wfxD0vtjJ0kuCOkWWIsOA&#13;&#10;oi3WDn1WZKkRJomapMTOvn6U7FzQDRg67MWmxENSPLxcXbdGk63wQYGt6HBQUiIsh1rZl4p+e1p+&#13;&#10;uKQkRGZrpsGKiu5EoNez9++uGjcVI1iDroUn6MSGaeMquo7RTYsi8LUwLAzACYtKCd6wiEf/UtSe&#13;&#10;Nejd6GJUludFA752HrgIAW9vOiWdZf9SCh7vpQwiEl1RfFvMX5+/q/QtZlds+uKZWyveP4P9wysM&#13;&#10;UxaDHlzdsMjIxqvfXBnFPQSQccDBFCCl4iLngNkMy1fZPK6ZEzkXJCe4A03h/7nld9sHT1SNtaPE&#13;&#10;MoMlWmxY7YHUgkTRRiDDRFLjwhSxjw7Rsf0EbTLo7wNeptxb6U36Y1YE9Uj37kAxeiIcL88mo8n5&#13;&#10;R1Rx1F1OytFFrkFxtHY+xM8CDElCRT2WMDPLtrchYkSE7iEpmIWl0jqXUVvSVHR0Ni7LbBFAqzpp&#13;&#10;Ey53lFhoT7YMe4FxLmzMKaDDEySetE0GIndPHzOl36WZpbjTImG0/Sokspez/WuUjE4oiW96i2GP&#13;&#10;P77qLcZdHmiRI4ONB2OjLPiOqTRuR3Lq73tiZIdH1k/yTmJsV21f/hXUO+wKD91wBceXCkt3y0J8&#13;&#10;YB6nCauNGyLe40dqwBJBL1GyBv/zT/cJj02OWkoanM6Khh8b5gUl+ovF9p8Mx+M0zvkwPrsY4cGf&#13;&#10;alanGrsxC8CiY4vj67KY8FHvRenBPOMimaeoqGKWY+yKxr24iN3OwEXExXyeQTjAjsVb++h4cp3o&#13;&#10;TY351D4z7/ruTRN0B/s5ZtNXTdxhk6WF+SaCVLnDE8Edqz3xOPy58ftFlbbL6Tmjjut09gsAAP//&#13;&#10;AwBQSwMEFAAGAAgAAAAhAFXDxm7iAAAADQEAAA8AAABkcnMvZG93bnJldi54bWxMj8FOwzAMhu9I&#13;&#10;vENkJC6IpRSprF3TCYEmIXba4AGyxmvKGqc0aVd4eswJLpat3/79f+V6dp2YcAitJwV3iwQEUu1N&#13;&#10;S42C97fN7RJEiJqM7jyhgi8MsK4uL0pdGH+mHU772Ag2oVBoBTbGvpAy1BadDgvfI7F29IPTkceh&#13;&#10;kWbQZzZ3nUyTJJNOt8QfrO7xyWJ92o9OgWtej6fmZnz5nLbLh+9tOtPmwyp1fTU/r7g8rkBEnOPf&#13;&#10;BfwycH6oONjBj2SC6BRkjBMVpHkGguX8PmecA+9l3MiqlP8pqh8AAAD//wMAUEsBAi0AFAAGAAgA&#13;&#10;AAAhALaDOJL+AAAA4QEAABMAAAAAAAAAAAAAAAAAAAAAAFtDb250ZW50X1R5cGVzXS54bWxQSwEC&#13;&#10;LQAUAAYACAAAACEAOP0h/9YAAACUAQAACwAAAAAAAAAAAAAAAAAvAQAAX3JlbHMvLnJlbHNQSwEC&#13;&#10;LQAUAAYACAAAACEALMyAM44CAACWBQAADgAAAAAAAAAAAAAAAAAuAgAAZHJzL2Uyb0RvYy54bWxQ&#13;&#10;SwECLQAUAAYACAAAACEAVcPGbuIAAAANAQAADwAAAAAAAAAAAAAAAADoBAAAZHJzL2Rvd25yZXYu&#13;&#10;eG1sUEsFBgAAAAAEAAQA8wAAAPcFAAAAAA==&#13;&#10;" filled="f" strokecolor="#4472c4 [3204]" strokeweight="2pt">
                <v:textbox>
                  <w:txbxContent>
                    <w:p w14:paraId="796B1940" w14:textId="353F47FE" w:rsidR="00C82B11" w:rsidRPr="00CC1211" w:rsidRDefault="00434BA9" w:rsidP="00434BA9">
                      <w:pPr>
                        <w:jc w:val="center"/>
                        <w:rPr>
                          <w:b/>
                          <w:smallCaps/>
                        </w:rPr>
                      </w:pPr>
                      <w:r w:rsidRPr="00CC1211">
                        <w:rPr>
                          <w:b/>
                          <w:smallCaps/>
                        </w:rPr>
                        <w:t xml:space="preserve">Formulario de Solicitud </w:t>
                      </w:r>
                    </w:p>
                    <w:p w14:paraId="493F3A78" w14:textId="25825418" w:rsidR="00434BA9" w:rsidRPr="00CC1211" w:rsidRDefault="00434BA9" w:rsidP="00434BA9">
                      <w:pPr>
                        <w:jc w:val="center"/>
                        <w:rPr>
                          <w:b/>
                          <w:smallCaps/>
                        </w:rPr>
                      </w:pPr>
                      <w:r w:rsidRPr="00CC1211">
                        <w:rPr>
                          <w:b/>
                          <w:smallCaps/>
                        </w:rPr>
                        <w:t xml:space="preserve">Línea </w:t>
                      </w:r>
                      <w:r w:rsidR="000D7AE5">
                        <w:rPr>
                          <w:b/>
                          <w:smallCaps/>
                        </w:rPr>
                        <w:t>2, Acción 21</w:t>
                      </w:r>
                      <w:r w:rsidRPr="00CC1211">
                        <w:rPr>
                          <w:b/>
                          <w:smallCaps/>
                        </w:rPr>
                        <w:t xml:space="preserve">: </w:t>
                      </w:r>
                      <w:r w:rsidR="000D7AE5">
                        <w:rPr>
                          <w:b/>
                          <w:smallCaps/>
                        </w:rPr>
                        <w:t>Elaboración de materiales para la docencia</w:t>
                      </w:r>
                    </w:p>
                    <w:p w14:paraId="16738A81" w14:textId="14F1FDBB" w:rsidR="00C82B11" w:rsidRPr="006D04E7" w:rsidRDefault="00C82B11" w:rsidP="006D04E7">
                      <w:pPr>
                        <w:jc w:val="center"/>
                        <w:rPr>
                          <w:smallCaps/>
                        </w:rPr>
                      </w:pPr>
                      <w:r w:rsidRPr="006D04E7">
                        <w:rPr>
                          <w:smallCaps/>
                        </w:rPr>
                        <w:t>A</w:t>
                      </w:r>
                      <w:r w:rsidR="006D04E7">
                        <w:rPr>
                          <w:smallCaps/>
                        </w:rPr>
                        <w:t xml:space="preserve">cción sectorial </w:t>
                      </w:r>
                      <w:r w:rsidR="000D7AE5">
                        <w:rPr>
                          <w:smallCaps/>
                        </w:rPr>
                        <w:t>2</w:t>
                      </w:r>
                      <w:r w:rsidR="00E76AC4">
                        <w:rPr>
                          <w:smallCaps/>
                        </w:rPr>
                        <w:t>12</w:t>
                      </w:r>
                      <w:r w:rsidRPr="006D04E7">
                        <w:rPr>
                          <w:smallCaps/>
                        </w:rPr>
                        <w:t xml:space="preserve"> – </w:t>
                      </w:r>
                      <w:r w:rsidR="00E76AC4">
                        <w:rPr>
                          <w:smallCaps/>
                        </w:rPr>
                        <w:t xml:space="preserve">Adquisición y adaptación de </w:t>
                      </w:r>
                      <w:r w:rsidR="000D7AE5">
                        <w:rPr>
                          <w:smallCaps/>
                        </w:rPr>
                        <w:t xml:space="preserve">Materiales para la </w:t>
                      </w:r>
                      <w:r w:rsidR="00E76AC4">
                        <w:rPr>
                          <w:smallCaps/>
                        </w:rPr>
                        <w:t>diversidad funcional</w:t>
                      </w:r>
                      <w:r w:rsidR="00C020E6">
                        <w:rPr>
                          <w:smallCaps/>
                        </w:rPr>
                        <w:t>. Convocatoria 2020</w:t>
                      </w:r>
                      <w:bookmarkStart w:id="1" w:name="_GoBack"/>
                      <w:bookmarkEnd w:id="1"/>
                    </w:p>
                    <w:p w14:paraId="69953247" w14:textId="77777777" w:rsidR="00C82B11" w:rsidRPr="006D04E7" w:rsidRDefault="00C82B11">
                      <w:pPr>
                        <w:rPr>
                          <w:smallCaps/>
                        </w:rPr>
                      </w:pPr>
                    </w:p>
                    <w:p w14:paraId="1BB6CF92" w14:textId="77777777" w:rsidR="00C82B11" w:rsidRDefault="00C82B11"/>
                    <w:p w14:paraId="4F45DE98" w14:textId="77777777" w:rsidR="00C82B11" w:rsidRDefault="00C82B11"/>
                    <w:p w14:paraId="46793CCB" w14:textId="77777777" w:rsidR="00C82B11" w:rsidRDefault="00C82B11"/>
                    <w:p w14:paraId="341E0DD7" w14:textId="77777777" w:rsidR="00C82B11" w:rsidRPr="00C82B11" w:rsidRDefault="00C82B11"/>
                  </w:txbxContent>
                </v:textbox>
                <w10:wrap type="square"/>
              </v:shape>
            </w:pict>
          </mc:Fallback>
        </mc:AlternateContent>
      </w:r>
    </w:p>
    <w:p w14:paraId="24897BDC" w14:textId="45A0EEB7" w:rsidR="007256DD" w:rsidRPr="007256DD" w:rsidRDefault="007256DD" w:rsidP="007256DD">
      <w:pPr>
        <w:jc w:val="both"/>
      </w:pP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3397"/>
        <w:gridCol w:w="567"/>
        <w:gridCol w:w="851"/>
        <w:gridCol w:w="1843"/>
        <w:gridCol w:w="2693"/>
      </w:tblGrid>
      <w:tr w:rsidR="00B10A5B" w:rsidRPr="00CB175E" w14:paraId="2B34A292" w14:textId="77777777" w:rsidTr="00E7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  <w:gridSpan w:val="2"/>
          </w:tcPr>
          <w:p w14:paraId="6137897B" w14:textId="4F3FC0A5" w:rsidR="00B10A5B" w:rsidRPr="00CB175E" w:rsidRDefault="00B10A5B" w:rsidP="00CB175E">
            <w:pPr>
              <w:spacing w:before="100" w:beforeAutospacing="1" w:after="60"/>
              <w:rPr>
                <w:rFonts w:asciiTheme="minorHAnsi" w:hAnsiTheme="minorHAnsi" w:cstheme="majorHAnsi"/>
                <w:bCs w:val="0"/>
                <w:sz w:val="20"/>
                <w:szCs w:val="20"/>
              </w:rPr>
            </w:pPr>
            <w:r w:rsidRPr="00CB175E">
              <w:rPr>
                <w:rFonts w:asciiTheme="minorHAnsi" w:hAnsiTheme="minorHAnsi" w:cstheme="majorHAnsi"/>
                <w:bCs w:val="0"/>
                <w:sz w:val="20"/>
                <w:szCs w:val="20"/>
              </w:rPr>
              <w:t>Datos Personales</w:t>
            </w:r>
            <w:r w:rsidR="00E76AC4">
              <w:rPr>
                <w:rFonts w:asciiTheme="minorHAnsi" w:hAnsiTheme="minorHAnsi" w:cstheme="majorHAnsi"/>
                <w:bCs w:val="0"/>
                <w:sz w:val="20"/>
                <w:szCs w:val="20"/>
              </w:rPr>
              <w:t xml:space="preserve"> (profesor/a o estudiante)</w:t>
            </w:r>
          </w:p>
        </w:tc>
        <w:tc>
          <w:tcPr>
            <w:tcW w:w="5387" w:type="dxa"/>
            <w:gridSpan w:val="3"/>
          </w:tcPr>
          <w:p w14:paraId="2AA230BE" w14:textId="77777777" w:rsidR="00B10A5B" w:rsidRPr="00CB175E" w:rsidRDefault="00B10A5B" w:rsidP="009F39C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Cs w:val="0"/>
                <w:sz w:val="20"/>
                <w:szCs w:val="20"/>
              </w:rPr>
            </w:pPr>
          </w:p>
        </w:tc>
      </w:tr>
      <w:tr w:rsidR="00B10A5B" w:rsidRPr="000D7AE5" w14:paraId="511DAA86" w14:textId="77777777" w:rsidTr="00E76A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D4D81B3" w14:textId="6AF62126" w:rsidR="00B10A5B" w:rsidRPr="000D7AE5" w:rsidRDefault="00B10A5B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 w:rsidRPr="000D7AE5">
              <w:rPr>
                <w:rFonts w:asciiTheme="minorHAnsi" w:hAnsiTheme="minorHAnsi" w:cstheme="majorHAnsi"/>
                <w:bCs/>
                <w:sz w:val="20"/>
                <w:szCs w:val="20"/>
              </w:rPr>
              <w:t>Apellidos y Nombre:</w:t>
            </w:r>
          </w:p>
        </w:tc>
        <w:tc>
          <w:tcPr>
            <w:tcW w:w="5954" w:type="dxa"/>
            <w:gridSpan w:val="4"/>
          </w:tcPr>
          <w:p w14:paraId="41756E85" w14:textId="77777777" w:rsidR="00B10A5B" w:rsidRPr="000D7AE5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</w:tc>
      </w:tr>
      <w:tr w:rsidR="00B10A5B" w:rsidRPr="000D7AE5" w14:paraId="632F1D54" w14:textId="77777777" w:rsidTr="00E76A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A23B815" w14:textId="0ED9CDDE" w:rsidR="00E76AC4" w:rsidRPr="000D7AE5" w:rsidRDefault="000D7AE5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 w:rsidRPr="000D7AE5">
              <w:rPr>
                <w:rFonts w:asciiTheme="minorHAnsi" w:hAnsiTheme="minorHAnsi" w:cstheme="majorHAnsi"/>
                <w:bCs/>
                <w:sz w:val="20"/>
                <w:szCs w:val="20"/>
              </w:rPr>
              <w:t>Departamento</w:t>
            </w:r>
            <w:r w:rsidR="00E76AC4">
              <w:rPr>
                <w:rFonts w:asciiTheme="minorHAnsi" w:hAnsiTheme="minorHAnsi" w:cstheme="majorHAnsi"/>
                <w:bCs/>
                <w:sz w:val="20"/>
                <w:szCs w:val="20"/>
              </w:rPr>
              <w:t>/Área de conocimiento (si es profesor/a):</w:t>
            </w:r>
          </w:p>
        </w:tc>
        <w:tc>
          <w:tcPr>
            <w:tcW w:w="5954" w:type="dxa"/>
            <w:gridSpan w:val="4"/>
          </w:tcPr>
          <w:p w14:paraId="475A02ED" w14:textId="77777777" w:rsidR="00B10A5B" w:rsidRPr="000D7AE5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</w:tc>
      </w:tr>
      <w:tr w:rsidR="00B10A5B" w:rsidRPr="000D7AE5" w14:paraId="7912C1E2" w14:textId="77777777" w:rsidTr="00E76A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1851A8D" w14:textId="3C274409" w:rsidR="00B10A5B" w:rsidRPr="000D7AE5" w:rsidRDefault="00E76AC4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 w:rsidRPr="000D7AE5">
              <w:rPr>
                <w:rFonts w:asciiTheme="minorHAnsi" w:hAnsiTheme="minorHAnsi" w:cstheme="majorHAnsi"/>
                <w:bCs/>
                <w:sz w:val="20"/>
                <w:szCs w:val="20"/>
              </w:rPr>
              <w:t>Centro en el que imparte</w:t>
            </w:r>
            <w:r>
              <w:rPr>
                <w:rFonts w:asciiTheme="minorHAnsi" w:hAnsiTheme="minorHAnsi" w:cstheme="majorHAnsi"/>
                <w:bCs/>
                <w:sz w:val="20"/>
                <w:szCs w:val="20"/>
              </w:rPr>
              <w:t>/recibe</w:t>
            </w:r>
            <w:r w:rsidRPr="000D7AE5">
              <w:rPr>
                <w:rFonts w:asciiTheme="minorHAnsi" w:hAnsiTheme="minorHAnsi" w:cstheme="majorHAnsi"/>
                <w:bCs/>
                <w:sz w:val="20"/>
                <w:szCs w:val="20"/>
              </w:rPr>
              <w:t xml:space="preserve"> docencia:</w:t>
            </w:r>
          </w:p>
        </w:tc>
        <w:tc>
          <w:tcPr>
            <w:tcW w:w="5954" w:type="dxa"/>
            <w:gridSpan w:val="4"/>
          </w:tcPr>
          <w:p w14:paraId="0A585071" w14:textId="77777777" w:rsidR="00B10A5B" w:rsidRPr="000D7AE5" w:rsidRDefault="00B10A5B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</w:tc>
      </w:tr>
      <w:tr w:rsidR="00926917" w:rsidRPr="000D7AE5" w14:paraId="72E85145" w14:textId="1FADC5E2" w:rsidTr="00E76A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57AACC2" w14:textId="43BFB5EF" w:rsidR="00926917" w:rsidRPr="000D7AE5" w:rsidRDefault="00926917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 w:rsidRPr="000D7AE5">
              <w:rPr>
                <w:rFonts w:asciiTheme="minorHAnsi" w:hAnsiTheme="minorHAnsi" w:cstheme="majorHAnsi"/>
                <w:bCs/>
                <w:sz w:val="20"/>
                <w:szCs w:val="20"/>
              </w:rPr>
              <w:t>Teléfono</w:t>
            </w:r>
            <w:r w:rsidR="008755E2" w:rsidRPr="000D7AE5">
              <w:rPr>
                <w:rFonts w:asciiTheme="minorHAnsi" w:hAnsiTheme="min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right w:val="single" w:sz="4" w:space="0" w:color="8EAADB" w:themeColor="accent1" w:themeTint="99"/>
            </w:tcBorders>
          </w:tcPr>
          <w:p w14:paraId="1E425CA1" w14:textId="77777777" w:rsidR="00926917" w:rsidRPr="000D7AE5" w:rsidRDefault="00926917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5FD789" w14:textId="2CB37D46" w:rsidR="00926917" w:rsidRPr="000D7AE5" w:rsidRDefault="00926917" w:rsidP="009F39C5">
            <w:pPr>
              <w:spacing w:before="100" w:beforeAutospacing="1" w:after="100" w:afterAutospacing="1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 w:rsidRPr="000D7AE5">
              <w:rPr>
                <w:rFonts w:asciiTheme="minorHAnsi" w:hAnsiTheme="minorHAnsi" w:cstheme="majorHAnsi"/>
                <w:bCs/>
                <w:sz w:val="20"/>
                <w:szCs w:val="20"/>
              </w:rPr>
              <w:t>correo electrónico</w:t>
            </w:r>
            <w:r w:rsidR="008755E2" w:rsidRPr="000D7AE5">
              <w:rPr>
                <w:rFonts w:asciiTheme="minorHAnsi" w:hAnsiTheme="min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left w:val="single" w:sz="4" w:space="0" w:color="8EAADB" w:themeColor="accent1" w:themeTint="99"/>
            </w:tcBorders>
          </w:tcPr>
          <w:p w14:paraId="688D3E39" w14:textId="77777777" w:rsidR="00926917" w:rsidRPr="000D7AE5" w:rsidRDefault="00926917" w:rsidP="009F39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36CE364" w14:textId="77777777" w:rsidR="00CB175E" w:rsidRPr="000D7AE5" w:rsidRDefault="00CB175E" w:rsidP="008B7798">
      <w:pPr>
        <w:tabs>
          <w:tab w:val="right" w:leader="underscore" w:pos="9639"/>
        </w:tabs>
        <w:spacing w:line="440" w:lineRule="atLeast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2972"/>
        <w:gridCol w:w="1985"/>
        <w:gridCol w:w="4394"/>
      </w:tblGrid>
      <w:tr w:rsidR="00FA70E5" w:rsidRPr="00CB175E" w14:paraId="3C4D5EDB" w14:textId="77777777" w:rsidTr="00E7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7" w:type="dxa"/>
            <w:gridSpan w:val="2"/>
          </w:tcPr>
          <w:p w14:paraId="22E5742F" w14:textId="0E314A17" w:rsidR="00926917" w:rsidRPr="00CB175E" w:rsidRDefault="000D7AE5" w:rsidP="00CB175E">
            <w:pPr>
              <w:spacing w:before="100" w:beforeAutospacing="1" w:after="60"/>
              <w:rPr>
                <w:rFonts w:asciiTheme="minorHAnsi" w:hAnsiTheme="minorHAnsi" w:cstheme="majorHAnsi"/>
                <w:bCs w:val="0"/>
                <w:sz w:val="20"/>
                <w:szCs w:val="20"/>
              </w:rPr>
            </w:pPr>
            <w:r w:rsidRPr="00CB175E">
              <w:rPr>
                <w:rFonts w:asciiTheme="minorHAnsi" w:hAnsiTheme="minorHAnsi" w:cstheme="majorHAnsi"/>
                <w:bCs w:val="0"/>
                <w:sz w:val="20"/>
                <w:szCs w:val="20"/>
              </w:rPr>
              <w:t>Asignatura</w:t>
            </w:r>
            <w:r w:rsidR="00CB175E" w:rsidRPr="00CB175E">
              <w:rPr>
                <w:rFonts w:asciiTheme="minorHAnsi" w:hAnsiTheme="minorHAnsi" w:cstheme="majorHAnsi"/>
                <w:bCs w:val="0"/>
                <w:sz w:val="20"/>
                <w:szCs w:val="20"/>
              </w:rPr>
              <w:t>/</w:t>
            </w:r>
            <w:r w:rsidRPr="00CB175E">
              <w:rPr>
                <w:rFonts w:asciiTheme="minorHAnsi" w:hAnsiTheme="minorHAnsi" w:cstheme="majorHAnsi"/>
                <w:bCs w:val="0"/>
                <w:sz w:val="20"/>
                <w:szCs w:val="20"/>
              </w:rPr>
              <w:t>s para las que se solicita</w:t>
            </w:r>
            <w:r w:rsidR="00E76AC4">
              <w:rPr>
                <w:rFonts w:asciiTheme="minorHAnsi" w:hAnsiTheme="minorHAnsi" w:cstheme="majorHAns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57A6FD39" w14:textId="77777777" w:rsidR="00926917" w:rsidRPr="00CB175E" w:rsidRDefault="00926917" w:rsidP="005B732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Cs w:val="0"/>
                <w:sz w:val="20"/>
                <w:szCs w:val="20"/>
              </w:rPr>
            </w:pPr>
          </w:p>
        </w:tc>
      </w:tr>
      <w:tr w:rsidR="00CC1211" w:rsidRPr="000D7AE5" w14:paraId="5C857E2C" w14:textId="77777777" w:rsidTr="000D7A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7F3CC7A7" w14:textId="526FB970" w:rsidR="00926917" w:rsidRPr="000D7AE5" w:rsidRDefault="00E76AC4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Cs/>
                <w:sz w:val="20"/>
                <w:szCs w:val="20"/>
              </w:rPr>
              <w:t>Título</w:t>
            </w:r>
            <w:r w:rsidR="000D7AE5">
              <w:rPr>
                <w:rFonts w:asciiTheme="minorHAnsi" w:hAnsiTheme="minorHAnsi" w:cstheme="majorHAnsi"/>
                <w:bCs/>
                <w:sz w:val="20"/>
                <w:szCs w:val="20"/>
              </w:rPr>
              <w:t xml:space="preserve"> en el que se imparten:</w:t>
            </w:r>
          </w:p>
        </w:tc>
        <w:tc>
          <w:tcPr>
            <w:tcW w:w="6379" w:type="dxa"/>
            <w:gridSpan w:val="2"/>
          </w:tcPr>
          <w:p w14:paraId="59C4588A" w14:textId="77777777" w:rsidR="00926917" w:rsidRPr="000D7AE5" w:rsidRDefault="00926917" w:rsidP="005B732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</w:tc>
      </w:tr>
      <w:tr w:rsidR="00CC1211" w:rsidRPr="000D7AE5" w14:paraId="47D6BE99" w14:textId="77777777" w:rsidTr="000D7A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0846483D" w14:textId="499A6B36" w:rsidR="00926917" w:rsidRPr="000D7AE5" w:rsidRDefault="000D7AE5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Cs/>
                <w:sz w:val="20"/>
                <w:szCs w:val="20"/>
              </w:rPr>
              <w:t>Número de créditos y curso:</w:t>
            </w:r>
          </w:p>
        </w:tc>
        <w:tc>
          <w:tcPr>
            <w:tcW w:w="6379" w:type="dxa"/>
            <w:gridSpan w:val="2"/>
          </w:tcPr>
          <w:p w14:paraId="0B4DEF01" w14:textId="77777777" w:rsidR="00926917" w:rsidRPr="000D7AE5" w:rsidRDefault="00926917" w:rsidP="005B732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</w:tc>
      </w:tr>
      <w:tr w:rsidR="008755E2" w:rsidRPr="000D7AE5" w14:paraId="071AEDBE" w14:textId="77777777" w:rsidTr="000D7A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1670B6A5" w14:textId="77777777" w:rsidR="00CB175E" w:rsidRDefault="00CB175E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</w:p>
          <w:p w14:paraId="0929C17E" w14:textId="405B86CA" w:rsidR="00CB175E" w:rsidRDefault="00E76AC4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Cs/>
                <w:sz w:val="20"/>
                <w:szCs w:val="20"/>
              </w:rPr>
              <w:t>Justificación de la necesidad del material adaptado</w:t>
            </w:r>
            <w:r w:rsidR="00CB175E">
              <w:rPr>
                <w:rFonts w:asciiTheme="minorHAnsi" w:hAnsiTheme="minorHAnsi" w:cstheme="majorHAnsi"/>
                <w:bCs/>
                <w:sz w:val="20"/>
                <w:szCs w:val="20"/>
              </w:rPr>
              <w:t>:</w:t>
            </w:r>
          </w:p>
          <w:p w14:paraId="21F0B553" w14:textId="77777777" w:rsidR="00CB175E" w:rsidRDefault="00CB175E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</w:p>
          <w:p w14:paraId="13DDF3E6" w14:textId="05FD5981" w:rsidR="00CB175E" w:rsidRPr="000D7AE5" w:rsidRDefault="00CB175E" w:rsidP="00CB175E">
            <w:pPr>
              <w:spacing w:before="100" w:beforeAutospacing="1" w:after="60"/>
              <w:rPr>
                <w:rFonts w:asciiTheme="minorHAnsi" w:hAnsiTheme="minorHAnsi" w:cstheme="majorHAnsi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7EF7917" w14:textId="7FD57C97" w:rsidR="008755E2" w:rsidRPr="000D7AE5" w:rsidRDefault="00E137AC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color w:val="7F7F7F" w:themeColor="text1" w:themeTint="80"/>
                <w:sz w:val="20"/>
                <w:szCs w:val="20"/>
              </w:rPr>
            </w:pPr>
            <w:r w:rsidRPr="000D7AE5">
              <w:rPr>
                <w:rFonts w:asciiTheme="minorHAnsi" w:hAnsiTheme="minorHAnsi" w:cstheme="majorHAnsi"/>
                <w:color w:val="7F7F7F" w:themeColor="text1" w:themeTint="80"/>
                <w:sz w:val="20"/>
                <w:szCs w:val="20"/>
              </w:rPr>
              <w:t xml:space="preserve"> </w:t>
            </w:r>
          </w:p>
          <w:p w14:paraId="39055E44" w14:textId="77777777" w:rsidR="00E137AC" w:rsidRPr="000D7AE5" w:rsidRDefault="00E137AC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color w:val="7F7F7F" w:themeColor="text1" w:themeTint="80"/>
                <w:sz w:val="20"/>
                <w:szCs w:val="20"/>
              </w:rPr>
            </w:pPr>
          </w:p>
          <w:p w14:paraId="1DFE3ABC" w14:textId="77777777" w:rsidR="00E137AC" w:rsidRPr="000D7AE5" w:rsidRDefault="00E137AC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color w:val="7F7F7F" w:themeColor="text1" w:themeTint="80"/>
                <w:sz w:val="20"/>
                <w:szCs w:val="20"/>
              </w:rPr>
            </w:pPr>
          </w:p>
          <w:p w14:paraId="2329E9BC" w14:textId="77777777" w:rsidR="00E137AC" w:rsidRDefault="00E137AC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  <w:p w14:paraId="416CD457" w14:textId="04096835" w:rsidR="00E76AC4" w:rsidRPr="000D7AE5" w:rsidRDefault="00E76AC4" w:rsidP="00E13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ajorHAnsi"/>
                <w:b/>
                <w:bCs/>
                <w:sz w:val="20"/>
                <w:szCs w:val="20"/>
              </w:rPr>
            </w:pPr>
          </w:p>
        </w:tc>
      </w:tr>
    </w:tbl>
    <w:p w14:paraId="3DCD8594" w14:textId="77777777" w:rsidR="00E63F65" w:rsidRDefault="00E63F65" w:rsidP="00B81F7A">
      <w:pPr>
        <w:rPr>
          <w:rFonts w:asciiTheme="minorHAnsi" w:hAnsiTheme="minorHAnsi" w:cstheme="majorHAnsi"/>
          <w:b/>
          <w:bCs/>
        </w:rPr>
      </w:pPr>
    </w:p>
    <w:p w14:paraId="60536D07" w14:textId="31510C80" w:rsidR="006E58F3" w:rsidRDefault="006E58F3" w:rsidP="006E58F3">
      <w:pPr>
        <w:jc w:val="both"/>
        <w:rPr>
          <w:rFonts w:asciiTheme="minorHAnsi" w:hAnsiTheme="minorHAnsi" w:cstheme="majorHAnsi"/>
          <w:b/>
          <w:bCs/>
          <w:sz w:val="20"/>
          <w:szCs w:val="20"/>
        </w:rPr>
      </w:pPr>
      <w:r>
        <w:rPr>
          <w:rFonts w:asciiTheme="minorHAnsi" w:hAnsiTheme="minorHAnsi" w:cstheme="majorHAnsi"/>
          <w:b/>
          <w:bCs/>
          <w:sz w:val="20"/>
          <w:szCs w:val="20"/>
        </w:rPr>
        <w:t>La presente solicitud deberá enviarse, junto con la documentación adjunta indicada, a través del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gestor de peticiones del PPID </w:t>
      </w:r>
      <w:r>
        <w:rPr>
          <w:rFonts w:asciiTheme="minorHAnsi" w:hAnsiTheme="minorHAnsi" w:cstheme="majorHAnsi"/>
          <w:b/>
          <w:bCs/>
          <w:sz w:val="20"/>
          <w:szCs w:val="20"/>
        </w:rPr>
        <w:t>disponible en la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dirección</w:t>
      </w:r>
      <w:r w:rsidRPr="00C92702">
        <w:rPr>
          <w:rFonts w:asciiTheme="minorHAnsi" w:hAnsiTheme="minorHAnsi" w:cstheme="majorHAnsi"/>
          <w:bCs/>
          <w:sz w:val="20"/>
          <w:szCs w:val="20"/>
        </w:rPr>
        <w:t xml:space="preserve">: </w:t>
      </w:r>
      <w:hyperlink r:id="rId7" w:history="1">
        <w:r w:rsidRPr="001E6348">
          <w:rPr>
            <w:rStyle w:val="Hipervnculo"/>
            <w:rFonts w:ascii="LucidaGrande" w:hAnsi="LucidaGrande"/>
            <w:sz w:val="18"/>
            <w:szCs w:val="18"/>
            <w:shd w:val="clear" w:color="auto" w:fill="FFFFFF"/>
          </w:rPr>
          <w:t>https://dj.uma.es/ppidocencia/peticiones/nueva/</w:t>
        </w:r>
      </w:hyperlink>
      <w:r>
        <w:rPr>
          <w:rFonts w:asciiTheme="minorHAnsi" w:hAnsiTheme="minorHAnsi" w:cstheme="majorHAnsi"/>
          <w:bCs/>
          <w:sz w:val="20"/>
          <w:szCs w:val="20"/>
        </w:rPr>
        <w:t xml:space="preserve"> </w:t>
      </w:r>
      <w:r>
        <w:rPr>
          <w:rFonts w:asciiTheme="minorHAnsi" w:hAnsiTheme="minorHAnsi" w:cstheme="majorHAnsi"/>
          <w:b/>
          <w:bCs/>
          <w:sz w:val="20"/>
          <w:szCs w:val="20"/>
        </w:rPr>
        <w:t>(acceso identificado DUMA, operativo desde cualquier ordenador con conexión a internet, sin tener que estar dentro de la red de la UMA).</w:t>
      </w:r>
    </w:p>
    <w:p w14:paraId="7B8A9662" w14:textId="77777777" w:rsidR="006E58F3" w:rsidRPr="00C92702" w:rsidRDefault="006E58F3" w:rsidP="006E58F3">
      <w:pPr>
        <w:jc w:val="both"/>
        <w:rPr>
          <w:rFonts w:asciiTheme="minorHAnsi" w:hAnsiTheme="minorHAnsi" w:cstheme="majorHAnsi"/>
          <w:bCs/>
          <w:sz w:val="20"/>
          <w:szCs w:val="20"/>
        </w:rPr>
      </w:pPr>
    </w:p>
    <w:p w14:paraId="0EB81C93" w14:textId="77777777" w:rsidR="006E58F3" w:rsidRPr="00B81F7A" w:rsidRDefault="006E58F3" w:rsidP="006E58F3">
      <w:pPr>
        <w:rPr>
          <w:rFonts w:asciiTheme="majorHAnsi" w:hAnsiTheme="majorHAnsi" w:cstheme="majorHAnsi"/>
          <w:sz w:val="20"/>
          <w:szCs w:val="20"/>
        </w:rPr>
      </w:pPr>
    </w:p>
    <w:p w14:paraId="482CE754" w14:textId="6123E20C" w:rsidR="006E58F3" w:rsidRDefault="006E58F3" w:rsidP="006E58F3">
      <w:pPr>
        <w:tabs>
          <w:tab w:val="left" w:pos="-720"/>
          <w:tab w:val="left" w:pos="0"/>
        </w:tabs>
        <w:spacing w:line="176" w:lineRule="atLeas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B81F7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Pr="00B81F7A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59723D">
        <w:rPr>
          <w:rFonts w:asciiTheme="majorHAnsi" w:hAnsiTheme="majorHAnsi" w:cstheme="majorHAnsi"/>
          <w:sz w:val="20"/>
          <w:szCs w:val="20"/>
        </w:rPr>
      </w:r>
      <w:r w:rsidR="0059723D">
        <w:rPr>
          <w:rFonts w:asciiTheme="majorHAnsi" w:hAnsiTheme="majorHAnsi" w:cstheme="majorHAnsi"/>
          <w:sz w:val="20"/>
          <w:szCs w:val="20"/>
        </w:rPr>
        <w:fldChar w:fldCharType="separate"/>
      </w:r>
      <w:r w:rsidRPr="00B81F7A">
        <w:rPr>
          <w:rFonts w:asciiTheme="majorHAnsi" w:hAnsiTheme="majorHAnsi" w:cstheme="majorHAnsi"/>
          <w:sz w:val="20"/>
          <w:szCs w:val="20"/>
        </w:rPr>
        <w:fldChar w:fldCharType="end"/>
      </w:r>
      <w:bookmarkEnd w:id="2"/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Certificado del grado de discapacidad y dictamen técnico-facultativo</w:t>
      </w:r>
    </w:p>
    <w:p w14:paraId="7DB356A1" w14:textId="77777777" w:rsidR="006E58F3" w:rsidRDefault="006E58F3" w:rsidP="006E58F3">
      <w:pPr>
        <w:tabs>
          <w:tab w:val="left" w:pos="-720"/>
          <w:tab w:val="left" w:pos="0"/>
        </w:tabs>
        <w:spacing w:line="176" w:lineRule="atLeas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43DAF962" w14:textId="77777777" w:rsidR="00CB175E" w:rsidRDefault="00CB175E" w:rsidP="00B81F7A">
      <w:pPr>
        <w:jc w:val="both"/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</w:p>
    <w:p w14:paraId="7EE3BAF5" w14:textId="77777777" w:rsidR="00CB175E" w:rsidRDefault="00CB175E" w:rsidP="00B81F7A">
      <w:pPr>
        <w:jc w:val="both"/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</w:p>
    <w:p w14:paraId="0188362E" w14:textId="77777777" w:rsidR="00CB175E" w:rsidRDefault="00CB175E" w:rsidP="00B81F7A">
      <w:pPr>
        <w:jc w:val="both"/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</w:p>
    <w:p w14:paraId="619328D9" w14:textId="77777777" w:rsidR="00CB175E" w:rsidRDefault="00CB175E" w:rsidP="00B81F7A">
      <w:pPr>
        <w:jc w:val="both"/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</w:p>
    <w:p w14:paraId="19F8A84B" w14:textId="3524008D" w:rsidR="00E76AC4" w:rsidRDefault="00B81F7A" w:rsidP="00E76AC4">
      <w:pPr>
        <w:jc w:val="both"/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En cumplimiento de lo dispuesto en la </w:t>
      </w:r>
      <w:r w:rsidR="00216BAA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Ley Orgánica </w:t>
      </w:r>
      <w:r w:rsidR="00216BAA">
        <w:rPr>
          <w:rFonts w:asciiTheme="minorHAnsi" w:hAnsiTheme="minorHAnsi" w:cs="Tahoma"/>
          <w:color w:val="808080" w:themeColor="background1" w:themeShade="80"/>
          <w:sz w:val="16"/>
          <w:szCs w:val="16"/>
        </w:rPr>
        <w:t>3</w:t>
      </w:r>
      <w:r w:rsidR="00216BAA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>/</w:t>
      </w:r>
      <w:r w:rsidR="00216BAA">
        <w:rPr>
          <w:rFonts w:asciiTheme="minorHAnsi" w:hAnsiTheme="minorHAnsi" w:cs="Tahoma"/>
          <w:color w:val="808080" w:themeColor="background1" w:themeShade="80"/>
          <w:sz w:val="16"/>
          <w:szCs w:val="16"/>
        </w:rPr>
        <w:t>2018</w:t>
      </w:r>
      <w:r w:rsidR="00216BAA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, de </w:t>
      </w:r>
      <w:r w:rsidR="00216BAA">
        <w:rPr>
          <w:rFonts w:asciiTheme="minorHAnsi" w:hAnsiTheme="minorHAnsi" w:cs="Tahoma"/>
          <w:color w:val="808080" w:themeColor="background1" w:themeShade="80"/>
          <w:sz w:val="16"/>
          <w:szCs w:val="16"/>
        </w:rPr>
        <w:t>5</w:t>
      </w:r>
      <w:r w:rsidR="00216BAA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 de </w:t>
      </w:r>
      <w:proofErr w:type="gramStart"/>
      <w:r w:rsidR="00216BAA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>Diciembre</w:t>
      </w:r>
      <w:proofErr w:type="gramEnd"/>
      <w:r w:rsidR="00216BAA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, de Protección de Datos </w:t>
      </w:r>
      <w:r w:rsidR="00216BAA">
        <w:rPr>
          <w:rFonts w:asciiTheme="minorHAnsi" w:hAnsiTheme="minorHAnsi" w:cs="Tahoma"/>
          <w:color w:val="808080" w:themeColor="background1" w:themeShade="80"/>
          <w:sz w:val="16"/>
          <w:szCs w:val="16"/>
        </w:rPr>
        <w:t>Personales y garantía de los derechos digitales</w:t>
      </w:r>
      <w:r w:rsidR="00216BAA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>,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</w:t>
      </w:r>
      <w:r w:rsidR="001B5D84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>/ayudas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 </w:t>
      </w:r>
      <w:r w:rsidR="001B5D84"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>concedida</w:t>
      </w:r>
      <w:r w:rsidRPr="000D7AE5">
        <w:rPr>
          <w:rFonts w:asciiTheme="minorHAnsi" w:hAnsiTheme="minorHAnsi" w:cs="Tahoma"/>
          <w:color w:val="808080" w:themeColor="background1" w:themeShade="80"/>
          <w:sz w:val="16"/>
          <w:szCs w:val="16"/>
        </w:rPr>
        <w:t>s por la Universidad de Málaga con cargo al presupuesto del PPID. De acuerdo con lo previsto en la citada Ley Orgánica, puede ejercitar los derechos de acceso, rectificación, cancelación y oposición dirigiéndose al Vicerrectorado de Estudios de Grado.</w:t>
      </w:r>
    </w:p>
    <w:p w14:paraId="20C34F0C" w14:textId="77777777" w:rsidR="006E58F3" w:rsidRPr="00E76AC4" w:rsidRDefault="006E58F3" w:rsidP="00E76AC4">
      <w:pPr>
        <w:jc w:val="both"/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</w:p>
    <w:p w14:paraId="4A38B20F" w14:textId="68BE2A31" w:rsidR="00B81F7A" w:rsidRPr="00CB175E" w:rsidRDefault="00B81F7A" w:rsidP="00CB175E">
      <w:pPr>
        <w:spacing w:before="100" w:beforeAutospacing="1" w:after="100" w:afterAutospacing="1"/>
        <w:ind w:left="2124" w:firstLine="708"/>
        <w:rPr>
          <w:rFonts w:asciiTheme="minorHAnsi" w:hAnsiTheme="minorHAnsi" w:cstheme="majorHAnsi"/>
          <w:bCs/>
          <w:sz w:val="20"/>
          <w:szCs w:val="20"/>
        </w:rPr>
      </w:pPr>
      <w:r w:rsidRPr="000D7AE5">
        <w:rPr>
          <w:rFonts w:asciiTheme="minorHAnsi" w:hAnsiTheme="minorHAnsi" w:cstheme="majorHAnsi"/>
          <w:bCs/>
          <w:sz w:val="20"/>
          <w:szCs w:val="20"/>
        </w:rPr>
        <w:t xml:space="preserve">Málaga, a                de                </w:t>
      </w:r>
      <w:proofErr w:type="spellStart"/>
      <w:r w:rsidRPr="000D7AE5">
        <w:rPr>
          <w:rFonts w:asciiTheme="minorHAnsi" w:hAnsiTheme="minorHAnsi" w:cstheme="majorHAnsi"/>
          <w:bCs/>
          <w:sz w:val="20"/>
          <w:szCs w:val="20"/>
        </w:rPr>
        <w:t>de</w:t>
      </w:r>
      <w:proofErr w:type="spellEnd"/>
      <w:r w:rsidRPr="000D7AE5">
        <w:rPr>
          <w:rFonts w:asciiTheme="minorHAnsi" w:hAnsiTheme="minorHAnsi" w:cstheme="majorHAnsi"/>
          <w:bCs/>
          <w:sz w:val="20"/>
          <w:szCs w:val="20"/>
        </w:rPr>
        <w:t xml:space="preserve"> 20</w:t>
      </w:r>
      <w:r w:rsidR="00EE6236">
        <w:rPr>
          <w:rFonts w:asciiTheme="minorHAnsi" w:hAnsiTheme="minorHAnsi" w:cstheme="majorHAnsi"/>
          <w:bCs/>
          <w:sz w:val="20"/>
          <w:szCs w:val="20"/>
        </w:rPr>
        <w:t>20</w:t>
      </w:r>
    </w:p>
    <w:sectPr w:rsidR="00B81F7A" w:rsidRPr="00CB175E" w:rsidSect="0035585A">
      <w:headerReference w:type="default" r:id="rId8"/>
      <w:footerReference w:type="even" r:id="rId9"/>
      <w:footerReference w:type="default" r:id="rId10"/>
      <w:pgSz w:w="11900" w:h="16840"/>
      <w:pgMar w:top="1077" w:right="1247" w:bottom="1102" w:left="124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19F7E" w14:textId="77777777" w:rsidR="0059723D" w:rsidRDefault="0059723D" w:rsidP="00304B58">
      <w:r>
        <w:separator/>
      </w:r>
    </w:p>
  </w:endnote>
  <w:endnote w:type="continuationSeparator" w:id="0">
    <w:p w14:paraId="28428665" w14:textId="77777777" w:rsidR="0059723D" w:rsidRDefault="0059723D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Grande">
    <w:altName w:val="Cambria"/>
    <w:panose1 w:val="020B06000405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4942513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9CEB" w14:textId="69412B3D" w:rsidR="00A95F8F" w:rsidRDefault="00A95F8F" w:rsidP="00B90765">
    <w:pPr>
      <w:pStyle w:val="Piedepgina"/>
      <w:framePr w:wrap="none" w:vAnchor="text" w:hAnchor="margin" w:xAlign="center" w:y="1"/>
      <w:rPr>
        <w:rStyle w:val="Nmerodepgina"/>
      </w:rPr>
    </w:pPr>
  </w:p>
  <w:p w14:paraId="6B094CA1" w14:textId="35657DB3" w:rsidR="00A95F8F" w:rsidRDefault="008B7798" w:rsidP="008B7798">
    <w:pPr>
      <w:pStyle w:val="Piedepgina"/>
      <w:jc w:val="center"/>
    </w:pPr>
    <w:r>
      <w:rPr>
        <w:b/>
        <w:color w:val="2F5496" w:themeColor="accent1" w:themeShade="BF"/>
        <w:sz w:val="20"/>
        <w:szCs w:val="20"/>
        <w:lang w:val="es-ES"/>
      </w:rPr>
      <w:t>Sra. Vicerrectora de Estudios de Grado de la Universidad de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A9C81" w14:textId="77777777" w:rsidR="0059723D" w:rsidRDefault="0059723D" w:rsidP="00304B58">
      <w:r>
        <w:separator/>
      </w:r>
    </w:p>
  </w:footnote>
  <w:footnote w:type="continuationSeparator" w:id="0">
    <w:p w14:paraId="38F5FE19" w14:textId="77777777" w:rsidR="0059723D" w:rsidRDefault="0059723D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2" name="Imagen 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8B4">
      <w:rPr>
        <w:b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51DCF03E" w:rsidR="00304B58" w:rsidRDefault="00304B58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6FD63145" w14:textId="4B928FE9" w:rsidR="00675A4D" w:rsidRPr="00F73EC3" w:rsidRDefault="00675A4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 xml:space="preserve">Vicerrectorado de </w:t>
    </w:r>
    <w:r w:rsidR="008B7798">
      <w:rPr>
        <w:b/>
        <w:color w:val="2F5496" w:themeColor="accent1" w:themeShade="BF"/>
        <w:sz w:val="20"/>
        <w:szCs w:val="20"/>
        <w:lang w:val="es-ES"/>
      </w:rPr>
      <w:t>Estudios de Grado</w:t>
    </w:r>
  </w:p>
  <w:p w14:paraId="36F57C4B" w14:textId="7AFB3F11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FA70E5">
      <w:rPr>
        <w:b/>
        <w:color w:val="2F5496" w:themeColor="accent1" w:themeShade="BF"/>
        <w:sz w:val="20"/>
        <w:szCs w:val="20"/>
        <w:lang w:val="es-ES"/>
      </w:rPr>
      <w:t>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A74"/>
    <w:multiLevelType w:val="hybridMultilevel"/>
    <w:tmpl w:val="973A145E"/>
    <w:lvl w:ilvl="0" w:tplc="D1D8EB2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1426F"/>
    <w:multiLevelType w:val="hybridMultilevel"/>
    <w:tmpl w:val="B660F2FC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8"/>
    <w:rsid w:val="0004387B"/>
    <w:rsid w:val="00070AA4"/>
    <w:rsid w:val="000C2871"/>
    <w:rsid w:val="000D0022"/>
    <w:rsid w:val="000D7AE5"/>
    <w:rsid w:val="000E75A8"/>
    <w:rsid w:val="00107B52"/>
    <w:rsid w:val="00157D8D"/>
    <w:rsid w:val="001659F0"/>
    <w:rsid w:val="001878B4"/>
    <w:rsid w:val="001B5D84"/>
    <w:rsid w:val="001C5952"/>
    <w:rsid w:val="001C7BB9"/>
    <w:rsid w:val="001D08FA"/>
    <w:rsid w:val="00216BAA"/>
    <w:rsid w:val="002274EC"/>
    <w:rsid w:val="002767D2"/>
    <w:rsid w:val="00284A53"/>
    <w:rsid w:val="002B4661"/>
    <w:rsid w:val="002C203A"/>
    <w:rsid w:val="00302FDE"/>
    <w:rsid w:val="00304B58"/>
    <w:rsid w:val="003214BC"/>
    <w:rsid w:val="00352545"/>
    <w:rsid w:val="00353D0C"/>
    <w:rsid w:val="0035470D"/>
    <w:rsid w:val="00355831"/>
    <w:rsid w:val="0035585A"/>
    <w:rsid w:val="003711CA"/>
    <w:rsid w:val="003B033D"/>
    <w:rsid w:val="003B39E2"/>
    <w:rsid w:val="003C504F"/>
    <w:rsid w:val="003C73AD"/>
    <w:rsid w:val="003E06A1"/>
    <w:rsid w:val="00413F2A"/>
    <w:rsid w:val="004151BC"/>
    <w:rsid w:val="00434BA9"/>
    <w:rsid w:val="00441D38"/>
    <w:rsid w:val="004602B5"/>
    <w:rsid w:val="004B012B"/>
    <w:rsid w:val="004E0AC6"/>
    <w:rsid w:val="0051127B"/>
    <w:rsid w:val="00541A4F"/>
    <w:rsid w:val="0054229A"/>
    <w:rsid w:val="00551D48"/>
    <w:rsid w:val="00556FB5"/>
    <w:rsid w:val="00577D99"/>
    <w:rsid w:val="00587CE1"/>
    <w:rsid w:val="0059723D"/>
    <w:rsid w:val="005B5837"/>
    <w:rsid w:val="005C09C8"/>
    <w:rsid w:val="005F1EE4"/>
    <w:rsid w:val="00600BCA"/>
    <w:rsid w:val="006238D2"/>
    <w:rsid w:val="00657DC0"/>
    <w:rsid w:val="00667587"/>
    <w:rsid w:val="00671814"/>
    <w:rsid w:val="00675A4D"/>
    <w:rsid w:val="00691C76"/>
    <w:rsid w:val="006B68FB"/>
    <w:rsid w:val="006D04E7"/>
    <w:rsid w:val="006D3F61"/>
    <w:rsid w:val="006E5784"/>
    <w:rsid w:val="006E58F3"/>
    <w:rsid w:val="006F4771"/>
    <w:rsid w:val="00704D33"/>
    <w:rsid w:val="007256DD"/>
    <w:rsid w:val="007568BC"/>
    <w:rsid w:val="00775439"/>
    <w:rsid w:val="007A415B"/>
    <w:rsid w:val="007B2214"/>
    <w:rsid w:val="007C39CB"/>
    <w:rsid w:val="007D1778"/>
    <w:rsid w:val="007E2EEA"/>
    <w:rsid w:val="007F7F09"/>
    <w:rsid w:val="0081674E"/>
    <w:rsid w:val="0087322C"/>
    <w:rsid w:val="008755E2"/>
    <w:rsid w:val="008917E9"/>
    <w:rsid w:val="008A1A32"/>
    <w:rsid w:val="008B7798"/>
    <w:rsid w:val="008C52EC"/>
    <w:rsid w:val="008F2272"/>
    <w:rsid w:val="008F364E"/>
    <w:rsid w:val="008F36B6"/>
    <w:rsid w:val="009206DE"/>
    <w:rsid w:val="00926917"/>
    <w:rsid w:val="009A2865"/>
    <w:rsid w:val="009C7EAD"/>
    <w:rsid w:val="009E71EE"/>
    <w:rsid w:val="009F1447"/>
    <w:rsid w:val="009F39C5"/>
    <w:rsid w:val="00A7623A"/>
    <w:rsid w:val="00A82775"/>
    <w:rsid w:val="00A95F8F"/>
    <w:rsid w:val="00AB6565"/>
    <w:rsid w:val="00AB77B6"/>
    <w:rsid w:val="00AD6449"/>
    <w:rsid w:val="00AE2DEF"/>
    <w:rsid w:val="00AF4C8C"/>
    <w:rsid w:val="00B0055E"/>
    <w:rsid w:val="00B10A5B"/>
    <w:rsid w:val="00B148B0"/>
    <w:rsid w:val="00B238D8"/>
    <w:rsid w:val="00B34055"/>
    <w:rsid w:val="00B61D32"/>
    <w:rsid w:val="00B81F7A"/>
    <w:rsid w:val="00BB383F"/>
    <w:rsid w:val="00BD0353"/>
    <w:rsid w:val="00BE3E64"/>
    <w:rsid w:val="00BE7035"/>
    <w:rsid w:val="00C020E6"/>
    <w:rsid w:val="00C126F3"/>
    <w:rsid w:val="00C14239"/>
    <w:rsid w:val="00C24054"/>
    <w:rsid w:val="00C2445D"/>
    <w:rsid w:val="00C24996"/>
    <w:rsid w:val="00C32C7D"/>
    <w:rsid w:val="00C32F95"/>
    <w:rsid w:val="00C3686E"/>
    <w:rsid w:val="00C40F6E"/>
    <w:rsid w:val="00C51AEC"/>
    <w:rsid w:val="00C5470D"/>
    <w:rsid w:val="00C70459"/>
    <w:rsid w:val="00C75C9C"/>
    <w:rsid w:val="00C82B11"/>
    <w:rsid w:val="00CB175E"/>
    <w:rsid w:val="00CC1211"/>
    <w:rsid w:val="00CC6841"/>
    <w:rsid w:val="00CE5350"/>
    <w:rsid w:val="00D03198"/>
    <w:rsid w:val="00D26BB0"/>
    <w:rsid w:val="00D27250"/>
    <w:rsid w:val="00D32279"/>
    <w:rsid w:val="00D62255"/>
    <w:rsid w:val="00D80ACD"/>
    <w:rsid w:val="00DA7E8B"/>
    <w:rsid w:val="00DB2ED0"/>
    <w:rsid w:val="00DC1DB1"/>
    <w:rsid w:val="00DD2623"/>
    <w:rsid w:val="00DD7221"/>
    <w:rsid w:val="00DE32D1"/>
    <w:rsid w:val="00E01E80"/>
    <w:rsid w:val="00E137AC"/>
    <w:rsid w:val="00E33164"/>
    <w:rsid w:val="00E42087"/>
    <w:rsid w:val="00E51EF3"/>
    <w:rsid w:val="00E558DF"/>
    <w:rsid w:val="00E63EDC"/>
    <w:rsid w:val="00E63F65"/>
    <w:rsid w:val="00E73F8A"/>
    <w:rsid w:val="00E76AC4"/>
    <w:rsid w:val="00E82E57"/>
    <w:rsid w:val="00EC4188"/>
    <w:rsid w:val="00EE25E5"/>
    <w:rsid w:val="00EE347B"/>
    <w:rsid w:val="00EE6236"/>
    <w:rsid w:val="00F0589F"/>
    <w:rsid w:val="00F47BBE"/>
    <w:rsid w:val="00F66D33"/>
    <w:rsid w:val="00F8505E"/>
    <w:rsid w:val="00F9106A"/>
    <w:rsid w:val="00F93737"/>
    <w:rsid w:val="00F97A3B"/>
    <w:rsid w:val="00FA367E"/>
    <w:rsid w:val="00FA70E5"/>
    <w:rsid w:val="00FC6865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7A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rFonts w:asciiTheme="minorHAnsi" w:eastAsiaTheme="minorHAnsi" w:hAnsiTheme="minorHAnsi" w:cstheme="minorBidi"/>
      <w:b/>
      <w:smallCaps/>
      <w:sz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rFonts w:asciiTheme="minorHAnsi" w:eastAsiaTheme="minorHAnsi" w:hAnsiTheme="minorHAnsi" w:cstheme="minorBidi"/>
      <w:b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paragraph" w:styleId="NormalWeb">
    <w:name w:val="Normal (Web)"/>
    <w:basedOn w:val="Normal"/>
    <w:rsid w:val="007256D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3">
    <w:name w:val="Body Text 3"/>
    <w:basedOn w:val="Normal"/>
    <w:link w:val="Textoindependiente3Car"/>
    <w:rsid w:val="007256DD"/>
    <w:pPr>
      <w:pBdr>
        <w:bottom w:val="single" w:sz="4" w:space="1" w:color="auto"/>
      </w:pBdr>
      <w:jc w:val="both"/>
    </w:pPr>
    <w:rPr>
      <w:rFonts w:ascii="Arial" w:hAnsi="Arial" w:cs="Arial"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56DD"/>
    <w:rPr>
      <w:rFonts w:ascii="Arial" w:eastAsia="Times New Roman" w:hAnsi="Arial" w:cs="Arial"/>
      <w:sz w:val="16"/>
      <w:lang w:val="es-ES" w:eastAsia="es-ES"/>
    </w:rPr>
  </w:style>
  <w:style w:type="table" w:styleId="Tablaconcuadrcula5oscura-nfasis5">
    <w:name w:val="Grid Table 5 Dark Accent 5"/>
    <w:basedOn w:val="Tablanormal"/>
    <w:uiPriority w:val="50"/>
    <w:rsid w:val="00B10A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B10A5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pple-converted-space">
    <w:name w:val="apple-converted-space"/>
    <w:basedOn w:val="Fuentedeprrafopredeter"/>
    <w:rsid w:val="00B8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j.uma.es/ppidocencia/peticiones/nue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C6327C9FA374478D6A3865195208BB" ma:contentTypeVersion="0" ma:contentTypeDescription="Crear nuevo documento." ma:contentTypeScope="" ma:versionID="dea0bd96de9bc4ef6ec74eee25d225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D6AD3-0967-44A9-A207-A90FB4E773CB}"/>
</file>

<file path=customXml/itemProps2.xml><?xml version="1.0" encoding="utf-8"?>
<ds:datastoreItem xmlns:ds="http://schemas.openxmlformats.org/officeDocument/2006/customXml" ds:itemID="{B1E020CD-C8E0-4BC0-84E5-BFB5DB3A785A}"/>
</file>

<file path=customXml/itemProps3.xml><?xml version="1.0" encoding="utf-8"?>
<ds:datastoreItem xmlns:ds="http://schemas.openxmlformats.org/officeDocument/2006/customXml" ds:itemID="{70811D70-B821-4B08-8160-B8348977B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    Capítulo I: Disposiciones comunes</vt:lpstr>
      <vt:lpstr>        Artículo 1. Objeto </vt:lpstr>
      <vt:lpstr>        Artículo 2. Órgano responsable</vt:lpstr>
      <vt:lpstr>        Artículo 3. Dotación presupuestaria</vt:lpstr>
      <vt:lpstr>        Artículo 4. Presentación de solicitudes</vt:lpstr>
      <vt:lpstr>        Artículo 5. Plazos y tramitación</vt:lpstr>
      <vt:lpstr>        Artículo X. Obligaciones de los beneficiarios </vt:lpstr>
      <vt:lpstr>        Justificación e incumplimiento</vt:lpstr>
      <vt:lpstr>        Calendario de ejecución</vt:lpstr>
      <vt:lpstr>        Artículo X. Comisión de evaluación</vt:lpstr>
      <vt:lpstr>        Seguimiento y control</vt:lpstr>
      <vt:lpstr>        Recursos</vt:lpstr>
      <vt:lpstr>    Capítulo II: Disposiciones aplicables a la acción sectorial 211: Materiales para</vt:lpstr>
      <vt:lpstr>        Artículo X. Beneficiarios. Requisitos</vt:lpstr>
      <vt:lpstr>        Artículo 3. Importe de las ayudas</vt:lpstr>
      <vt:lpstr>        Artículo X. Documentación a presentar con la solicitud </vt:lpstr>
      <vt:lpstr>        Artículo X. Criterios de selección y prelación de solicitudes</vt:lpstr>
      <vt:lpstr>        Artículo X. Propiedad intelectual </vt:lpstr>
      <vt:lpstr>    Capítulo III: Disposiciones aplicables a la acción sectorial 212: Adquisición y </vt:lpstr>
      <vt:lpstr>        Artículo 2. Beneficiarios. Requisitos</vt:lpstr>
      <vt:lpstr>        Artículo 3. Importe de las ayudas</vt:lpstr>
      <vt:lpstr>        Artículo 4. Documentación a presentar con la solicitud</vt:lpstr>
      <vt:lpstr>        Artículo X. Criterios de selección y prelación de solicitudes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Eugenio Olmedo Peralta</cp:lastModifiedBy>
  <cp:revision>6</cp:revision>
  <dcterms:created xsi:type="dcterms:W3CDTF">2018-02-07T20:52:00Z</dcterms:created>
  <dcterms:modified xsi:type="dcterms:W3CDTF">2020-01-23T11:18:00Z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0x010100A5C6327C9FA374478D6A3865195208BB</vt:lpwstr>
  </property>
</Properties>
</file>