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47C2" w:rsidRPr="007256DD" w:rsidRDefault="00B647C2" w:rsidP="00B647C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3275D" wp14:editId="0F09F48D">
                <wp:simplePos x="0" y="0"/>
                <wp:positionH relativeFrom="column">
                  <wp:posOffset>41275</wp:posOffset>
                </wp:positionH>
                <wp:positionV relativeFrom="paragraph">
                  <wp:posOffset>12700</wp:posOffset>
                </wp:positionV>
                <wp:extent cx="5929630" cy="727710"/>
                <wp:effectExtent l="12700" t="12700" r="13970" b="889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7277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C2" w:rsidRPr="00CC1211" w:rsidRDefault="00B647C2" w:rsidP="00B647C2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Solicitud</w:t>
                            </w:r>
                          </w:p>
                          <w:p w:rsidR="00B647C2" w:rsidRPr="00CC1211" w:rsidRDefault="00B647C2" w:rsidP="00B647C2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Convocatoria extraordinaria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</w:rPr>
                              <w:t>Covid-19</w:t>
                            </w:r>
                          </w:p>
                          <w:p w:rsidR="00B647C2" w:rsidRPr="006D04E7" w:rsidRDefault="00B647C2" w:rsidP="00B647C2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Mentores en competencias digitales para la docencia y evaluación no presencial</w:t>
                            </w:r>
                          </w:p>
                          <w:p w:rsidR="00B647C2" w:rsidRPr="006D04E7" w:rsidRDefault="00B647C2" w:rsidP="00B647C2">
                            <w:pPr>
                              <w:rPr>
                                <w:smallCaps/>
                              </w:rPr>
                            </w:pPr>
                          </w:p>
                          <w:p w:rsidR="00B647C2" w:rsidRDefault="00B647C2" w:rsidP="00B647C2"/>
                          <w:p w:rsidR="00B647C2" w:rsidRDefault="00B647C2" w:rsidP="00B647C2"/>
                          <w:p w:rsidR="00B647C2" w:rsidRDefault="00B647C2" w:rsidP="00B647C2"/>
                          <w:p w:rsidR="00B647C2" w:rsidRPr="00C82B11" w:rsidRDefault="00B647C2" w:rsidP="00B64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275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25pt;margin-top:1pt;width:466.9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" filled="f" strokecolor="#4472c4 [3204]" strokeweight="2pt">
                <v:textbox>
                  <w:txbxContent>
                    <w:p w:rsidR="00B647C2" w:rsidRPr="00CC1211" w:rsidRDefault="00B647C2" w:rsidP="00B647C2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Solicitud</w:t>
                      </w:r>
                    </w:p>
                    <w:p w:rsidR="00B647C2" w:rsidRPr="00CC1211" w:rsidRDefault="00B647C2" w:rsidP="00B647C2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Convocatoria extraordinaria</w:t>
                      </w:r>
                      <w:r w:rsidRPr="00CC1211">
                        <w:rPr>
                          <w:b/>
                          <w:smallCaps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</w:rPr>
                        <w:t>Covid-19</w:t>
                      </w:r>
                    </w:p>
                    <w:p w:rsidR="00B647C2" w:rsidRPr="006D04E7" w:rsidRDefault="00B647C2" w:rsidP="00B647C2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Mentores en competencias digitales para la docencia y evaluación no presencial</w:t>
                      </w:r>
                    </w:p>
                    <w:p w:rsidR="00B647C2" w:rsidRPr="006D04E7" w:rsidRDefault="00B647C2" w:rsidP="00B647C2">
                      <w:pPr>
                        <w:rPr>
                          <w:smallCaps/>
                        </w:rPr>
                      </w:pPr>
                    </w:p>
                    <w:p w:rsidR="00B647C2" w:rsidRDefault="00B647C2" w:rsidP="00B647C2"/>
                    <w:p w:rsidR="00B647C2" w:rsidRDefault="00B647C2" w:rsidP="00B647C2"/>
                    <w:p w:rsidR="00B647C2" w:rsidRDefault="00B647C2" w:rsidP="00B647C2"/>
                    <w:p w:rsidR="00B647C2" w:rsidRPr="00C82B11" w:rsidRDefault="00B647C2" w:rsidP="00B647C2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830"/>
        <w:gridCol w:w="1505"/>
        <w:gridCol w:w="2039"/>
        <w:gridCol w:w="2977"/>
      </w:tblGrid>
      <w:tr w:rsidR="00B647C2" w:rsidRPr="002C61E9" w:rsidTr="00113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B647C2" w:rsidRPr="002C61E9" w:rsidRDefault="00B647C2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Datos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</w:t>
            </w: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ersonales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del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solicitante</w:t>
            </w:r>
          </w:p>
        </w:tc>
        <w:tc>
          <w:tcPr>
            <w:tcW w:w="6521" w:type="dxa"/>
            <w:gridSpan w:val="3"/>
          </w:tcPr>
          <w:p w:rsidR="00B647C2" w:rsidRPr="002C61E9" w:rsidRDefault="00B647C2" w:rsidP="0011388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B647C2" w:rsidRPr="002C61E9" w:rsidTr="001138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B647C2" w:rsidRPr="002C61E9" w:rsidRDefault="00B647C2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Apellidos 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ombre:</w:t>
            </w:r>
          </w:p>
        </w:tc>
        <w:tc>
          <w:tcPr>
            <w:tcW w:w="6521" w:type="dxa"/>
            <w:gridSpan w:val="3"/>
          </w:tcPr>
          <w:p w:rsidR="00B647C2" w:rsidRPr="002C61E9" w:rsidRDefault="00B647C2" w:rsidP="0011388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647C2" w:rsidRPr="002C61E9" w:rsidTr="001138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B647C2" w:rsidRPr="002C61E9" w:rsidRDefault="00B647C2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6521" w:type="dxa"/>
            <w:gridSpan w:val="3"/>
          </w:tcPr>
          <w:p w:rsidR="00B647C2" w:rsidRPr="002C61E9" w:rsidRDefault="00B647C2" w:rsidP="0011388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647C2" w:rsidRPr="002C61E9" w:rsidTr="001138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B647C2" w:rsidRPr="002C61E9" w:rsidRDefault="00B647C2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Dirección Postal:</w:t>
            </w:r>
          </w:p>
        </w:tc>
        <w:tc>
          <w:tcPr>
            <w:tcW w:w="6521" w:type="dxa"/>
            <w:gridSpan w:val="3"/>
          </w:tcPr>
          <w:p w:rsidR="00B647C2" w:rsidRPr="002C61E9" w:rsidRDefault="00B647C2" w:rsidP="0011388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647C2" w:rsidRPr="002C61E9" w:rsidTr="001138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B647C2" w:rsidRPr="002C61E9" w:rsidRDefault="00B647C2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Localidad:</w:t>
            </w:r>
          </w:p>
        </w:tc>
        <w:tc>
          <w:tcPr>
            <w:tcW w:w="6521" w:type="dxa"/>
            <w:gridSpan w:val="3"/>
          </w:tcPr>
          <w:p w:rsidR="00B647C2" w:rsidRPr="002C61E9" w:rsidRDefault="00B647C2" w:rsidP="0011388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647C2" w:rsidRPr="002C61E9" w:rsidTr="001138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B647C2" w:rsidRPr="002C61E9" w:rsidRDefault="00B647C2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1505" w:type="dxa"/>
            <w:tcBorders>
              <w:right w:val="single" w:sz="4" w:space="0" w:color="8EAADB" w:themeColor="accent1" w:themeTint="99"/>
            </w:tcBorders>
          </w:tcPr>
          <w:p w:rsidR="00B647C2" w:rsidRPr="002C61E9" w:rsidRDefault="00B647C2" w:rsidP="0011388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B647C2" w:rsidRPr="002C61E9" w:rsidRDefault="00B647C2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977" w:type="dxa"/>
            <w:tcBorders>
              <w:left w:val="single" w:sz="4" w:space="0" w:color="8EAADB" w:themeColor="accent1" w:themeTint="99"/>
            </w:tcBorders>
          </w:tcPr>
          <w:p w:rsidR="00B647C2" w:rsidRPr="002C61E9" w:rsidRDefault="00B647C2" w:rsidP="0011388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647C2" w:rsidRPr="002C61E9" w:rsidTr="001138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B647C2" w:rsidRDefault="00B647C2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Categoría profesional: </w:t>
            </w:r>
          </w:p>
        </w:tc>
        <w:tc>
          <w:tcPr>
            <w:tcW w:w="6521" w:type="dxa"/>
            <w:gridSpan w:val="3"/>
          </w:tcPr>
          <w:p w:rsidR="00B647C2" w:rsidRPr="002C61E9" w:rsidRDefault="00B647C2" w:rsidP="0011388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647C2" w:rsidRPr="002C61E9" w:rsidTr="001138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B647C2" w:rsidRPr="002C61E9" w:rsidRDefault="00B647C2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Departamento:</w:t>
            </w:r>
          </w:p>
        </w:tc>
        <w:tc>
          <w:tcPr>
            <w:tcW w:w="6521" w:type="dxa"/>
            <w:gridSpan w:val="3"/>
          </w:tcPr>
          <w:p w:rsidR="00B647C2" w:rsidRPr="002C61E9" w:rsidRDefault="00B647C2" w:rsidP="0011388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647C2" w:rsidRPr="002C61E9" w:rsidTr="001138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B647C2" w:rsidRPr="002C61E9" w:rsidRDefault="00B647C2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Área de conocimiento:</w:t>
            </w:r>
          </w:p>
        </w:tc>
        <w:tc>
          <w:tcPr>
            <w:tcW w:w="6521" w:type="dxa"/>
            <w:gridSpan w:val="3"/>
          </w:tcPr>
          <w:p w:rsidR="00B647C2" w:rsidRPr="002C61E9" w:rsidRDefault="00B647C2" w:rsidP="0011388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70FE" w:rsidRPr="002C61E9" w:rsidTr="001138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AB70FE" w:rsidRDefault="00AB70FE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Centro al que está adscrito / para el que se postula como mentor:</w:t>
            </w:r>
          </w:p>
        </w:tc>
        <w:tc>
          <w:tcPr>
            <w:tcW w:w="6521" w:type="dxa"/>
            <w:gridSpan w:val="3"/>
          </w:tcPr>
          <w:p w:rsidR="00AB70FE" w:rsidRPr="002C61E9" w:rsidRDefault="00AB70FE" w:rsidP="0011388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647C2" w:rsidRPr="002C61E9" w:rsidTr="001138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B647C2" w:rsidRDefault="00B647C2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Antigüedad como PDI:</w:t>
            </w:r>
          </w:p>
        </w:tc>
        <w:tc>
          <w:tcPr>
            <w:tcW w:w="6521" w:type="dxa"/>
            <w:gridSpan w:val="3"/>
          </w:tcPr>
          <w:p w:rsidR="00B647C2" w:rsidRPr="002C61E9" w:rsidRDefault="00B647C2" w:rsidP="0011388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647C2" w:rsidRPr="002C61E9" w:rsidTr="001138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B647C2" w:rsidRDefault="00B647C2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Asignatura/s que imparte:</w:t>
            </w:r>
          </w:p>
        </w:tc>
        <w:tc>
          <w:tcPr>
            <w:tcW w:w="6521" w:type="dxa"/>
            <w:gridSpan w:val="3"/>
          </w:tcPr>
          <w:p w:rsidR="00B647C2" w:rsidRDefault="00B647C2" w:rsidP="00B64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647C2" w:rsidRDefault="00B647C2" w:rsidP="00B64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647C2" w:rsidRPr="002C61E9" w:rsidRDefault="00B647C2" w:rsidP="0011388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B647C2" w:rsidRDefault="00B647C2" w:rsidP="00B647C2">
      <w:pPr>
        <w:tabs>
          <w:tab w:val="right" w:leader="underscore" w:pos="9639"/>
        </w:tabs>
        <w:ind w:left="567"/>
        <w:rPr>
          <w:rFonts w:asciiTheme="majorHAnsi" w:hAnsiTheme="majorHAnsi" w:cstheme="majorHAnsi"/>
          <w:sz w:val="20"/>
          <w:szCs w:val="20"/>
        </w:rPr>
      </w:pPr>
    </w:p>
    <w:p w:rsidR="00B647C2" w:rsidRDefault="00B647C2" w:rsidP="00B647C2">
      <w:pPr>
        <w:tabs>
          <w:tab w:val="right" w:leader="underscore" w:pos="9639"/>
        </w:tabs>
        <w:ind w:left="56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9351"/>
      </w:tblGrid>
      <w:tr w:rsidR="00B647C2" w:rsidRPr="002C61E9" w:rsidTr="00113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B647C2" w:rsidRPr="002C61E9" w:rsidRDefault="00B647C2" w:rsidP="00113880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Exponga de forma sucinta y esquemática los principales méritos de su currículum docente que sirvan para avalar su idoneidad como mentor en competencias digitales, de conformidad con los criterios establecidos en el </w:t>
            </w:r>
            <w:r w:rsidR="00AB70F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artículo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6 de la convocatoria </w:t>
            </w:r>
          </w:p>
        </w:tc>
      </w:tr>
      <w:tr w:rsidR="00B647C2" w:rsidRPr="002C61E9" w:rsidTr="001138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  <w:shd w:val="clear" w:color="auto" w:fill="auto"/>
          </w:tcPr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113880">
            <w:pPr>
              <w:jc w:val="both"/>
              <w:rPr>
                <w:b/>
                <w:bCs/>
                <w:lang w:val="es-ES"/>
              </w:rPr>
            </w:pPr>
          </w:p>
          <w:p w:rsidR="00B647C2" w:rsidRPr="00335491" w:rsidRDefault="00B647C2" w:rsidP="00B647C2">
            <w:pPr>
              <w:jc w:val="both"/>
              <w:rPr>
                <w:b/>
                <w:bCs/>
                <w:lang w:val="es-ES"/>
              </w:rPr>
            </w:pPr>
          </w:p>
        </w:tc>
      </w:tr>
    </w:tbl>
    <w:p w:rsidR="00B647C2" w:rsidRDefault="00B647C2" w:rsidP="00B647C2">
      <w:pPr>
        <w:rPr>
          <w:rFonts w:asciiTheme="majorHAnsi" w:hAnsiTheme="majorHAnsi" w:cstheme="majorHAnsi"/>
          <w:b/>
          <w:bCs/>
        </w:rPr>
      </w:pPr>
    </w:p>
    <w:p w:rsidR="00B647C2" w:rsidRDefault="00B647C2" w:rsidP="00B647C2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Consentimiento al levantamiento de la suspensión de plazos para la tramitación de esta acción </w:t>
      </w:r>
      <w:r w:rsidRPr="00B647C2">
        <w:rPr>
          <w:rFonts w:ascii="Arial" w:hAnsi="Arial" w:cs="Arial"/>
          <w:sz w:val="20"/>
          <w:szCs w:val="20"/>
        </w:rPr>
        <w:t>(es imprescindible tachar esta casilla para estimar su solicitud)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B647C2" w:rsidRDefault="00B647C2" w:rsidP="00B647C2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647C2" w:rsidRDefault="00B647C2" w:rsidP="00B647C2">
      <w:pPr>
        <w:tabs>
          <w:tab w:val="right" w:leader="underscore" w:pos="9639"/>
        </w:tabs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sz w:val="20"/>
          <w:szCs w:val="20"/>
        </w:rPr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   </w:t>
      </w:r>
      <w:r>
        <w:rPr>
          <w:rFonts w:asciiTheme="majorHAnsi" w:hAnsiTheme="majorHAnsi" w:cstheme="majorHAnsi"/>
          <w:sz w:val="20"/>
          <w:szCs w:val="20"/>
        </w:rPr>
        <w:t xml:space="preserve">De conformidad con el apartado tercero de la Disposición Adicional Tercera del Real Decreto 463/2020, de 14 de marzo, por el que se declara el estado de alarma para la gestión de la situación de crisis sanitaria ocasionada por el COVID-19, y en atención a la urgencia de resolución de esta convocatoria, manifiesto </w:t>
      </w:r>
      <w:r w:rsidR="000527DD">
        <w:rPr>
          <w:rFonts w:asciiTheme="majorHAnsi" w:hAnsiTheme="majorHAnsi" w:cstheme="majorHAnsi"/>
          <w:sz w:val="20"/>
          <w:szCs w:val="20"/>
        </w:rPr>
        <w:t>de forma informada</w:t>
      </w:r>
      <w:r>
        <w:rPr>
          <w:rFonts w:asciiTheme="majorHAnsi" w:hAnsiTheme="majorHAnsi" w:cstheme="majorHAnsi"/>
          <w:sz w:val="20"/>
          <w:szCs w:val="20"/>
        </w:rPr>
        <w:t xml:space="preserve"> mi conformidad al levantamiento de la suspensión de plazos administrativos decretada por tal precepto, permitiendo que avance el procedimiento administrativo de </w:t>
      </w:r>
      <w:r w:rsidR="000527DD">
        <w:rPr>
          <w:rFonts w:asciiTheme="majorHAnsi" w:hAnsiTheme="majorHAnsi" w:cstheme="majorHAnsi"/>
          <w:sz w:val="20"/>
          <w:szCs w:val="20"/>
        </w:rPr>
        <w:t>evaluación</w:t>
      </w:r>
      <w:r>
        <w:rPr>
          <w:rFonts w:asciiTheme="majorHAnsi" w:hAnsiTheme="majorHAnsi" w:cstheme="majorHAnsi"/>
          <w:sz w:val="20"/>
          <w:szCs w:val="20"/>
        </w:rPr>
        <w:t xml:space="preserve"> de solicitudes y selección de los beneficiarios de esta convocatoria</w:t>
      </w:r>
      <w:r w:rsidR="000527DD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en atención a los perjuicios graves en los derechos e intereses de todos los interesados en el </w:t>
      </w:r>
      <w:r w:rsidR="000527DD">
        <w:rPr>
          <w:rFonts w:asciiTheme="majorHAnsi" w:hAnsiTheme="majorHAnsi" w:cstheme="majorHAnsi"/>
          <w:sz w:val="20"/>
          <w:szCs w:val="20"/>
        </w:rPr>
        <w:t>mismo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 xml:space="preserve"> que se pudieran derivar de la paralización de su tramitación. </w:t>
      </w:r>
    </w:p>
    <w:p w:rsidR="00B647C2" w:rsidRDefault="00B647C2" w:rsidP="00B647C2">
      <w:pPr>
        <w:rPr>
          <w:rFonts w:asciiTheme="majorHAnsi" w:hAnsiTheme="majorHAnsi" w:cstheme="majorHAnsi"/>
          <w:b/>
          <w:bCs/>
        </w:rPr>
      </w:pPr>
    </w:p>
    <w:p w:rsidR="00B647C2" w:rsidRDefault="00B647C2" w:rsidP="00B647C2">
      <w:pPr>
        <w:rPr>
          <w:rFonts w:asciiTheme="majorHAnsi" w:hAnsiTheme="majorHAnsi" w:cstheme="majorHAnsi"/>
          <w:b/>
          <w:bCs/>
        </w:rPr>
      </w:pPr>
    </w:p>
    <w:p w:rsidR="00B647C2" w:rsidRPr="00C92702" w:rsidRDefault="00B647C2" w:rsidP="00B647C2">
      <w:pPr>
        <w:jc w:val="both"/>
        <w:rPr>
          <w:rFonts w:asciiTheme="minorHAnsi" w:hAnsiTheme="minorHAnsi" w:cstheme="majorHAnsi"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memoria deberá enviarse, junto con el formulario de solicitud y el currículum docente, a través del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 peticiones del 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6" w:history="1">
        <w:r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>
        <w:rPr>
          <w:rFonts w:asciiTheme="minorHAnsi" w:hAnsiTheme="minorHAnsi" w:cstheme="majorHAnsi"/>
          <w:bCs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:rsidR="00B647C2" w:rsidRDefault="00B647C2" w:rsidP="00B647C2">
      <w:pPr>
        <w:jc w:val="both"/>
        <w:rPr>
          <w:rFonts w:ascii="Calibri" w:hAnsi="Calibri" w:cs="Tahoma"/>
          <w:sz w:val="16"/>
          <w:szCs w:val="16"/>
        </w:rPr>
      </w:pPr>
    </w:p>
    <w:p w:rsidR="00B647C2" w:rsidRPr="001B5D84" w:rsidRDefault="00B647C2" w:rsidP="00B647C2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En cumplimiento de lo dispuesto en la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 w:rsidRPr="00987CDE">
        <w:rPr>
          <w:rFonts w:ascii="Calibri" w:hAnsi="Calibri" w:cs="Tahoma"/>
          <w:color w:val="808080" w:themeColor="background1" w:themeShade="80"/>
          <w:sz w:val="16"/>
          <w:szCs w:val="16"/>
        </w:rPr>
        <w:t>Ley Orgánica 3/2018, de 5 de diciembre, de Protección de Datos Personales y garantía de los derechos digitales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, la Universidad de Málaga le informa de que los datos personales obtenidos mediante la cumplimentación de este formulario van a ser incorporados, para su tratamiento, a un fichero automatizado. Así mismo, se le informa </w:t>
      </w:r>
      <w:r w:rsidR="004564A2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de 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que la recogida y tratamiento de dichos datos tienen como finalidad gestionar el proceso de solicitud, concesión y pago de las </w:t>
      </w:r>
      <w:r w:rsidR="004564A2">
        <w:rPr>
          <w:rFonts w:ascii="Calibri" w:hAnsi="Calibri" w:cs="Tahoma"/>
          <w:color w:val="808080" w:themeColor="background1" w:themeShade="80"/>
          <w:sz w:val="16"/>
          <w:szCs w:val="16"/>
        </w:rPr>
        <w:t>ayudas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concedida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s por la Universidad de Málaga con cargo al presupuesto del PPID. De acuerdo con lo previsto en la citada Ley Orgánica, puede ejercitar los derechos de acceso, rectificación, cancelación y oposición dirigiéndose al Vicerrectorado de </w:t>
      </w:r>
      <w:r w:rsidR="004564A2">
        <w:rPr>
          <w:rFonts w:ascii="Calibri" w:hAnsi="Calibri" w:cs="Tahoma"/>
          <w:color w:val="808080" w:themeColor="background1" w:themeShade="80"/>
          <w:sz w:val="16"/>
          <w:szCs w:val="16"/>
        </w:rPr>
        <w:t>PDI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.</w:t>
      </w:r>
    </w:p>
    <w:p w:rsidR="00B647C2" w:rsidRDefault="00B647C2" w:rsidP="00B647C2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M</w:t>
      </w:r>
      <w:r w:rsidRPr="00B81F7A">
        <w:rPr>
          <w:rFonts w:asciiTheme="majorHAnsi" w:hAnsiTheme="majorHAnsi" w:cstheme="majorHAnsi"/>
          <w:bCs/>
          <w:sz w:val="20"/>
          <w:szCs w:val="20"/>
        </w:rPr>
        <w:t>álaga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a                de </w:t>
      </w:r>
      <w:r>
        <w:rPr>
          <w:rFonts w:asciiTheme="majorHAnsi" w:hAnsiTheme="majorHAnsi" w:cstheme="majorHAnsi"/>
          <w:bCs/>
          <w:sz w:val="20"/>
          <w:szCs w:val="20"/>
        </w:rPr>
        <w:t xml:space="preserve">mayo 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de </w:t>
      </w:r>
      <w:r>
        <w:rPr>
          <w:rFonts w:asciiTheme="majorHAnsi" w:hAnsiTheme="majorHAnsi" w:cstheme="majorHAnsi"/>
          <w:bCs/>
          <w:sz w:val="20"/>
          <w:szCs w:val="20"/>
        </w:rPr>
        <w:t>20</w:t>
      </w:r>
      <w:r>
        <w:rPr>
          <w:rFonts w:asciiTheme="majorHAnsi" w:hAnsiTheme="majorHAnsi" w:cstheme="majorHAnsi"/>
          <w:bCs/>
          <w:sz w:val="20"/>
          <w:szCs w:val="20"/>
        </w:rPr>
        <w:t>20</w:t>
      </w:r>
    </w:p>
    <w:p w:rsidR="00B647C2" w:rsidRDefault="00B647C2" w:rsidP="00B647C2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</w:p>
    <w:p w:rsidR="00B647C2" w:rsidRPr="00B81F7A" w:rsidRDefault="00B647C2" w:rsidP="00B647C2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proofErr w:type="spellStart"/>
      <w:r>
        <w:rPr>
          <w:rFonts w:asciiTheme="majorHAnsi" w:hAnsiTheme="majorHAnsi" w:cstheme="majorHAnsi"/>
          <w:bCs/>
          <w:sz w:val="20"/>
          <w:szCs w:val="20"/>
        </w:rPr>
        <w:t>Fdo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: </w:t>
      </w:r>
    </w:p>
    <w:p w:rsidR="00D6460F" w:rsidRDefault="00D6460F"/>
    <w:sectPr w:rsidR="00D6460F" w:rsidSect="002C61E9">
      <w:headerReference w:type="default" r:id="rId7"/>
      <w:footerReference w:type="even" r:id="rId8"/>
      <w:footerReference w:type="default" r:id="rId9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398F" w:rsidRDefault="0025398F" w:rsidP="00B647C2">
      <w:r>
        <w:separator/>
      </w:r>
    </w:p>
  </w:endnote>
  <w:endnote w:type="continuationSeparator" w:id="0">
    <w:p w:rsidR="0025398F" w:rsidRDefault="0025398F" w:rsidP="00B6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altName w:val="Cambria"/>
    <w:panose1 w:val="020B06000405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95F8F" w:rsidRDefault="002539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95F8F" w:rsidRDefault="002539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5F8F" w:rsidRDefault="0025398F" w:rsidP="00B90765">
    <w:pPr>
      <w:pStyle w:val="Piedepgina"/>
      <w:framePr w:wrap="none" w:vAnchor="text" w:hAnchor="margin" w:xAlign="center" w:y="1"/>
      <w:rPr>
        <w:rStyle w:val="Nmerodepgina"/>
      </w:rPr>
    </w:pPr>
  </w:p>
  <w:p w:rsidR="00A95F8F" w:rsidRDefault="0025398F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Sra. Vicerrectora de Personal Docente e Investigador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398F" w:rsidRDefault="0025398F" w:rsidP="00B647C2">
      <w:r>
        <w:separator/>
      </w:r>
    </w:p>
  </w:footnote>
  <w:footnote w:type="continuationSeparator" w:id="0">
    <w:p w:rsidR="0025398F" w:rsidRDefault="0025398F" w:rsidP="00B6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4B58" w:rsidRDefault="0025398F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4A20675" wp14:editId="76DE7C69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  <w:sz w:val="20"/>
        <w:szCs w:val="20"/>
        <w:lang w:val="es-ES"/>
      </w:rPr>
      <w:t xml:space="preserve">  </w:t>
    </w:r>
  </w:p>
  <w:p w:rsidR="00304B58" w:rsidRDefault="0025398F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 </w:t>
    </w:r>
    <w:r w:rsidRPr="00F73EC3">
      <w:rPr>
        <w:b/>
        <w:color w:val="2F5496" w:themeColor="accent1" w:themeShade="BF"/>
        <w:sz w:val="20"/>
        <w:szCs w:val="20"/>
        <w:lang w:val="es-ES"/>
      </w:rPr>
      <w:t>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:rsidR="00675A4D" w:rsidRPr="00F73EC3" w:rsidRDefault="0025398F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Personal Docente e Investigador</w:t>
    </w:r>
  </w:p>
  <w:p w:rsidR="00304B58" w:rsidRDefault="002539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___________________________________</w:t>
    </w:r>
  </w:p>
  <w:p w:rsidR="00A95F8F" w:rsidRPr="00304B58" w:rsidRDefault="002539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C2"/>
    <w:rsid w:val="000527DD"/>
    <w:rsid w:val="00241AF5"/>
    <w:rsid w:val="0025398F"/>
    <w:rsid w:val="002900BC"/>
    <w:rsid w:val="004564A2"/>
    <w:rsid w:val="00610E55"/>
    <w:rsid w:val="00667B52"/>
    <w:rsid w:val="006B184E"/>
    <w:rsid w:val="00712ACB"/>
    <w:rsid w:val="00AB70FE"/>
    <w:rsid w:val="00B647C2"/>
    <w:rsid w:val="00B8073E"/>
    <w:rsid w:val="00D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8595"/>
  <w15:chartTrackingRefBased/>
  <w15:docId w15:val="{554C50FD-1991-1E41-8D32-85E5205F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C2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7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47C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647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7C2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B647C2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B647C2"/>
  </w:style>
  <w:style w:type="table" w:styleId="Tablaconcuadrcula4-nfasis5">
    <w:name w:val="Grid Table 4 Accent 5"/>
    <w:basedOn w:val="Tablanormal"/>
    <w:uiPriority w:val="49"/>
    <w:rsid w:val="00B647C2"/>
    <w:rPr>
      <w:lang w:val="es-ES_trad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527D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7DD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j.uma.es/ppidocencia/peticiones/nuev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Eugenio Olmedo Peralta</cp:lastModifiedBy>
  <cp:revision>4</cp:revision>
  <dcterms:created xsi:type="dcterms:W3CDTF">2020-05-13T15:34:00Z</dcterms:created>
  <dcterms:modified xsi:type="dcterms:W3CDTF">2020-05-13T16:03:00Z</dcterms:modified>
</cp:coreProperties>
</file>