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Pr="00771D1E" w:rsidRDefault="00502EF9" w:rsidP="003E0C23">
      <w:pPr>
        <w:spacing w:after="120" w:line="240" w:lineRule="auto"/>
        <w:ind w:right="28"/>
        <w:jc w:val="center"/>
        <w:rPr>
          <w:rFonts w:ascii="Verdana" w:eastAsia="Times New Roman" w:hAnsi="Verdana" w:cs="Arial"/>
          <w:b/>
          <w:color w:val="002060"/>
          <w:sz w:val="28"/>
          <w:szCs w:val="36"/>
          <w:lang w:val="es-ES"/>
        </w:rPr>
      </w:pPr>
    </w:p>
    <w:p w14:paraId="1EF711EA" w14:textId="6656F1C2" w:rsidR="00A8548D" w:rsidRPr="00771D1E" w:rsidRDefault="00A8548D" w:rsidP="003E0C23">
      <w:pPr>
        <w:spacing w:after="120" w:line="240" w:lineRule="auto"/>
        <w:ind w:right="28"/>
        <w:jc w:val="center"/>
        <w:rPr>
          <w:rFonts w:ascii="Verdana" w:eastAsia="Times New Roman" w:hAnsi="Verdana" w:cs="Arial"/>
          <w:b/>
          <w:bCs/>
          <w:color w:val="002060"/>
          <w:sz w:val="28"/>
          <w:szCs w:val="28"/>
          <w:lang w:val="es-ES"/>
        </w:rPr>
      </w:pPr>
    </w:p>
    <w:p w14:paraId="626213EE" w14:textId="2DD0FD29" w:rsidR="00313B53" w:rsidRPr="00771D1E" w:rsidRDefault="00313B53" w:rsidP="003E0C23">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bCs/>
          <w:color w:val="002060"/>
          <w:sz w:val="28"/>
          <w:szCs w:val="28"/>
          <w:lang w:val="es-ES"/>
        </w:rPr>
        <w:t>Acuerdo de aprendizaje Erasmus+</w:t>
      </w:r>
    </w:p>
    <w:p w14:paraId="1C176A3D" w14:textId="458CD7A0" w:rsidR="00313B53" w:rsidRPr="00771D1E" w:rsidRDefault="00313B53" w:rsidP="003E0C23">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Movilidad de estudiantes para estudios</w:t>
      </w:r>
    </w:p>
    <w:p w14:paraId="291C8AEA" w14:textId="01B3D5D8" w:rsidR="00A46919" w:rsidRPr="0006109B" w:rsidRDefault="00313B53" w:rsidP="003E0C23">
      <w:pPr>
        <w:spacing w:after="120" w:line="240" w:lineRule="auto"/>
        <w:ind w:right="28"/>
        <w:jc w:val="center"/>
        <w:rPr>
          <w:rFonts w:ascii="Verdana" w:eastAsia="Times New Roman" w:hAnsi="Verdana" w:cs="Arial"/>
          <w:b/>
          <w:bCs/>
          <w:color w:val="002060"/>
          <w:sz w:val="28"/>
          <w:szCs w:val="28"/>
          <w:lang w:val="es-ES"/>
        </w:rPr>
      </w:pPr>
      <w:r w:rsidRPr="00771D1E">
        <w:rPr>
          <w:rFonts w:ascii="Verdana" w:eastAsia="Times New Roman" w:hAnsi="Verdana" w:cs="Arial"/>
          <w:b/>
          <w:color w:val="002060"/>
          <w:sz w:val="28"/>
          <w:szCs w:val="36"/>
          <w:lang w:val="es-ES"/>
        </w:rPr>
        <w:t xml:space="preserve">Movilidad </w:t>
      </w:r>
      <w:r w:rsidRPr="0006109B">
        <w:rPr>
          <w:rFonts w:ascii="Verdana" w:eastAsia="Times New Roman" w:hAnsi="Verdana" w:cs="Arial"/>
          <w:b/>
          <w:bCs/>
          <w:color w:val="002060"/>
          <w:sz w:val="28"/>
          <w:szCs w:val="28"/>
          <w:lang w:val="es-ES"/>
        </w:rPr>
        <w:t>internacional</w:t>
      </w:r>
      <w:r w:rsidR="00223BED" w:rsidRPr="0006109B">
        <w:rPr>
          <w:rFonts w:ascii="Verdana" w:eastAsia="Times New Roman" w:hAnsi="Verdana" w:cs="Arial"/>
          <w:b/>
          <w:bCs/>
          <w:color w:val="002060"/>
          <w:sz w:val="28"/>
          <w:szCs w:val="28"/>
          <w:lang w:val="es-ES"/>
        </w:rPr>
        <w:t xml:space="preserve"> [KA171-HED]</w:t>
      </w:r>
    </w:p>
    <w:p w14:paraId="2B3A2459" w14:textId="77777777" w:rsidR="005864AA" w:rsidRPr="00771D1E" w:rsidRDefault="005864AA" w:rsidP="003E0C23">
      <w:pPr>
        <w:spacing w:after="120" w:line="240" w:lineRule="auto"/>
        <w:ind w:right="28"/>
        <w:jc w:val="center"/>
        <w:rPr>
          <w:rFonts w:ascii="Verdana" w:eastAsia="Times New Roman" w:hAnsi="Verdana" w:cs="Arial"/>
          <w:b/>
          <w:color w:val="002060"/>
          <w:sz w:val="28"/>
          <w:szCs w:val="36"/>
          <w:lang w:val="es-ES"/>
        </w:rPr>
      </w:pPr>
    </w:p>
    <w:p w14:paraId="4494D812" w14:textId="6CAD5CFD" w:rsidR="00413573" w:rsidRPr="00771D1E" w:rsidRDefault="00313B53" w:rsidP="00F809EB">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Información general</w:t>
      </w:r>
    </w:p>
    <w:tbl>
      <w:tblPr>
        <w:tblStyle w:val="Tablaconcuadrcula"/>
        <w:tblW w:w="11199" w:type="dxa"/>
        <w:tblInd w:w="-318" w:type="dxa"/>
        <w:tblLook w:val="04A0" w:firstRow="1" w:lastRow="0" w:firstColumn="1" w:lastColumn="0" w:noHBand="0" w:noVBand="1"/>
      </w:tblPr>
      <w:tblGrid>
        <w:gridCol w:w="1535"/>
        <w:gridCol w:w="1559"/>
        <w:gridCol w:w="1417"/>
        <w:gridCol w:w="530"/>
        <w:gridCol w:w="1551"/>
        <w:gridCol w:w="1383"/>
        <w:gridCol w:w="659"/>
        <w:gridCol w:w="2565"/>
      </w:tblGrid>
      <w:tr w:rsidR="00E4761F" w:rsidRPr="00771D1E" w14:paraId="59B67FEF" w14:textId="77777777" w:rsidTr="007B7EE3">
        <w:tc>
          <w:tcPr>
            <w:tcW w:w="1547" w:type="dxa"/>
            <w:vMerge w:val="restart"/>
            <w:shd w:val="clear" w:color="auto" w:fill="D5DCE4" w:themeFill="text2" w:themeFillTint="33"/>
            <w:vAlign w:val="center"/>
          </w:tcPr>
          <w:p w14:paraId="5968A753" w14:textId="51D546AD" w:rsidR="00313B53"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Estudiante</w:t>
            </w:r>
          </w:p>
          <w:p w14:paraId="0D0B940D"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tc>
        <w:tc>
          <w:tcPr>
            <w:tcW w:w="1573" w:type="dxa"/>
            <w:shd w:val="clear" w:color="auto" w:fill="D0CECE" w:themeFill="background2" w:themeFillShade="E6"/>
            <w:vAlign w:val="bottom"/>
          </w:tcPr>
          <w:p w14:paraId="3875620C" w14:textId="7E0542EB" w:rsidR="00E4761F" w:rsidRPr="00771D1E" w:rsidRDefault="00313B53" w:rsidP="005F66E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Apellidos</w:t>
            </w:r>
          </w:p>
        </w:tc>
        <w:tc>
          <w:tcPr>
            <w:tcW w:w="1417" w:type="dxa"/>
            <w:shd w:val="clear" w:color="auto" w:fill="D0CECE" w:themeFill="background2" w:themeFillShade="E6"/>
            <w:vAlign w:val="bottom"/>
          </w:tcPr>
          <w:p w14:paraId="2106AF86" w14:textId="2AE53D0A" w:rsidR="00E4761F" w:rsidRPr="00771D1E" w:rsidRDefault="00313B53" w:rsidP="005F66E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2013" w:type="dxa"/>
            <w:gridSpan w:val="2"/>
            <w:shd w:val="clear" w:color="auto" w:fill="D0CECE" w:themeFill="background2" w:themeFillShade="E6"/>
            <w:vAlign w:val="bottom"/>
          </w:tcPr>
          <w:p w14:paraId="3937BC18" w14:textId="3763724A"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Fecha de nacimiento</w:t>
            </w:r>
          </w:p>
        </w:tc>
        <w:tc>
          <w:tcPr>
            <w:tcW w:w="2058" w:type="dxa"/>
            <w:gridSpan w:val="2"/>
            <w:shd w:val="clear" w:color="auto" w:fill="D0CECE" w:themeFill="background2" w:themeFillShade="E6"/>
          </w:tcPr>
          <w:p w14:paraId="0E27B00A" w14:textId="77777777" w:rsidR="00E4761F" w:rsidRPr="00771D1E" w:rsidRDefault="00E4761F" w:rsidP="00CB707C">
            <w:pPr>
              <w:spacing w:after="0" w:line="240" w:lineRule="auto"/>
              <w:jc w:val="center"/>
              <w:rPr>
                <w:rFonts w:ascii="Calibri" w:eastAsia="Times New Roman" w:hAnsi="Calibri" w:cs="Times New Roman"/>
                <w:b/>
                <w:bCs/>
                <w:color w:val="000000"/>
                <w:sz w:val="16"/>
                <w:szCs w:val="16"/>
                <w:lang w:val="es-ES" w:eastAsia="en-GB"/>
              </w:rPr>
            </w:pPr>
          </w:p>
          <w:p w14:paraId="2746DCC8" w14:textId="4DFD1CB1"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Nacionalidad</w:t>
            </w:r>
            <w:r w:rsidR="00F05C7E">
              <w:rPr>
                <w:rFonts w:ascii="Calibri" w:eastAsia="Times New Roman" w:hAnsi="Calibri" w:cs="Times New Roman"/>
                <w:b/>
                <w:bCs/>
                <w:color w:val="000000"/>
                <w:sz w:val="16"/>
                <w:szCs w:val="16"/>
                <w:lang w:val="es-ES" w:eastAsia="en-GB"/>
              </w:rPr>
              <w:t>*</w:t>
            </w:r>
          </w:p>
        </w:tc>
        <w:tc>
          <w:tcPr>
            <w:tcW w:w="2591" w:type="dxa"/>
            <w:shd w:val="clear" w:color="auto" w:fill="D0CECE" w:themeFill="background2" w:themeFillShade="E6"/>
            <w:vAlign w:val="bottom"/>
          </w:tcPr>
          <w:p w14:paraId="482CD6AF" w14:textId="5B7E8222"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Género</w:t>
            </w:r>
            <w:r w:rsidR="007B7EE3">
              <w:rPr>
                <w:rFonts w:ascii="Calibri" w:eastAsia="Times New Roman" w:hAnsi="Calibri" w:cs="Times New Roman"/>
                <w:b/>
                <w:bCs/>
                <w:color w:val="000000"/>
                <w:sz w:val="16"/>
                <w:szCs w:val="16"/>
                <w:lang w:val="es-ES" w:eastAsia="en-GB"/>
              </w:rPr>
              <w:t xml:space="preserve">  [M</w:t>
            </w:r>
            <w:r w:rsidR="00E9463A">
              <w:rPr>
                <w:rFonts w:ascii="Calibri" w:eastAsia="Times New Roman" w:hAnsi="Calibri" w:cs="Times New Roman"/>
                <w:b/>
                <w:bCs/>
                <w:color w:val="000000"/>
                <w:sz w:val="16"/>
                <w:szCs w:val="16"/>
                <w:lang w:val="es-ES" w:eastAsia="en-GB"/>
              </w:rPr>
              <w:t>asc.</w:t>
            </w:r>
            <w:r w:rsidR="007B7EE3">
              <w:rPr>
                <w:rFonts w:ascii="Calibri" w:eastAsia="Times New Roman" w:hAnsi="Calibri" w:cs="Times New Roman"/>
                <w:b/>
                <w:bCs/>
                <w:color w:val="000000"/>
                <w:sz w:val="16"/>
                <w:szCs w:val="16"/>
                <w:lang w:val="es-ES" w:eastAsia="en-GB"/>
              </w:rPr>
              <w:t>/F</w:t>
            </w:r>
            <w:r w:rsidR="00E9463A">
              <w:rPr>
                <w:rFonts w:ascii="Calibri" w:eastAsia="Times New Roman" w:hAnsi="Calibri" w:cs="Times New Roman"/>
                <w:b/>
                <w:bCs/>
                <w:color w:val="000000"/>
                <w:sz w:val="16"/>
                <w:szCs w:val="16"/>
                <w:lang w:val="es-ES" w:eastAsia="en-GB"/>
              </w:rPr>
              <w:t>em.</w:t>
            </w:r>
            <w:r w:rsidR="007B7EE3">
              <w:rPr>
                <w:rFonts w:ascii="Calibri" w:eastAsia="Times New Roman" w:hAnsi="Calibri" w:cs="Times New Roman"/>
                <w:b/>
                <w:bCs/>
                <w:color w:val="000000"/>
                <w:sz w:val="16"/>
                <w:szCs w:val="16"/>
                <w:lang w:val="es-ES" w:eastAsia="en-GB"/>
              </w:rPr>
              <w:t>/ No definido]</w:t>
            </w:r>
          </w:p>
        </w:tc>
      </w:tr>
      <w:tr w:rsidR="00E4761F" w:rsidRPr="00771D1E" w14:paraId="60061E4C" w14:textId="77777777" w:rsidTr="007B7EE3">
        <w:tc>
          <w:tcPr>
            <w:tcW w:w="1547" w:type="dxa"/>
            <w:vMerge/>
            <w:shd w:val="clear" w:color="auto" w:fill="D5DCE4" w:themeFill="text2" w:themeFillTint="33"/>
            <w:vAlign w:val="bottom"/>
          </w:tcPr>
          <w:p w14:paraId="44EAFD9C" w14:textId="77777777" w:rsidR="00E4761F" w:rsidRPr="00771D1E" w:rsidRDefault="00E4761F" w:rsidP="005F66E7">
            <w:pPr>
              <w:spacing w:after="0" w:line="240" w:lineRule="auto"/>
              <w:rPr>
                <w:rFonts w:ascii="Calibri" w:eastAsia="Times New Roman" w:hAnsi="Calibri" w:cs="Times New Roman"/>
                <w:color w:val="000000"/>
                <w:lang w:val="es-ES" w:eastAsia="en-GB"/>
              </w:rPr>
            </w:pPr>
          </w:p>
        </w:tc>
        <w:tc>
          <w:tcPr>
            <w:tcW w:w="1573" w:type="dxa"/>
          </w:tcPr>
          <w:p w14:paraId="4B94D5A5"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1417" w:type="dxa"/>
          </w:tcPr>
          <w:p w14:paraId="3DEEC669"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2013" w:type="dxa"/>
            <w:gridSpan w:val="2"/>
          </w:tcPr>
          <w:p w14:paraId="3656B9AB"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2058" w:type="dxa"/>
            <w:gridSpan w:val="2"/>
          </w:tcPr>
          <w:p w14:paraId="45FB0818"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2591" w:type="dxa"/>
          </w:tcPr>
          <w:p w14:paraId="049F31CB"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r>
      <w:tr w:rsidR="00E4761F" w:rsidRPr="00771D1E" w14:paraId="7F2FD049" w14:textId="77777777" w:rsidTr="007B7EE3">
        <w:tc>
          <w:tcPr>
            <w:tcW w:w="1547" w:type="dxa"/>
            <w:vMerge/>
            <w:shd w:val="clear" w:color="auto" w:fill="D5DCE4" w:themeFill="text2" w:themeFillTint="33"/>
            <w:vAlign w:val="bottom"/>
          </w:tcPr>
          <w:p w14:paraId="53128261"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2990" w:type="dxa"/>
            <w:gridSpan w:val="2"/>
            <w:shd w:val="clear" w:color="auto" w:fill="D9D9D9" w:themeFill="background1" w:themeFillShade="D9"/>
          </w:tcPr>
          <w:p w14:paraId="4CE4DA0E" w14:textId="248CF0C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Identificador Europeo del Estudiante (</w:t>
            </w:r>
            <w:r w:rsidR="00E4761F" w:rsidRPr="00771D1E">
              <w:rPr>
                <w:rFonts w:ascii="Calibri" w:eastAsia="Times New Roman" w:hAnsi="Calibri" w:cs="Times New Roman"/>
                <w:b/>
                <w:bCs/>
                <w:color w:val="000000"/>
                <w:sz w:val="16"/>
                <w:szCs w:val="16"/>
                <w:lang w:val="es-ES" w:eastAsia="en-GB"/>
              </w:rPr>
              <w:t>ESI</w:t>
            </w:r>
            <w:r w:rsidRPr="00771D1E">
              <w:rPr>
                <w:rFonts w:ascii="Calibri" w:eastAsia="Times New Roman" w:hAnsi="Calibri" w:cs="Times New Roman"/>
                <w:b/>
                <w:bCs/>
                <w:color w:val="000000"/>
                <w:sz w:val="16"/>
                <w:szCs w:val="16"/>
                <w:lang w:val="es-ES" w:eastAsia="en-GB"/>
              </w:rPr>
              <w:t>)</w:t>
            </w:r>
            <w:r w:rsidR="00F05C7E">
              <w:rPr>
                <w:rFonts w:ascii="Calibri" w:eastAsia="Times New Roman" w:hAnsi="Calibri" w:cs="Times New Roman"/>
                <w:b/>
                <w:bCs/>
                <w:color w:val="000000"/>
                <w:sz w:val="16"/>
                <w:szCs w:val="16"/>
                <w:lang w:val="es-ES" w:eastAsia="en-GB"/>
              </w:rPr>
              <w:t>*, si procede</w:t>
            </w:r>
          </w:p>
        </w:tc>
        <w:tc>
          <w:tcPr>
            <w:tcW w:w="2013" w:type="dxa"/>
            <w:gridSpan w:val="2"/>
            <w:shd w:val="clear" w:color="auto" w:fill="D9D9D9" w:themeFill="background1" w:themeFillShade="D9"/>
          </w:tcPr>
          <w:p w14:paraId="58725506" w14:textId="02428075" w:rsidR="00313B53"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Ciclo de estudios</w:t>
            </w:r>
            <w:r w:rsidR="00F05C7E">
              <w:rPr>
                <w:rFonts w:ascii="Calibri" w:eastAsia="Times New Roman" w:hAnsi="Calibri" w:cs="Times New Roman"/>
                <w:b/>
                <w:bCs/>
                <w:color w:val="000000"/>
                <w:sz w:val="16"/>
                <w:szCs w:val="16"/>
                <w:lang w:val="es-ES" w:eastAsia="en-GB"/>
              </w:rPr>
              <w:t>*</w:t>
            </w:r>
          </w:p>
        </w:tc>
        <w:tc>
          <w:tcPr>
            <w:tcW w:w="2058" w:type="dxa"/>
            <w:gridSpan w:val="2"/>
            <w:shd w:val="clear" w:color="auto" w:fill="D9D9D9" w:themeFill="background1" w:themeFillShade="D9"/>
          </w:tcPr>
          <w:p w14:paraId="07B2003E" w14:textId="4C46A6ED" w:rsidR="00555F03" w:rsidRPr="00771D1E" w:rsidRDefault="00313B53" w:rsidP="00555F03">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Sector educativo</w:t>
            </w:r>
            <w:r w:rsidR="00F05C7E">
              <w:rPr>
                <w:rFonts w:ascii="Calibri" w:eastAsia="Times New Roman" w:hAnsi="Calibri" w:cs="Times New Roman"/>
                <w:b/>
                <w:bCs/>
                <w:color w:val="000000"/>
                <w:sz w:val="16"/>
                <w:szCs w:val="16"/>
                <w:lang w:val="es-ES" w:eastAsia="en-GB"/>
              </w:rPr>
              <w:t>*</w:t>
            </w:r>
          </w:p>
          <w:p w14:paraId="29AC0444" w14:textId="778B70FE" w:rsidR="00555F03" w:rsidRPr="00771D1E" w:rsidRDefault="00313B53" w:rsidP="00555F03">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 (CINE)</w:t>
            </w:r>
          </w:p>
        </w:tc>
        <w:tc>
          <w:tcPr>
            <w:tcW w:w="2591" w:type="dxa"/>
            <w:shd w:val="clear" w:color="auto" w:fill="D9D9D9" w:themeFill="background1" w:themeFillShade="D9"/>
          </w:tcPr>
          <w:p w14:paraId="44FAD7F5" w14:textId="266CC82C" w:rsidR="00E4761F" w:rsidRPr="00771D1E" w:rsidRDefault="00313B53" w:rsidP="00301DA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Sector educativo</w:t>
            </w:r>
            <w:r w:rsidR="00555F03" w:rsidRPr="00771D1E">
              <w:rPr>
                <w:rFonts w:ascii="Calibri" w:eastAsia="Times New Roman" w:hAnsi="Calibri" w:cs="Times New Roman"/>
                <w:b/>
                <w:bCs/>
                <w:color w:val="000000"/>
                <w:sz w:val="16"/>
                <w:szCs w:val="16"/>
                <w:lang w:val="es-ES" w:eastAsia="en-GB"/>
              </w:rPr>
              <w:br/>
            </w:r>
            <w:r w:rsidR="004A2E8A" w:rsidRPr="00771D1E">
              <w:rPr>
                <w:rFonts w:ascii="Calibri" w:eastAsia="Times New Roman" w:hAnsi="Calibri" w:cs="Times New Roman"/>
                <w:b/>
                <w:bCs/>
                <w:color w:val="000000"/>
                <w:sz w:val="16"/>
                <w:szCs w:val="16"/>
                <w:lang w:val="es-ES" w:eastAsia="en-GB"/>
              </w:rPr>
              <w:t>(clarificación)</w:t>
            </w:r>
          </w:p>
        </w:tc>
      </w:tr>
      <w:tr w:rsidR="00E4761F" w:rsidRPr="00771D1E" w14:paraId="62486C05" w14:textId="77777777" w:rsidTr="007B7EE3">
        <w:tc>
          <w:tcPr>
            <w:tcW w:w="1547" w:type="dxa"/>
            <w:vMerge/>
            <w:shd w:val="clear" w:color="auto" w:fill="D5DCE4" w:themeFill="text2" w:themeFillTint="33"/>
            <w:vAlign w:val="bottom"/>
          </w:tcPr>
          <w:p w14:paraId="4101652C"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2990" w:type="dxa"/>
            <w:gridSpan w:val="2"/>
          </w:tcPr>
          <w:p w14:paraId="4B99056E"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013" w:type="dxa"/>
            <w:gridSpan w:val="2"/>
          </w:tcPr>
          <w:p w14:paraId="1299C43A"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058" w:type="dxa"/>
            <w:gridSpan w:val="2"/>
          </w:tcPr>
          <w:p w14:paraId="4DDBEF00"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591" w:type="dxa"/>
          </w:tcPr>
          <w:p w14:paraId="3461D779"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E4761F" w:rsidRPr="00771D1E" w14:paraId="7EE722A8" w14:textId="77777777" w:rsidTr="007B7EE3">
        <w:tc>
          <w:tcPr>
            <w:tcW w:w="1547" w:type="dxa"/>
            <w:vMerge w:val="restart"/>
            <w:shd w:val="clear" w:color="auto" w:fill="D5DCE4" w:themeFill="text2" w:themeFillTint="33"/>
            <w:vAlign w:val="bottom"/>
          </w:tcPr>
          <w:p w14:paraId="7CA9A145" w14:textId="36480D3D" w:rsidR="00313B53" w:rsidRPr="00771D1E" w:rsidRDefault="00313B53" w:rsidP="00313B53">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Institución de envío</w:t>
            </w:r>
          </w:p>
          <w:p w14:paraId="4ABF062E"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p w14:paraId="3CF2D8B6"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tc>
        <w:tc>
          <w:tcPr>
            <w:tcW w:w="1573" w:type="dxa"/>
            <w:shd w:val="clear" w:color="auto" w:fill="D0CECE" w:themeFill="background2" w:themeFillShade="E6"/>
            <w:vAlign w:val="bottom"/>
          </w:tcPr>
          <w:p w14:paraId="0D909AED" w14:textId="05309B0E" w:rsidR="00E4761F"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1949" w:type="dxa"/>
            <w:gridSpan w:val="2"/>
            <w:shd w:val="clear" w:color="auto" w:fill="D0CECE" w:themeFill="background2" w:themeFillShade="E6"/>
            <w:vAlign w:val="bottom"/>
          </w:tcPr>
          <w:p w14:paraId="73A36A99" w14:textId="34B91CE9" w:rsidR="00E4761F"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Facultad/Departamento</w:t>
            </w:r>
          </w:p>
        </w:tc>
        <w:tc>
          <w:tcPr>
            <w:tcW w:w="1481" w:type="dxa"/>
            <w:shd w:val="clear" w:color="auto" w:fill="D0CECE" w:themeFill="background2" w:themeFillShade="E6"/>
            <w:vAlign w:val="bottom"/>
          </w:tcPr>
          <w:p w14:paraId="4D2EA275" w14:textId="16195266" w:rsidR="00F05C7E" w:rsidRDefault="004A2E8A" w:rsidP="00E4761F">
            <w:pPr>
              <w:spacing w:after="0" w:line="240" w:lineRule="auto"/>
              <w:jc w:val="center"/>
              <w:rPr>
                <w:rFonts w:ascii="Calibri" w:eastAsia="Times New Roman" w:hAnsi="Calibri" w:cs="Times New Roman"/>
                <w:b/>
                <w:bCs/>
                <w:color w:val="000000"/>
                <w:sz w:val="16"/>
                <w:szCs w:val="16"/>
                <w:vertAlign w:val="superscript"/>
                <w:lang w:val="es-ES" w:eastAsia="en-GB"/>
              </w:rPr>
            </w:pPr>
            <w:r w:rsidRPr="00771D1E">
              <w:rPr>
                <w:rFonts w:ascii="Calibri" w:eastAsia="Times New Roman" w:hAnsi="Calibri" w:cs="Times New Roman"/>
                <w:b/>
                <w:bCs/>
                <w:color w:val="000000"/>
                <w:sz w:val="16"/>
                <w:szCs w:val="16"/>
                <w:lang w:val="es-ES" w:eastAsia="en-GB"/>
              </w:rPr>
              <w:t>Código Erasmus</w:t>
            </w:r>
            <w:r w:rsidR="00F05C7E">
              <w:rPr>
                <w:rFonts w:ascii="Calibri" w:eastAsia="Times New Roman" w:hAnsi="Calibri" w:cs="Times New Roman"/>
                <w:b/>
                <w:bCs/>
                <w:color w:val="000000"/>
                <w:sz w:val="16"/>
                <w:szCs w:val="16"/>
                <w:lang w:val="es-ES" w:eastAsia="en-GB"/>
              </w:rPr>
              <w:t>*/Localidad</w:t>
            </w:r>
            <w:r w:rsidRPr="00771D1E">
              <w:rPr>
                <w:rFonts w:ascii="Calibri" w:eastAsia="Times New Roman" w:hAnsi="Calibri" w:cs="Times New Roman"/>
                <w:b/>
                <w:bCs/>
                <w:color w:val="000000"/>
                <w:sz w:val="16"/>
                <w:szCs w:val="16"/>
                <w:lang w:val="es-ES" w:eastAsia="en-GB"/>
              </w:rPr>
              <w:t xml:space="preserve"> </w:t>
            </w:r>
            <w:r w:rsidR="00F05C7E">
              <w:rPr>
                <w:rFonts w:ascii="Calibri" w:eastAsia="Times New Roman" w:hAnsi="Calibri" w:cs="Times New Roman"/>
                <w:b/>
                <w:bCs/>
                <w:color w:val="000000"/>
                <w:sz w:val="16"/>
                <w:szCs w:val="16"/>
                <w:vertAlign w:val="superscript"/>
                <w:lang w:val="es-ES" w:eastAsia="en-GB"/>
              </w:rPr>
              <w:t xml:space="preserve"> </w:t>
            </w:r>
          </w:p>
          <w:p w14:paraId="1958011A" w14:textId="058B5453"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Verdana" w:hAnsi="Verdana" w:cs="Arial"/>
                <w:sz w:val="20"/>
                <w:lang w:val="es-ES"/>
              </w:rPr>
              <w:t xml:space="preserve"> </w:t>
            </w:r>
            <w:r w:rsidRPr="00771D1E">
              <w:rPr>
                <w:rFonts w:ascii="Calibri" w:eastAsia="Times New Roman" w:hAnsi="Calibri" w:cs="Times New Roman"/>
                <w:b/>
                <w:bCs/>
                <w:color w:val="000000"/>
                <w:sz w:val="16"/>
                <w:szCs w:val="16"/>
                <w:lang w:val="es-ES" w:eastAsia="en-GB"/>
              </w:rPr>
              <w:t xml:space="preserve"> </w:t>
            </w:r>
          </w:p>
        </w:tc>
        <w:tc>
          <w:tcPr>
            <w:tcW w:w="1389" w:type="dxa"/>
            <w:shd w:val="clear" w:color="auto" w:fill="D0CECE" w:themeFill="background2" w:themeFillShade="E6"/>
            <w:vAlign w:val="bottom"/>
          </w:tcPr>
          <w:p w14:paraId="0A970983" w14:textId="05E7F2F9"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País</w:t>
            </w:r>
          </w:p>
        </w:tc>
        <w:tc>
          <w:tcPr>
            <w:tcW w:w="3260" w:type="dxa"/>
            <w:gridSpan w:val="2"/>
            <w:shd w:val="clear" w:color="auto" w:fill="D0CECE" w:themeFill="background2" w:themeFillShade="E6"/>
            <w:vAlign w:val="bottom"/>
          </w:tcPr>
          <w:p w14:paraId="0CBC0DCB" w14:textId="20315F34" w:rsidR="00E4761F" w:rsidRPr="00771D1E" w:rsidRDefault="004A2E8A" w:rsidP="00945BE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 de la persona de contacto administrativ</w:t>
            </w:r>
            <w:r w:rsidR="00E60A06">
              <w:rPr>
                <w:rFonts w:ascii="Calibri" w:eastAsia="Times New Roman" w:hAnsi="Calibri" w:cs="Times New Roman"/>
                <w:b/>
                <w:bCs/>
                <w:color w:val="000000"/>
                <w:sz w:val="16"/>
                <w:szCs w:val="16"/>
                <w:lang w:val="es-ES" w:eastAsia="en-GB"/>
              </w:rPr>
              <w:t>o</w:t>
            </w:r>
            <w:r w:rsidR="00F05C7E">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correo; teléfono</w:t>
            </w:r>
          </w:p>
        </w:tc>
      </w:tr>
      <w:tr w:rsidR="00E4761F" w:rsidRPr="00771D1E" w14:paraId="0FB78278" w14:textId="77777777" w:rsidTr="007B7EE3">
        <w:tc>
          <w:tcPr>
            <w:tcW w:w="1547" w:type="dxa"/>
            <w:vMerge/>
            <w:shd w:val="clear" w:color="auto" w:fill="D5DCE4" w:themeFill="text2" w:themeFillTint="33"/>
            <w:vAlign w:val="bottom"/>
          </w:tcPr>
          <w:p w14:paraId="1FC39945"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1573" w:type="dxa"/>
          </w:tcPr>
          <w:p w14:paraId="0562CB0E"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949" w:type="dxa"/>
            <w:gridSpan w:val="2"/>
          </w:tcPr>
          <w:p w14:paraId="34CE0A41"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481" w:type="dxa"/>
          </w:tcPr>
          <w:p w14:paraId="62EBF3C5"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389" w:type="dxa"/>
          </w:tcPr>
          <w:p w14:paraId="6D98A12B"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3260" w:type="dxa"/>
            <w:gridSpan w:val="2"/>
          </w:tcPr>
          <w:p w14:paraId="2946DB82"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E4761F" w:rsidRPr="00771D1E" w14:paraId="619D62D1" w14:textId="77777777" w:rsidTr="007B7EE3">
        <w:tc>
          <w:tcPr>
            <w:tcW w:w="1547" w:type="dxa"/>
            <w:vMerge w:val="restart"/>
            <w:shd w:val="clear" w:color="auto" w:fill="D5DCE4" w:themeFill="text2" w:themeFillTint="33"/>
            <w:vAlign w:val="bottom"/>
          </w:tcPr>
          <w:p w14:paraId="2A886CC8" w14:textId="56D9E3E7" w:rsidR="004A2E8A"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Institución de acogida</w:t>
            </w:r>
          </w:p>
          <w:p w14:paraId="6E7BEAA2" w14:textId="77777777" w:rsidR="00E4761F" w:rsidRPr="00771D1E" w:rsidRDefault="00E4761F" w:rsidP="00E4761F">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color w:val="000000"/>
                <w:lang w:val="es-ES" w:eastAsia="en-GB"/>
              </w:rPr>
              <w:t> </w:t>
            </w:r>
          </w:p>
        </w:tc>
        <w:tc>
          <w:tcPr>
            <w:tcW w:w="1573" w:type="dxa"/>
            <w:shd w:val="clear" w:color="auto" w:fill="D0CECE" w:themeFill="background2" w:themeFillShade="E6"/>
            <w:vAlign w:val="bottom"/>
          </w:tcPr>
          <w:p w14:paraId="76CAFD79" w14:textId="0008EDA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1949" w:type="dxa"/>
            <w:gridSpan w:val="2"/>
            <w:shd w:val="clear" w:color="auto" w:fill="D0CECE" w:themeFill="background2" w:themeFillShade="E6"/>
            <w:vAlign w:val="bottom"/>
          </w:tcPr>
          <w:p w14:paraId="39704B42" w14:textId="71913C16"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Facultad/Departamento</w:t>
            </w:r>
          </w:p>
        </w:tc>
        <w:tc>
          <w:tcPr>
            <w:tcW w:w="1481" w:type="dxa"/>
            <w:shd w:val="clear" w:color="auto" w:fill="D0CECE" w:themeFill="background2" w:themeFillShade="E6"/>
            <w:vAlign w:val="bottom"/>
          </w:tcPr>
          <w:p w14:paraId="48523381" w14:textId="7706CB73" w:rsidR="00E4761F" w:rsidRPr="00771D1E" w:rsidRDefault="00F05C7E"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 Erasmus</w:t>
            </w:r>
            <w:r>
              <w:rPr>
                <w:rFonts w:ascii="Calibri" w:eastAsia="Times New Roman" w:hAnsi="Calibri" w:cs="Times New Roman"/>
                <w:b/>
                <w:bCs/>
                <w:color w:val="000000"/>
                <w:sz w:val="16"/>
                <w:szCs w:val="16"/>
                <w:lang w:val="es-ES" w:eastAsia="en-GB"/>
              </w:rPr>
              <w:t>*/</w:t>
            </w:r>
            <w:r w:rsidR="004A2E8A" w:rsidRPr="00771D1E">
              <w:rPr>
                <w:rFonts w:ascii="Calibri" w:eastAsia="Times New Roman" w:hAnsi="Calibri" w:cs="Times New Roman"/>
                <w:b/>
                <w:bCs/>
                <w:color w:val="000000"/>
                <w:sz w:val="16"/>
                <w:szCs w:val="16"/>
                <w:lang w:val="es-ES" w:eastAsia="en-GB"/>
              </w:rPr>
              <w:t>Localidad</w:t>
            </w:r>
          </w:p>
        </w:tc>
        <w:tc>
          <w:tcPr>
            <w:tcW w:w="1389" w:type="dxa"/>
            <w:shd w:val="clear" w:color="auto" w:fill="D0CECE" w:themeFill="background2" w:themeFillShade="E6"/>
            <w:vAlign w:val="bottom"/>
          </w:tcPr>
          <w:p w14:paraId="0CADC36C" w14:textId="479392D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País</w:t>
            </w:r>
          </w:p>
        </w:tc>
        <w:tc>
          <w:tcPr>
            <w:tcW w:w="3260" w:type="dxa"/>
            <w:gridSpan w:val="2"/>
            <w:shd w:val="clear" w:color="auto" w:fill="D0CECE" w:themeFill="background2" w:themeFillShade="E6"/>
            <w:vAlign w:val="bottom"/>
          </w:tcPr>
          <w:p w14:paraId="1B56898F" w14:textId="211E0CFC"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 de la persona de contacto administrativ</w:t>
            </w:r>
            <w:r w:rsidR="00E60A06">
              <w:rPr>
                <w:rFonts w:ascii="Calibri" w:eastAsia="Times New Roman" w:hAnsi="Calibri" w:cs="Times New Roman"/>
                <w:b/>
                <w:bCs/>
                <w:color w:val="000000"/>
                <w:sz w:val="16"/>
                <w:szCs w:val="16"/>
                <w:lang w:val="es-ES" w:eastAsia="en-GB"/>
              </w:rPr>
              <w:t>o</w:t>
            </w:r>
            <w:r w:rsidR="00F05C7E">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correo; teléfono</w:t>
            </w:r>
          </w:p>
        </w:tc>
      </w:tr>
      <w:tr w:rsidR="00E4761F" w:rsidRPr="00771D1E" w14:paraId="5997CC1D" w14:textId="77777777" w:rsidTr="007B7EE3">
        <w:tc>
          <w:tcPr>
            <w:tcW w:w="1547" w:type="dxa"/>
            <w:vMerge/>
            <w:shd w:val="clear" w:color="auto" w:fill="D5DCE4" w:themeFill="text2" w:themeFillTint="33"/>
            <w:vAlign w:val="bottom"/>
          </w:tcPr>
          <w:p w14:paraId="110FFD37"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1573" w:type="dxa"/>
          </w:tcPr>
          <w:p w14:paraId="6B699379"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949" w:type="dxa"/>
            <w:gridSpan w:val="2"/>
          </w:tcPr>
          <w:p w14:paraId="3FE9F23F"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481" w:type="dxa"/>
          </w:tcPr>
          <w:p w14:paraId="1F72F646"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389" w:type="dxa"/>
          </w:tcPr>
          <w:p w14:paraId="08CE6F91"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3260" w:type="dxa"/>
            <w:gridSpan w:val="2"/>
          </w:tcPr>
          <w:p w14:paraId="61CDCEAD"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9B606A" w:rsidRPr="00771D1E" w14:paraId="4F0883A7" w14:textId="77777777" w:rsidTr="004A2E8A">
        <w:tc>
          <w:tcPr>
            <w:tcW w:w="11199" w:type="dxa"/>
            <w:gridSpan w:val="8"/>
            <w:shd w:val="clear" w:color="auto" w:fill="D5DCE4" w:themeFill="text2" w:themeFillTint="33"/>
            <w:vAlign w:val="bottom"/>
          </w:tcPr>
          <w:p w14:paraId="63C9C7F2" w14:textId="66607222" w:rsidR="009B606A" w:rsidRPr="00771D1E" w:rsidRDefault="004A2E8A" w:rsidP="00BC52F1">
            <w:pPr>
              <w:spacing w:after="0" w:line="240" w:lineRule="auto"/>
              <w:jc w:val="center"/>
              <w:rPr>
                <w:rFonts w:ascii="Verdana" w:eastAsia="Times New Roman" w:hAnsi="Verdana" w:cs="Arial"/>
                <w:b/>
                <w:color w:val="002060"/>
                <w:sz w:val="28"/>
                <w:szCs w:val="36"/>
                <w:lang w:val="es-ES"/>
              </w:rPr>
            </w:pPr>
            <w:r w:rsidRPr="00771D1E">
              <w:rPr>
                <w:rFonts w:ascii="Calibri" w:eastAsia="Times New Roman" w:hAnsi="Calibri" w:cs="Times New Roman"/>
                <w:color w:val="000000"/>
                <w:sz w:val="16"/>
                <w:szCs w:val="16"/>
                <w:lang w:val="es-ES" w:eastAsia="en-GB"/>
              </w:rPr>
              <w:t>El nivel de competencia lingüística</w:t>
            </w:r>
            <w:r w:rsidR="00F05C7E">
              <w:rPr>
                <w:rFonts w:ascii="Calibri" w:eastAsia="Times New Roman" w:hAnsi="Calibri" w:cs="Times New Roman"/>
                <w:color w:val="000000"/>
                <w:sz w:val="16"/>
                <w:szCs w:val="16"/>
                <w:lang w:val="es-ES" w:eastAsia="en-GB"/>
              </w:rPr>
              <w:t>*</w:t>
            </w:r>
            <w:r w:rsidRPr="00771D1E">
              <w:rPr>
                <w:rFonts w:ascii="Calibri" w:eastAsia="Times New Roman" w:hAnsi="Calibri" w:cs="Times New Roman"/>
                <w:color w:val="000000"/>
                <w:sz w:val="16"/>
                <w:szCs w:val="16"/>
                <w:lang w:val="es-ES" w:eastAsia="en-GB"/>
              </w:rPr>
              <w:t xml:space="preserve"> en ________ [</w:t>
            </w:r>
            <w:r w:rsidRPr="00771D1E">
              <w:rPr>
                <w:rFonts w:ascii="Calibri" w:eastAsia="Times New Roman" w:hAnsi="Calibri" w:cs="Times New Roman"/>
                <w:i/>
                <w:color w:val="000000"/>
                <w:sz w:val="16"/>
                <w:szCs w:val="16"/>
                <w:lang w:val="es-ES" w:eastAsia="en-GB"/>
              </w:rPr>
              <w:t>indicar la lengua principal de instrucción</w:t>
            </w:r>
            <w:r w:rsidRPr="00771D1E">
              <w:rPr>
                <w:rFonts w:ascii="Calibri" w:eastAsia="Times New Roman" w:hAnsi="Calibri" w:cs="Times New Roman"/>
                <w:color w:val="000000"/>
                <w:sz w:val="16"/>
                <w:szCs w:val="16"/>
                <w:lang w:val="es-ES" w:eastAsia="en-GB"/>
              </w:rPr>
              <w:t xml:space="preserve">] que el estudiante posee o que se compromete a obtener en el momento de iniciar su periodo de movilidad es: </w:t>
            </w:r>
            <w:r w:rsidR="009B606A" w:rsidRPr="00771D1E">
              <w:rPr>
                <w:rFonts w:ascii="Calibri" w:eastAsia="Times New Roman" w:hAnsi="Calibri" w:cs="Times New Roman"/>
                <w:color w:val="000000"/>
                <w:sz w:val="16"/>
                <w:szCs w:val="16"/>
                <w:lang w:val="es-ES" w:eastAsia="en-GB"/>
              </w:rPr>
              <w:br/>
            </w:r>
            <w:r w:rsidR="009B606A" w:rsidRPr="00771D1E">
              <w:rPr>
                <w:rFonts w:ascii="Calibri" w:eastAsia="Times New Roman" w:hAnsi="Calibri" w:cs="Times New Roman"/>
                <w:i/>
                <w:iCs/>
                <w:color w:val="000000"/>
                <w:sz w:val="16"/>
                <w:szCs w:val="16"/>
                <w:lang w:val="es-ES" w:eastAsia="en-GB"/>
              </w:rPr>
              <w:t xml:space="preserve">A1 </w:t>
            </w:r>
            <w:sdt>
              <w:sdtPr>
                <w:rPr>
                  <w:rFonts w:ascii="Calibri" w:eastAsia="Times New Roman" w:hAnsi="Calibri" w:cs="Times New Roman"/>
                  <w:iCs/>
                  <w:color w:val="000000"/>
                  <w:sz w:val="12"/>
                  <w:szCs w:val="16"/>
                  <w:lang w:val="es-ES" w:eastAsia="en-GB"/>
                </w:rPr>
                <w:id w:val="-2112575825"/>
                <w14:checkbox>
                  <w14:checked w14:val="0"/>
                  <w14:checkedState w14:val="2612" w14:font="MS Gothic"/>
                  <w14:uncheckedState w14:val="2610" w14:font="MS Gothic"/>
                </w14:checkbox>
              </w:sdtPr>
              <w:sdtEndPr/>
              <w:sdtContent>
                <w:r w:rsidR="009B606A"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A2 </w:t>
            </w:r>
            <w:sdt>
              <w:sdtPr>
                <w:rPr>
                  <w:rFonts w:ascii="Calibri" w:eastAsia="Times New Roman" w:hAnsi="Calibri" w:cs="Times New Roman"/>
                  <w:iCs/>
                  <w:color w:val="000000"/>
                  <w:sz w:val="12"/>
                  <w:szCs w:val="16"/>
                  <w:lang w:val="es-ES" w:eastAsia="en-GB"/>
                </w:rPr>
                <w:id w:val="-14159553"/>
                <w14:checkbox>
                  <w14:checked w14:val="0"/>
                  <w14:checkedState w14:val="2612" w14:font="MS Gothic"/>
                  <w14:uncheckedState w14:val="2610" w14:font="MS Gothic"/>
                </w14:checkbox>
              </w:sdtPr>
              <w:sdtEndPr/>
              <w:sdtContent>
                <w:r w:rsidR="009B606A"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B1 </w:t>
            </w:r>
            <w:r w:rsidR="009B606A" w:rsidRPr="00771D1E">
              <w:rPr>
                <w:rFonts w:ascii="Calibri" w:eastAsia="Times New Roman" w:hAnsi="Calibri" w:cs="Times New Roman"/>
                <w:i/>
                <w:iCs/>
                <w:color w:val="000000"/>
                <w:sz w:val="12"/>
                <w:szCs w:val="16"/>
                <w:lang w:val="es-ES" w:eastAsia="en-GB"/>
              </w:rPr>
              <w:t xml:space="preserve"> </w:t>
            </w:r>
            <w:sdt>
              <w:sdtPr>
                <w:rPr>
                  <w:rFonts w:ascii="Calibri" w:eastAsia="Times New Roman" w:hAnsi="Calibri" w:cs="Times New Roman"/>
                  <w:iCs/>
                  <w:color w:val="000000"/>
                  <w:sz w:val="12"/>
                  <w:szCs w:val="16"/>
                  <w:lang w:val="es-ES" w:eastAsia="en-GB"/>
                </w:rPr>
                <w:id w:val="1942573431"/>
                <w14:checkbox>
                  <w14:checked w14:val="0"/>
                  <w14:checkedState w14:val="2612" w14:font="MS Gothic"/>
                  <w14:uncheckedState w14:val="2610" w14:font="MS Gothic"/>
                </w14:checkbox>
              </w:sdtPr>
              <w:sdtEndPr/>
              <w:sdtContent>
                <w:r w:rsidR="009B606A"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B2 </w:t>
            </w:r>
            <w:sdt>
              <w:sdtPr>
                <w:rPr>
                  <w:rFonts w:ascii="Calibri" w:eastAsia="Times New Roman" w:hAnsi="Calibri" w:cs="Times New Roman"/>
                  <w:iCs/>
                  <w:color w:val="000000"/>
                  <w:sz w:val="12"/>
                  <w:szCs w:val="16"/>
                  <w:lang w:val="es-ES" w:eastAsia="en-GB"/>
                </w:rPr>
                <w:id w:val="1407178793"/>
                <w14:checkbox>
                  <w14:checked w14:val="0"/>
                  <w14:checkedState w14:val="2612" w14:font="MS Gothic"/>
                  <w14:uncheckedState w14:val="2610" w14:font="MS Gothic"/>
                </w14:checkbox>
              </w:sdtPr>
              <w:sdtEndPr/>
              <w:sdtContent>
                <w:r w:rsidR="009B606A"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C1 </w:t>
            </w:r>
            <w:sdt>
              <w:sdtPr>
                <w:rPr>
                  <w:rFonts w:ascii="Calibri" w:eastAsia="Times New Roman" w:hAnsi="Calibri" w:cs="Times New Roman"/>
                  <w:iCs/>
                  <w:color w:val="000000"/>
                  <w:sz w:val="12"/>
                  <w:szCs w:val="16"/>
                  <w:lang w:val="es-ES" w:eastAsia="en-GB"/>
                </w:rPr>
                <w:id w:val="1357394471"/>
                <w14:checkbox>
                  <w14:checked w14:val="0"/>
                  <w14:checkedState w14:val="2612" w14:font="MS Gothic"/>
                  <w14:uncheckedState w14:val="2610" w14:font="MS Gothic"/>
                </w14:checkbox>
              </w:sdtPr>
              <w:sdtEndPr/>
              <w:sdtContent>
                <w:r w:rsidR="009B606A"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C2 </w:t>
            </w:r>
            <w:sdt>
              <w:sdtPr>
                <w:rPr>
                  <w:rFonts w:ascii="Calibri" w:eastAsia="Times New Roman" w:hAnsi="Calibri" w:cs="Times New Roman"/>
                  <w:iCs/>
                  <w:color w:val="000000"/>
                  <w:sz w:val="12"/>
                  <w:szCs w:val="16"/>
                  <w:lang w:val="es-ES" w:eastAsia="en-GB"/>
                </w:rPr>
                <w:id w:val="439038858"/>
                <w14:checkbox>
                  <w14:checked w14:val="1"/>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w:t>
            </w:r>
            <w:r w:rsidRPr="00771D1E">
              <w:rPr>
                <w:rFonts w:ascii="Calibri" w:eastAsia="Times New Roman" w:hAnsi="Calibri" w:cs="Times New Roman"/>
                <w:i/>
                <w:iCs/>
                <w:color w:val="000000"/>
                <w:sz w:val="16"/>
                <w:szCs w:val="16"/>
                <w:lang w:val="es-ES" w:eastAsia="en-GB"/>
              </w:rPr>
              <w:t xml:space="preserve">Hablante nativo </w:t>
            </w:r>
            <w:sdt>
              <w:sdtPr>
                <w:rPr>
                  <w:rFonts w:ascii="Calibri" w:eastAsia="Times New Roman" w:hAnsi="Calibri" w:cs="Times New Roman"/>
                  <w:iCs/>
                  <w:color w:val="000000"/>
                  <w:sz w:val="12"/>
                  <w:szCs w:val="16"/>
                  <w:lang w:val="es-ES" w:eastAsia="en-GB"/>
                </w:rPr>
                <w:id w:val="93995076"/>
                <w14:checkbox>
                  <w14:checked w14:val="0"/>
                  <w14:checkedState w14:val="2612" w14:font="MS Gothic"/>
                  <w14:uncheckedState w14:val="2610" w14:font="MS Gothic"/>
                </w14:checkbox>
              </w:sdtPr>
              <w:sdtEndPr/>
              <w:sdtContent>
                <w:r w:rsidR="009B606A" w:rsidRPr="00771D1E">
                  <w:rPr>
                    <w:rFonts w:ascii="MS Gothic" w:eastAsia="MS Gothic" w:hAnsi="MS Gothic" w:cs="Times New Roman"/>
                    <w:iCs/>
                    <w:color w:val="000000"/>
                    <w:sz w:val="12"/>
                    <w:szCs w:val="16"/>
                    <w:lang w:val="es-ES" w:eastAsia="en-GB"/>
                  </w:rPr>
                  <w:t>☐</w:t>
                </w:r>
              </w:sdtContent>
            </w:sdt>
          </w:p>
        </w:tc>
      </w:tr>
    </w:tbl>
    <w:p w14:paraId="6BB9E253" w14:textId="77777777" w:rsidR="008667EB" w:rsidRPr="00771D1E" w:rsidRDefault="008667EB" w:rsidP="003E0C23">
      <w:pPr>
        <w:spacing w:after="120" w:line="240" w:lineRule="auto"/>
        <w:ind w:right="28"/>
        <w:jc w:val="center"/>
        <w:rPr>
          <w:rFonts w:ascii="Verdana" w:eastAsia="Times New Roman" w:hAnsi="Verdana" w:cs="Arial"/>
          <w:b/>
          <w:color w:val="002060"/>
          <w:sz w:val="28"/>
          <w:szCs w:val="36"/>
          <w:lang w:val="es-ES"/>
        </w:rPr>
      </w:pPr>
    </w:p>
    <w:p w14:paraId="33D8BE58" w14:textId="5E15342D" w:rsidR="00413573" w:rsidRPr="00771D1E" w:rsidRDefault="004A2E8A" w:rsidP="00F809EB">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Tipo de movilidad y duración</w:t>
      </w:r>
    </w:p>
    <w:tbl>
      <w:tblPr>
        <w:tblStyle w:val="Tablaconcuadrcula"/>
        <w:tblW w:w="11199" w:type="dxa"/>
        <w:tblInd w:w="-318" w:type="dxa"/>
        <w:tblLook w:val="04A0" w:firstRow="1" w:lastRow="0" w:firstColumn="1" w:lastColumn="0" w:noHBand="0" w:noVBand="1"/>
      </w:tblPr>
      <w:tblGrid>
        <w:gridCol w:w="6380"/>
        <w:gridCol w:w="4819"/>
      </w:tblGrid>
      <w:tr w:rsidR="009A1854" w:rsidRPr="00771D1E" w14:paraId="0DB2A813" w14:textId="77777777" w:rsidTr="00DD2CC6">
        <w:tc>
          <w:tcPr>
            <w:tcW w:w="6380" w:type="dxa"/>
            <w:shd w:val="clear" w:color="auto" w:fill="D5DCE4" w:themeFill="text2" w:themeFillTint="33"/>
          </w:tcPr>
          <w:p w14:paraId="6F7A7601" w14:textId="6E7F790A" w:rsidR="009A1854" w:rsidRPr="00771D1E" w:rsidRDefault="004A2E8A" w:rsidP="009A1854">
            <w:pPr>
              <w:spacing w:after="0" w:line="240" w:lineRule="auto"/>
              <w:rPr>
                <w:rFonts w:ascii="Calibri" w:eastAsia="Times New Roman" w:hAnsi="Calibri" w:cs="Times New Roman"/>
                <w:b/>
                <w:bCs/>
                <w:iCs/>
                <w:color w:val="000000"/>
                <w:sz w:val="16"/>
                <w:szCs w:val="16"/>
                <w:lang w:val="es-ES" w:eastAsia="en-GB"/>
              </w:rPr>
            </w:pPr>
            <w:r w:rsidRPr="00771D1E">
              <w:rPr>
                <w:rFonts w:ascii="Calibri" w:eastAsia="Times New Roman" w:hAnsi="Calibri" w:cs="Times New Roman"/>
                <w:b/>
                <w:bCs/>
                <w:iCs/>
                <w:color w:val="000000"/>
                <w:sz w:val="16"/>
                <w:szCs w:val="16"/>
                <w:lang w:val="es-ES" w:eastAsia="en-GB"/>
              </w:rPr>
              <w:t>Tipo de movilidad (seleccionar uno)</w:t>
            </w:r>
          </w:p>
        </w:tc>
        <w:tc>
          <w:tcPr>
            <w:tcW w:w="4819" w:type="dxa"/>
            <w:shd w:val="clear" w:color="auto" w:fill="D5DCE4" w:themeFill="text2" w:themeFillTint="33"/>
          </w:tcPr>
          <w:p w14:paraId="44B2647B" w14:textId="2B53548B" w:rsidR="009A1854" w:rsidRPr="00771D1E" w:rsidRDefault="004A2E8A" w:rsidP="009A1854">
            <w:pPr>
              <w:spacing w:after="0" w:line="240" w:lineRule="auto"/>
              <w:rPr>
                <w:rFonts w:ascii="Calibri" w:eastAsia="Times New Roman" w:hAnsi="Calibri" w:cs="Times New Roman"/>
                <w:b/>
                <w:bCs/>
                <w:iCs/>
                <w:color w:val="000000"/>
                <w:sz w:val="16"/>
                <w:szCs w:val="16"/>
                <w:lang w:val="es-ES" w:eastAsia="en-GB"/>
              </w:rPr>
            </w:pPr>
            <w:r w:rsidRPr="00771D1E">
              <w:rPr>
                <w:rFonts w:ascii="Calibri" w:eastAsia="Times New Roman" w:hAnsi="Calibri" w:cs="Times New Roman"/>
                <w:b/>
                <w:bCs/>
                <w:iCs/>
                <w:color w:val="000000"/>
                <w:sz w:val="16"/>
                <w:szCs w:val="16"/>
                <w:lang w:val="es-ES" w:eastAsia="en-GB"/>
              </w:rPr>
              <w:t>Duración estimada (a confirmar por la institución de acogida)</w:t>
            </w:r>
          </w:p>
        </w:tc>
      </w:tr>
      <w:tr w:rsidR="009A1854" w:rsidRPr="00771D1E" w14:paraId="0B384815" w14:textId="77777777" w:rsidTr="00236998">
        <w:trPr>
          <w:trHeight w:val="1173"/>
        </w:trPr>
        <w:tc>
          <w:tcPr>
            <w:tcW w:w="6380" w:type="dxa"/>
          </w:tcPr>
          <w:p w14:paraId="23DE523C" w14:textId="77777777" w:rsidR="00236998" w:rsidRPr="00771D1E" w:rsidRDefault="00236998" w:rsidP="00236998">
            <w:pPr>
              <w:spacing w:after="0" w:line="360" w:lineRule="auto"/>
              <w:rPr>
                <w:rFonts w:ascii="Calibri" w:eastAsia="Times New Roman" w:hAnsi="Calibri" w:cs="Times New Roman"/>
                <w:iCs/>
                <w:color w:val="000000"/>
                <w:sz w:val="16"/>
                <w:szCs w:val="16"/>
                <w:lang w:val="es-ES" w:eastAsia="en-GB"/>
              </w:rPr>
            </w:pPr>
          </w:p>
          <w:p w14:paraId="3CA8C04D" w14:textId="6F1D4ACA" w:rsidR="009A1854" w:rsidRPr="00771D1E" w:rsidRDefault="004A2E8A" w:rsidP="00236998">
            <w:pPr>
              <w:pStyle w:val="Prrafodelista"/>
              <w:numPr>
                <w:ilvl w:val="0"/>
                <w:numId w:val="1"/>
              </w:numPr>
              <w:spacing w:after="0" w:line="360" w:lineRule="auto"/>
              <w:rPr>
                <w:rFonts w:ascii="Calibri" w:eastAsia="Times New Roman" w:hAnsi="Calibri" w:cs="Times New Roman"/>
                <w:iCs/>
                <w:color w:val="000000"/>
                <w:sz w:val="16"/>
                <w:szCs w:val="16"/>
                <w:lang w:val="es-ES" w:eastAsia="en-GB"/>
              </w:rPr>
            </w:pPr>
            <w:r w:rsidRPr="00771D1E">
              <w:rPr>
                <w:rFonts w:ascii="Calibri" w:eastAsia="Times New Roman" w:hAnsi="Calibri" w:cs="Times New Roman"/>
                <w:bCs/>
                <w:iCs/>
                <w:color w:val="000000"/>
                <w:sz w:val="16"/>
                <w:szCs w:val="16"/>
                <w:lang w:val="es-ES" w:eastAsia="en-GB"/>
              </w:rPr>
              <w:t>Semestre(s)</w:t>
            </w:r>
            <w:r w:rsidR="00F05C7E">
              <w:rPr>
                <w:rFonts w:ascii="Calibri" w:eastAsia="Times New Roman" w:hAnsi="Calibri" w:cs="Times New Roman"/>
                <w:bCs/>
                <w:iCs/>
                <w:color w:val="000000"/>
                <w:sz w:val="16"/>
                <w:szCs w:val="16"/>
                <w:lang w:val="es-ES" w:eastAsia="en-GB"/>
              </w:rPr>
              <w:t>*</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1010113284"/>
                <w14:checkbox>
                  <w14:checked w14:val="0"/>
                  <w14:checkedState w14:val="2612" w14:font="MS Gothic"/>
                  <w14:uncheckedState w14:val="2610" w14:font="MS Gothic"/>
                </w14:checkbox>
              </w:sdtPr>
              <w:sdtEndPr/>
              <w:sdtContent>
                <w:r w:rsidR="009A1854" w:rsidRPr="00771D1E">
                  <w:rPr>
                    <w:rFonts w:ascii="MS Gothic" w:eastAsia="MS Gothic" w:hAnsi="MS Gothic" w:cs="Times New Roman"/>
                    <w:iCs/>
                    <w:color w:val="000000"/>
                    <w:sz w:val="12"/>
                    <w:szCs w:val="16"/>
                    <w:lang w:val="es-ES" w:eastAsia="en-GB"/>
                  </w:rPr>
                  <w:t>☐</w:t>
                </w:r>
              </w:sdtContent>
            </w:sdt>
            <w:r w:rsidR="009A1854" w:rsidRPr="00771D1E">
              <w:rPr>
                <w:rFonts w:ascii="Calibri" w:eastAsia="Times New Roman" w:hAnsi="Calibri" w:cs="Times New Roman"/>
                <w:iCs/>
                <w:color w:val="000000"/>
                <w:sz w:val="16"/>
                <w:szCs w:val="16"/>
                <w:lang w:val="es-ES" w:eastAsia="en-GB"/>
              </w:rPr>
              <w:t xml:space="preserve">   / </w:t>
            </w:r>
            <w:r w:rsidRPr="00771D1E">
              <w:rPr>
                <w:rFonts w:ascii="Calibri" w:eastAsia="Times New Roman" w:hAnsi="Calibri" w:cs="Times New Roman"/>
                <w:bCs/>
                <w:iCs/>
                <w:color w:val="000000"/>
                <w:sz w:val="16"/>
                <w:szCs w:val="16"/>
                <w:lang w:val="es-ES" w:eastAsia="en-GB"/>
              </w:rPr>
              <w:t xml:space="preserve">Componente virtual </w:t>
            </w:r>
            <w:r w:rsidRPr="00771D1E">
              <w:rPr>
                <w:rFonts w:ascii="Calibri" w:eastAsia="Times New Roman" w:hAnsi="Calibri" w:cs="Times New Roman"/>
                <w:bCs/>
                <w:i/>
                <w:iCs/>
                <w:color w:val="000000"/>
                <w:sz w:val="16"/>
                <w:szCs w:val="16"/>
                <w:lang w:val="es-ES" w:eastAsia="en-GB"/>
              </w:rPr>
              <w:t>(si procede)</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674497616"/>
                <w14:checkbox>
                  <w14:checked w14:val="0"/>
                  <w14:checkedState w14:val="2612" w14:font="MS Gothic"/>
                  <w14:uncheckedState w14:val="2610" w14:font="MS Gothic"/>
                </w14:checkbox>
              </w:sdtPr>
              <w:sdtEndPr/>
              <w:sdtContent>
                <w:r w:rsidR="009A1854" w:rsidRPr="00771D1E">
                  <w:rPr>
                    <w:rFonts w:ascii="MS Gothic" w:eastAsia="MS Gothic" w:hAnsi="MS Gothic" w:cs="Times New Roman"/>
                    <w:iCs/>
                    <w:color w:val="000000"/>
                    <w:sz w:val="12"/>
                    <w:szCs w:val="16"/>
                    <w:lang w:val="es-ES" w:eastAsia="en-GB"/>
                  </w:rPr>
                  <w:t>☐</w:t>
                </w:r>
              </w:sdtContent>
            </w:sdt>
          </w:p>
          <w:p w14:paraId="2424C06D" w14:textId="51CB1AB2" w:rsidR="009A1854" w:rsidRPr="00771D1E" w:rsidRDefault="004A2E8A" w:rsidP="00236998">
            <w:pPr>
              <w:pStyle w:val="Prrafodelista"/>
              <w:numPr>
                <w:ilvl w:val="0"/>
                <w:numId w:val="1"/>
              </w:numPr>
              <w:spacing w:after="0" w:line="360" w:lineRule="auto"/>
              <w:rPr>
                <w:rFonts w:ascii="Calibri" w:eastAsia="Times New Roman" w:hAnsi="Calibri" w:cs="Times New Roman"/>
                <w:iCs/>
                <w:color w:val="000000"/>
                <w:sz w:val="16"/>
                <w:szCs w:val="16"/>
                <w:lang w:val="es-ES" w:eastAsia="en-GB"/>
              </w:rPr>
            </w:pPr>
            <w:r w:rsidRPr="00771D1E">
              <w:rPr>
                <w:rFonts w:ascii="Calibri" w:eastAsia="Times New Roman" w:hAnsi="Calibri" w:cs="Times New Roman"/>
                <w:iCs/>
                <w:color w:val="000000"/>
                <w:sz w:val="16"/>
                <w:szCs w:val="16"/>
                <w:lang w:val="es-ES" w:eastAsia="en-GB"/>
              </w:rPr>
              <w:t xml:space="preserve">Movilidad combinada con un </w:t>
            </w:r>
            <w:r w:rsidR="007D485C" w:rsidRPr="00771D1E">
              <w:rPr>
                <w:rFonts w:ascii="Calibri" w:eastAsia="Times New Roman" w:hAnsi="Calibri" w:cs="Times New Roman"/>
                <w:iCs/>
                <w:color w:val="000000"/>
                <w:sz w:val="16"/>
                <w:szCs w:val="16"/>
                <w:lang w:val="es-ES" w:eastAsia="en-GB"/>
              </w:rPr>
              <w:t>periodo de movilidad física de corta duración</w:t>
            </w:r>
            <w:r w:rsidR="00F05C7E">
              <w:rPr>
                <w:rFonts w:ascii="Calibri" w:eastAsia="Times New Roman" w:hAnsi="Calibri" w:cs="Times New Roman"/>
                <w:iCs/>
                <w:color w:val="000000"/>
                <w:sz w:val="16"/>
                <w:szCs w:val="16"/>
                <w:lang w:val="es-ES" w:eastAsia="en-GB"/>
              </w:rPr>
              <w:t>*</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888067301"/>
                <w14:checkbox>
                  <w14:checked w14:val="0"/>
                  <w14:checkedState w14:val="2612" w14:font="MS Gothic"/>
                  <w14:uncheckedState w14:val="2610" w14:font="MS Gothic"/>
                </w14:checkbox>
              </w:sdtPr>
              <w:sdtEndPr/>
              <w:sdtContent>
                <w:r w:rsidR="009A1854" w:rsidRPr="00771D1E">
                  <w:rPr>
                    <w:rFonts w:ascii="MS Gothic" w:eastAsia="MS Gothic" w:hAnsi="MS Gothic" w:cs="Times New Roman"/>
                    <w:iCs/>
                    <w:color w:val="000000"/>
                    <w:sz w:val="12"/>
                    <w:szCs w:val="16"/>
                    <w:lang w:val="es-ES" w:eastAsia="en-GB"/>
                  </w:rPr>
                  <w:t>☐</w:t>
                </w:r>
              </w:sdtContent>
            </w:sdt>
          </w:p>
          <w:p w14:paraId="58EA4BE0" w14:textId="77CC0D7B" w:rsidR="009A1854" w:rsidRPr="00771D1E" w:rsidRDefault="007D485C" w:rsidP="00301DA1">
            <w:pPr>
              <w:pStyle w:val="Prrafodelista"/>
              <w:numPr>
                <w:ilvl w:val="0"/>
                <w:numId w:val="1"/>
              </w:numPr>
              <w:spacing w:after="0" w:line="36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Cs/>
                <w:color w:val="000000"/>
                <w:sz w:val="16"/>
                <w:szCs w:val="16"/>
                <w:lang w:val="es-ES" w:eastAsia="en-GB"/>
              </w:rPr>
              <w:t>Movilidad de doctorado de corta duración</w:t>
            </w:r>
            <w:r w:rsidR="00F05C7E">
              <w:rPr>
                <w:rFonts w:ascii="Calibri" w:eastAsia="Times New Roman" w:hAnsi="Calibri" w:cs="Times New Roman"/>
                <w:iCs/>
                <w:color w:val="000000"/>
                <w:sz w:val="16"/>
                <w:szCs w:val="16"/>
                <w:lang w:val="es-ES" w:eastAsia="en-GB"/>
              </w:rPr>
              <w:t>*</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452025017"/>
                <w14:checkbox>
                  <w14:checked w14:val="0"/>
                  <w14:checkedState w14:val="2612" w14:font="MS Gothic"/>
                  <w14:uncheckedState w14:val="2610" w14:font="MS Gothic"/>
                </w14:checkbox>
              </w:sdtPr>
              <w:sdtEndPr/>
              <w:sdtContent>
                <w:r w:rsidR="009A1854" w:rsidRPr="00771D1E">
                  <w:rPr>
                    <w:rFonts w:ascii="MS Gothic" w:eastAsia="MS Gothic" w:hAnsi="MS Gothic" w:cs="Times New Roman"/>
                    <w:iCs/>
                    <w:color w:val="000000"/>
                    <w:sz w:val="12"/>
                    <w:szCs w:val="16"/>
                    <w:lang w:val="es-ES" w:eastAsia="en-GB"/>
                  </w:rPr>
                  <w:t>☐</w:t>
                </w:r>
              </w:sdtContent>
            </w:sdt>
            <w:r w:rsidR="009A1854" w:rsidRPr="00771D1E">
              <w:rPr>
                <w:rFonts w:ascii="Calibri" w:eastAsia="Times New Roman" w:hAnsi="Calibri" w:cs="Times New Roman"/>
                <w:iCs/>
                <w:color w:val="000000"/>
                <w:sz w:val="16"/>
                <w:szCs w:val="16"/>
                <w:lang w:val="es-ES" w:eastAsia="en-GB"/>
              </w:rPr>
              <w:t xml:space="preserve">  </w:t>
            </w:r>
            <w:r w:rsidR="000321E9" w:rsidRPr="00771D1E">
              <w:rPr>
                <w:rFonts w:ascii="Calibri" w:eastAsia="Times New Roman" w:hAnsi="Calibri" w:cs="Times New Roman"/>
                <w:bCs/>
                <w:iCs/>
                <w:color w:val="000000"/>
                <w:sz w:val="16"/>
                <w:szCs w:val="16"/>
                <w:lang w:val="es-ES" w:eastAsia="en-GB"/>
              </w:rPr>
              <w:t xml:space="preserve"> Componente virtual </w:t>
            </w:r>
            <w:r w:rsidR="000321E9" w:rsidRPr="00771D1E">
              <w:rPr>
                <w:rFonts w:ascii="Calibri" w:eastAsia="Times New Roman" w:hAnsi="Calibri" w:cs="Times New Roman"/>
                <w:bCs/>
                <w:i/>
                <w:iCs/>
                <w:color w:val="000000"/>
                <w:sz w:val="16"/>
                <w:szCs w:val="16"/>
                <w:lang w:val="es-ES" w:eastAsia="en-GB"/>
              </w:rPr>
              <w:t>(si procede)</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570705732"/>
                <w14:checkbox>
                  <w14:checked w14:val="0"/>
                  <w14:checkedState w14:val="2612" w14:font="MS Gothic"/>
                  <w14:uncheckedState w14:val="2610" w14:font="MS Gothic"/>
                </w14:checkbox>
              </w:sdtPr>
              <w:sdtEndPr/>
              <w:sdtContent>
                <w:r w:rsidR="009A1854" w:rsidRPr="00771D1E">
                  <w:rPr>
                    <w:rFonts w:ascii="MS Gothic" w:eastAsia="MS Gothic" w:hAnsi="MS Gothic" w:cs="Times New Roman"/>
                    <w:iCs/>
                    <w:color w:val="000000"/>
                    <w:sz w:val="12"/>
                    <w:szCs w:val="16"/>
                    <w:lang w:val="es-ES" w:eastAsia="en-GB"/>
                  </w:rPr>
                  <w:t>☐</w:t>
                </w:r>
              </w:sdtContent>
            </w:sdt>
          </w:p>
        </w:tc>
        <w:tc>
          <w:tcPr>
            <w:tcW w:w="4819" w:type="dxa"/>
          </w:tcPr>
          <w:p w14:paraId="018ABB1F" w14:textId="68138AB6" w:rsidR="00236998" w:rsidRPr="00771D1E" w:rsidRDefault="000321E9" w:rsidP="00236998">
            <w:pPr>
              <w:spacing w:before="120" w:after="120" w:line="360" w:lineRule="auto"/>
              <w:ind w:right="28"/>
              <w:rPr>
                <w:rFonts w:ascii="Calibri" w:eastAsia="Times New Roman" w:hAnsi="Calibri" w:cs="Times New Roman"/>
                <w:bCs/>
                <w:iCs/>
                <w:color w:val="000000"/>
                <w:sz w:val="16"/>
                <w:szCs w:val="16"/>
                <w:lang w:val="es-ES" w:eastAsia="en-GB"/>
              </w:rPr>
            </w:pPr>
            <w:r w:rsidRPr="00771D1E">
              <w:rPr>
                <w:rFonts w:ascii="Calibri" w:eastAsia="Times New Roman" w:hAnsi="Calibri" w:cs="Times New Roman"/>
                <w:bCs/>
                <w:iCs/>
                <w:color w:val="000000"/>
                <w:sz w:val="16"/>
                <w:szCs w:val="16"/>
                <w:lang w:val="es-ES" w:eastAsia="en-GB"/>
              </w:rPr>
              <w:t>Periodo previsto de movilidad física</w:t>
            </w:r>
            <w:r w:rsidR="009A1854" w:rsidRPr="00771D1E">
              <w:rPr>
                <w:rFonts w:ascii="Calibri" w:eastAsia="Times New Roman" w:hAnsi="Calibri" w:cs="Times New Roman"/>
                <w:bCs/>
                <w:iCs/>
                <w:color w:val="000000"/>
                <w:sz w:val="16"/>
                <w:szCs w:val="16"/>
                <w:lang w:val="es-ES" w:eastAsia="en-GB"/>
              </w:rPr>
              <w:t>:</w:t>
            </w:r>
          </w:p>
          <w:p w14:paraId="2B7F9156" w14:textId="50BD5A28" w:rsidR="009A1854" w:rsidRPr="00771D1E" w:rsidRDefault="000321E9"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s-ES" w:eastAsia="en-GB"/>
              </w:rPr>
            </w:pPr>
            <w:r w:rsidRPr="00771D1E">
              <w:rPr>
                <w:rFonts w:ascii="Calibri" w:eastAsia="Times New Roman" w:hAnsi="Calibri" w:cs="Times New Roman"/>
                <w:bCs/>
                <w:iCs/>
                <w:color w:val="000000"/>
                <w:sz w:val="16"/>
                <w:szCs w:val="16"/>
                <w:lang w:val="es-ES" w:eastAsia="en-GB"/>
              </w:rPr>
              <w:t>del [día (opcional)/mes/año]</w:t>
            </w:r>
            <w:r w:rsidR="009A1854" w:rsidRPr="00771D1E">
              <w:rPr>
                <w:rFonts w:ascii="Calibri" w:eastAsia="Times New Roman" w:hAnsi="Calibri" w:cs="Times New Roman"/>
                <w:bCs/>
                <w:iCs/>
                <w:color w:val="000000"/>
                <w:sz w:val="16"/>
                <w:szCs w:val="16"/>
                <w:lang w:val="es-ES" w:eastAsia="en-GB"/>
              </w:rPr>
              <w:t>…………….</w:t>
            </w:r>
          </w:p>
          <w:p w14:paraId="420D2E75" w14:textId="0B389BE8" w:rsidR="009A1854" w:rsidRPr="00771D1E" w:rsidRDefault="000321E9"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s-ES" w:eastAsia="en-GB"/>
              </w:rPr>
            </w:pPr>
            <w:r w:rsidRPr="00771D1E">
              <w:rPr>
                <w:rFonts w:ascii="Calibri" w:eastAsia="Times New Roman" w:hAnsi="Calibri" w:cs="Times New Roman"/>
                <w:bCs/>
                <w:iCs/>
                <w:color w:val="000000"/>
                <w:sz w:val="16"/>
                <w:szCs w:val="16"/>
                <w:lang w:val="es-ES" w:eastAsia="en-GB"/>
              </w:rPr>
              <w:t>al [día (opcional)/mes/año]</w:t>
            </w:r>
            <w:r w:rsidR="009A1854" w:rsidRPr="00771D1E">
              <w:rPr>
                <w:rFonts w:ascii="Calibri" w:eastAsia="Times New Roman" w:hAnsi="Calibri" w:cs="Times New Roman"/>
                <w:bCs/>
                <w:iCs/>
                <w:color w:val="000000"/>
                <w:sz w:val="16"/>
                <w:szCs w:val="16"/>
                <w:lang w:val="es-ES" w:eastAsia="en-GB"/>
              </w:rPr>
              <w:t>……………</w:t>
            </w:r>
          </w:p>
        </w:tc>
      </w:tr>
      <w:tr w:rsidR="00E230F0" w:rsidRPr="00771D1E" w14:paraId="15132051" w14:textId="77777777" w:rsidTr="00D37A38">
        <w:trPr>
          <w:trHeight w:val="270"/>
        </w:trPr>
        <w:tc>
          <w:tcPr>
            <w:tcW w:w="11199" w:type="dxa"/>
            <w:gridSpan w:val="2"/>
          </w:tcPr>
          <w:p w14:paraId="06C6D62D" w14:textId="5D2B9B47" w:rsidR="00E230F0" w:rsidRPr="00BC52F1" w:rsidRDefault="00E230F0" w:rsidP="00236998">
            <w:pPr>
              <w:spacing w:before="120" w:after="120" w:line="360" w:lineRule="auto"/>
              <w:ind w:right="28"/>
              <w:rPr>
                <w:rFonts w:eastAsia="Times New Roman" w:cstheme="minorHAnsi"/>
                <w:bCs/>
                <w:iCs/>
                <w:color w:val="000000"/>
                <w:sz w:val="16"/>
                <w:szCs w:val="16"/>
                <w:lang w:val="es-ES" w:eastAsia="en-GB"/>
              </w:rPr>
            </w:pPr>
            <w:r w:rsidRPr="00BC52F1">
              <w:rPr>
                <w:rFonts w:eastAsia="Times New Roman" w:cstheme="minorHAnsi"/>
                <w:bCs/>
                <w:iCs/>
                <w:color w:val="000000"/>
                <w:sz w:val="16"/>
                <w:szCs w:val="16"/>
                <w:lang w:val="es-ES" w:eastAsia="en-GB"/>
              </w:rPr>
              <w:t xml:space="preserve">En caso de que la movilidad combine estudios y prácticas, se utilizará este modelo </w:t>
            </w:r>
            <w:r w:rsidRPr="00BC52F1">
              <w:rPr>
                <w:rFonts w:cstheme="minorHAnsi"/>
                <w:sz w:val="16"/>
                <w:szCs w:val="16"/>
                <w:lang w:val="es-ES"/>
              </w:rPr>
              <w:t>haciendo los ajustes necesarios para que dé cabida a ambos tipos de actividad.</w:t>
            </w:r>
          </w:p>
        </w:tc>
      </w:tr>
    </w:tbl>
    <w:p w14:paraId="52E56223" w14:textId="77777777" w:rsidR="008667EB" w:rsidRPr="00771D1E" w:rsidRDefault="008667EB" w:rsidP="003E0C23">
      <w:pPr>
        <w:spacing w:after="120" w:line="240" w:lineRule="auto"/>
        <w:ind w:right="28"/>
        <w:jc w:val="center"/>
        <w:rPr>
          <w:rFonts w:ascii="Verdana" w:eastAsia="Times New Roman" w:hAnsi="Verdana" w:cs="Arial"/>
          <w:b/>
          <w:color w:val="002060"/>
          <w:sz w:val="28"/>
          <w:szCs w:val="36"/>
          <w:lang w:val="es-ES"/>
        </w:rPr>
      </w:pPr>
    </w:p>
    <w:p w14:paraId="33E63961" w14:textId="4173ADE9" w:rsidR="00DD2CC6" w:rsidRPr="00771D1E" w:rsidRDefault="00F05C7E" w:rsidP="00DD2CC6">
      <w:pPr>
        <w:spacing w:after="120" w:line="240" w:lineRule="auto"/>
        <w:ind w:right="28"/>
        <w:jc w:val="center"/>
        <w:rPr>
          <w:rFonts w:ascii="Verdana" w:eastAsia="Times New Roman" w:hAnsi="Verdana" w:cs="Arial"/>
          <w:b/>
          <w:color w:val="002060"/>
          <w:sz w:val="28"/>
          <w:szCs w:val="36"/>
          <w:lang w:val="es-ES"/>
        </w:rPr>
      </w:pPr>
      <w:r>
        <w:rPr>
          <w:rFonts w:ascii="Verdana" w:eastAsia="Times New Roman" w:hAnsi="Verdana" w:cs="Arial"/>
          <w:b/>
          <w:color w:val="002060"/>
          <w:sz w:val="28"/>
          <w:szCs w:val="36"/>
          <w:lang w:val="es-ES"/>
        </w:rPr>
        <w:t>Antes de la movilidad</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771D1E" w14:paraId="63E4A9CD" w14:textId="77777777" w:rsidTr="007B7EE3">
        <w:trPr>
          <w:trHeight w:val="453"/>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771D1E" w:rsidRDefault="00DD2CC6" w:rsidP="00BA1E54">
            <w:pPr>
              <w:spacing w:after="0" w:line="240" w:lineRule="auto"/>
              <w:jc w:val="center"/>
              <w:rPr>
                <w:rFonts w:ascii="Calibri" w:eastAsia="Times New Roman" w:hAnsi="Calibri" w:cs="Times New Roman"/>
                <w:b/>
                <w:bCs/>
                <w:iCs/>
                <w:color w:val="000000"/>
                <w:sz w:val="12"/>
                <w:szCs w:val="12"/>
                <w:lang w:val="es-ES" w:eastAsia="en-GB"/>
              </w:rPr>
            </w:pPr>
            <w:r w:rsidRPr="00771D1E">
              <w:rPr>
                <w:rFonts w:ascii="Calibri" w:eastAsia="Times New Roman" w:hAnsi="Calibri" w:cs="Times New Roman"/>
                <w:b/>
                <w:bCs/>
                <w:iCs/>
                <w:color w:val="000000"/>
                <w:sz w:val="16"/>
                <w:szCs w:val="16"/>
                <w:lang w:val="es-ES" w:eastAsia="en-GB"/>
              </w:rPr>
              <w:br/>
            </w:r>
          </w:p>
        </w:tc>
      </w:tr>
      <w:tr w:rsidR="00DD2CC6" w:rsidRPr="00771D1E"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53F6378B" w:rsidR="00DD2CC6" w:rsidRDefault="000321E9"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 Tabla</w:t>
            </w:r>
            <w:r w:rsidR="00DD2CC6" w:rsidRPr="00771D1E">
              <w:rPr>
                <w:rFonts w:ascii="Calibri" w:eastAsia="Times New Roman" w:hAnsi="Calibri" w:cs="Times New Roman"/>
                <w:b/>
                <w:bCs/>
                <w:color w:val="000000"/>
                <w:sz w:val="16"/>
                <w:szCs w:val="16"/>
                <w:lang w:val="es-ES" w:eastAsia="en-GB"/>
              </w:rPr>
              <w:t xml:space="preserve"> A</w:t>
            </w:r>
          </w:p>
          <w:p w14:paraId="27BDC19D" w14:textId="342289CE" w:rsidR="00F05C7E" w:rsidRPr="00771D1E" w:rsidRDefault="00F05C7E" w:rsidP="00BA1E54">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Programa de estudios en la institución de acogida</w:t>
            </w:r>
            <w:r w:rsidR="00223BED">
              <w:rPr>
                <w:rFonts w:ascii="Calibri" w:eastAsia="Times New Roman" w:hAnsi="Calibri" w:cs="Times New Roman"/>
                <w:b/>
                <w:bCs/>
                <w:color w:val="000000"/>
                <w:sz w:val="16"/>
                <w:szCs w:val="16"/>
                <w:lang w:val="es-ES" w:eastAsia="en-GB"/>
              </w:rPr>
              <w:t xml:space="preserve"> (componente físico)</w:t>
            </w:r>
          </w:p>
          <w:p w14:paraId="5043CB0F"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ABD1430" w:rsidR="00DD2CC6" w:rsidRPr="00771D1E" w:rsidRDefault="000321E9" w:rsidP="00DD2CC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w:t>
            </w:r>
            <w:r w:rsidR="00F05C7E">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xml:space="preserve"> del componente (si procede)</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F9C2CDD" w14:textId="6220344F" w:rsidR="000321E9" w:rsidRPr="00771D1E" w:rsidRDefault="000321E9" w:rsidP="00BA1E54">
            <w:pPr>
              <w:spacing w:after="0" w:line="240" w:lineRule="auto"/>
              <w:jc w:val="center"/>
              <w:rPr>
                <w:rFonts w:ascii="Calibri" w:eastAsia="Times New Roman" w:hAnsi="Calibri" w:cs="Times New Roman"/>
                <w:bCs/>
                <w:color w:val="000000"/>
                <w:sz w:val="16"/>
                <w:szCs w:val="16"/>
                <w:lang w:val="es-ES" w:eastAsia="en-GB"/>
              </w:rPr>
            </w:pPr>
          </w:p>
          <w:p w14:paraId="455705C2" w14:textId="6E5A2405"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w:t>
            </w:r>
          </w:p>
          <w:p w14:paraId="532C51D8" w14:textId="02FF6BD4" w:rsidR="00DD2CC6" w:rsidRPr="00771D1E" w:rsidRDefault="000321E9" w:rsidP="008B312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(según la denominación del catálogo</w:t>
            </w:r>
            <w:r w:rsidR="00DD2CC6" w:rsidRPr="00771D1E">
              <w:rPr>
                <w:rFonts w:ascii="Calibri" w:eastAsia="Times New Roman" w:hAnsi="Calibri" w:cs="Times New Roman"/>
                <w:b/>
                <w:bCs/>
                <w:color w:val="000000"/>
                <w:sz w:val="16"/>
                <w:szCs w:val="16"/>
                <w:lang w:val="es-ES" w:eastAsia="en-GB"/>
              </w:rPr>
              <w:t xml:space="preserve"> </w:t>
            </w:r>
            <w:r w:rsidR="00301DA1" w:rsidRPr="00771D1E">
              <w:rPr>
                <w:rFonts w:ascii="Calibri" w:eastAsia="Times New Roman" w:hAnsi="Calibri" w:cs="Times New Roman"/>
                <w:b/>
                <w:bCs/>
                <w:color w:val="000000"/>
                <w:sz w:val="16"/>
                <w:szCs w:val="16"/>
                <w:lang w:val="es-ES" w:eastAsia="en-GB"/>
              </w:rPr>
              <w:t>de oferta académica</w:t>
            </w:r>
            <w:r w:rsidR="00F05C7E">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w:t>
            </w:r>
            <w:r w:rsidR="00F05C7E">
              <w:rPr>
                <w:rFonts w:ascii="Calibri" w:eastAsia="Times New Roman" w:hAnsi="Calibri" w:cs="Times New Roman"/>
                <w:b/>
                <w:bCs/>
                <w:color w:val="000000"/>
                <w:sz w:val="16"/>
                <w:szCs w:val="16"/>
                <w:lang w:val="es-ES" w:eastAsia="en-GB"/>
              </w:rPr>
              <w:t xml:space="preserve"> o descripción del programa </w:t>
            </w:r>
            <w:r w:rsidR="00F05C7E" w:rsidRPr="00771D1E">
              <w:rPr>
                <w:rFonts w:ascii="Calibri" w:eastAsia="Times New Roman" w:hAnsi="Calibri" w:cs="Times New Roman"/>
                <w:b/>
                <w:bCs/>
                <w:color w:val="000000"/>
                <w:sz w:val="16"/>
                <w:szCs w:val="16"/>
                <w:lang w:val="es-ES" w:eastAsia="en-GB"/>
              </w:rPr>
              <w:t>en la institución de acogida</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3E3BE461" w14:textId="167D6701"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Periodo lectivo</w:t>
            </w:r>
            <w:r w:rsidR="00F05C7E">
              <w:rPr>
                <w:rFonts w:ascii="Calibri" w:eastAsia="Times New Roman" w:hAnsi="Calibri" w:cs="Times New Roman"/>
                <w:b/>
                <w:bCs/>
                <w:color w:val="000000"/>
                <w:sz w:val="16"/>
                <w:szCs w:val="16"/>
                <w:lang w:val="es-ES" w:eastAsia="en-GB"/>
              </w:rPr>
              <w:t>, si procede</w:t>
            </w:r>
            <w:r w:rsidRPr="00771D1E">
              <w:rPr>
                <w:rFonts w:ascii="Calibri" w:eastAsia="Times New Roman" w:hAnsi="Calibri" w:cs="Times New Roman"/>
                <w:b/>
                <w:bCs/>
                <w:color w:val="000000"/>
                <w:sz w:val="16"/>
                <w:szCs w:val="16"/>
                <w:lang w:val="es-ES" w:eastAsia="en-GB"/>
              </w:rPr>
              <w:t xml:space="preserve"> </w:t>
            </w:r>
          </w:p>
          <w:p w14:paraId="29260056" w14:textId="349EB0FB"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[por ejemplo, primer semestre/trimestre]</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63E55E2A" w:rsidR="000321E9" w:rsidRPr="00771D1E" w:rsidRDefault="000321E9" w:rsidP="00301DA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w:t>
            </w:r>
            <w:r w:rsidR="00F05C7E">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xml:space="preserve"> (o equivalentes) </w:t>
            </w:r>
            <w:r w:rsidR="00C403E5" w:rsidRPr="00771D1E">
              <w:rPr>
                <w:rFonts w:ascii="Calibri" w:eastAsia="Times New Roman" w:hAnsi="Calibri" w:cs="Times New Roman"/>
                <w:b/>
                <w:bCs/>
                <w:color w:val="000000"/>
                <w:sz w:val="16"/>
                <w:szCs w:val="16"/>
                <w:lang w:val="es-ES" w:eastAsia="en-GB"/>
              </w:rPr>
              <w:t>a conceder</w:t>
            </w:r>
            <w:r w:rsidRPr="00771D1E">
              <w:rPr>
                <w:rFonts w:ascii="Calibri" w:eastAsia="Times New Roman" w:hAnsi="Calibri" w:cs="Times New Roman"/>
                <w:b/>
                <w:bCs/>
                <w:color w:val="000000"/>
                <w:sz w:val="16"/>
                <w:szCs w:val="16"/>
                <w:lang w:val="es-ES" w:eastAsia="en-GB"/>
              </w:rPr>
              <w:t xml:space="preserve"> por la institución de acogida una vez concluida satisfactoriamente la movilidad</w:t>
            </w:r>
          </w:p>
        </w:tc>
      </w:tr>
      <w:tr w:rsidR="00DD2CC6" w:rsidRPr="00771D1E"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771D1E" w:rsidRDefault="00DD2CC6"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DD2CC6" w:rsidRPr="00771D1E"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771D1E" w:rsidRDefault="00DD2CC6"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DD2CC6" w:rsidRPr="00771D1E"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DD2CC6" w:rsidRPr="00771D1E"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Total: …</w:t>
            </w:r>
          </w:p>
        </w:tc>
      </w:tr>
      <w:tr w:rsidR="00DD2CC6" w:rsidRPr="00771D1E"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5A533F08" w:rsidR="00DD2CC6" w:rsidRPr="00771D1E" w:rsidRDefault="000321E9" w:rsidP="00BA1E54">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Enlace a la página web del catálogo de oferta académica de la institución de acogida donde se describen los resultados de aprendizaje: [</w:t>
            </w:r>
            <w:r w:rsidRPr="00771D1E">
              <w:rPr>
                <w:rFonts w:ascii="Calibri" w:eastAsia="Times New Roman" w:hAnsi="Calibri" w:cs="Times New Roman"/>
                <w:i/>
                <w:iCs/>
                <w:color w:val="000000"/>
                <w:sz w:val="16"/>
                <w:szCs w:val="16"/>
                <w:lang w:val="es-ES" w:eastAsia="en-GB"/>
              </w:rPr>
              <w:t>enlace a la información</w:t>
            </w:r>
            <w:r w:rsidRPr="00771D1E">
              <w:rPr>
                <w:rFonts w:ascii="Calibri" w:eastAsia="Times New Roman" w:hAnsi="Calibri" w:cs="Times New Roman"/>
                <w:color w:val="000000"/>
                <w:sz w:val="16"/>
                <w:szCs w:val="16"/>
                <w:lang w:val="es-ES" w:eastAsia="en-GB"/>
              </w:rPr>
              <w:t>]</w:t>
            </w:r>
          </w:p>
        </w:tc>
      </w:tr>
    </w:tbl>
    <w:p w14:paraId="451B2895" w14:textId="004CC87F" w:rsidR="00413573" w:rsidRPr="00771D1E" w:rsidRDefault="00413573" w:rsidP="00F809EB">
      <w:pPr>
        <w:spacing w:after="120" w:line="240" w:lineRule="auto"/>
        <w:ind w:right="28"/>
        <w:jc w:val="center"/>
        <w:rPr>
          <w:rFonts w:ascii="Verdana" w:eastAsia="Times New Roman" w:hAnsi="Verdana" w:cs="Arial"/>
          <w:b/>
          <w:i/>
          <w:color w:val="002060"/>
          <w:sz w:val="24"/>
          <w:szCs w:val="36"/>
          <w:lang w:val="es-ES"/>
        </w:rPr>
      </w:pPr>
    </w:p>
    <w:tbl>
      <w:tblPr>
        <w:tblW w:w="10348" w:type="dxa"/>
        <w:tblInd w:w="-23" w:type="dxa"/>
        <w:tblLayout w:type="fixed"/>
        <w:tblLook w:val="04A0" w:firstRow="1" w:lastRow="0" w:firstColumn="1" w:lastColumn="0" w:noHBand="0" w:noVBand="1"/>
      </w:tblPr>
      <w:tblGrid>
        <w:gridCol w:w="1648"/>
        <w:gridCol w:w="1329"/>
        <w:gridCol w:w="2977"/>
        <w:gridCol w:w="1843"/>
        <w:gridCol w:w="2551"/>
      </w:tblGrid>
      <w:tr w:rsidR="00502EF9" w:rsidRPr="00771D1E" w14:paraId="3751300F" w14:textId="77777777" w:rsidTr="007B7EE3">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771D1E" w:rsidRDefault="00502EF9"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8700"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771D1E" w:rsidRDefault="00502EF9" w:rsidP="00BA1E54">
            <w:pPr>
              <w:spacing w:after="0" w:line="240" w:lineRule="auto"/>
              <w:jc w:val="center"/>
              <w:rPr>
                <w:rFonts w:ascii="Calibri" w:eastAsia="Times New Roman" w:hAnsi="Calibri" w:cs="Times New Roman"/>
                <w:b/>
                <w:bCs/>
                <w:i/>
                <w:iCs/>
                <w:color w:val="000000"/>
                <w:sz w:val="12"/>
                <w:szCs w:val="12"/>
                <w:lang w:val="es-ES" w:eastAsia="en-GB"/>
              </w:rPr>
            </w:pPr>
          </w:p>
          <w:p w14:paraId="36FEB5B0" w14:textId="77777777" w:rsidR="00502EF9" w:rsidRPr="00771D1E" w:rsidRDefault="00502EF9" w:rsidP="00BA1E54">
            <w:pPr>
              <w:spacing w:after="0" w:line="240" w:lineRule="auto"/>
              <w:jc w:val="center"/>
              <w:rPr>
                <w:rFonts w:ascii="Calibri" w:eastAsia="Times New Roman" w:hAnsi="Calibri" w:cs="Times New Roman"/>
                <w:b/>
                <w:bCs/>
                <w:i/>
                <w:iCs/>
                <w:color w:val="000000"/>
                <w:sz w:val="12"/>
                <w:szCs w:val="12"/>
                <w:lang w:val="es-ES" w:eastAsia="en-GB"/>
              </w:rPr>
            </w:pPr>
          </w:p>
        </w:tc>
      </w:tr>
      <w:tr w:rsidR="00C07C7F" w:rsidRPr="00771D1E" w14:paraId="2B57E522" w14:textId="77777777" w:rsidTr="007B7EE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5DAD9E52" w:rsidR="00C07C7F" w:rsidRDefault="00C07C7F"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Tabla B</w:t>
            </w:r>
          </w:p>
          <w:p w14:paraId="689F99CF" w14:textId="175C5873"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Si procede, descripción del componente virtual en la institución de acogida</w:t>
            </w:r>
          </w:p>
          <w:p w14:paraId="30D7AA69"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p>
        </w:tc>
        <w:tc>
          <w:tcPr>
            <w:tcW w:w="1329"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422B5A34" w14:textId="34337630"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 del componente (si procede)</w:t>
            </w:r>
          </w:p>
        </w:tc>
        <w:tc>
          <w:tcPr>
            <w:tcW w:w="297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87C9283" w14:textId="1CB4511C" w:rsidR="00C07C7F" w:rsidRPr="00771D1E" w:rsidRDefault="00C07C7F"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Denominación</w:t>
            </w:r>
            <w:r>
              <w:rPr>
                <w:rFonts w:ascii="Calibri" w:eastAsia="Times New Roman" w:hAnsi="Calibri" w:cs="Times New Roman"/>
                <w:b/>
                <w:bCs/>
                <w:color w:val="000000"/>
                <w:sz w:val="16"/>
                <w:szCs w:val="16"/>
                <w:lang w:val="es-ES" w:eastAsia="en-GB"/>
              </w:rPr>
              <w:t xml:space="preserve"> o descripción</w:t>
            </w:r>
            <w:r w:rsidRPr="00771D1E">
              <w:rPr>
                <w:rFonts w:ascii="Calibri" w:eastAsia="Times New Roman" w:hAnsi="Calibri" w:cs="Times New Roman"/>
                <w:b/>
                <w:bCs/>
                <w:color w:val="000000"/>
                <w:sz w:val="16"/>
                <w:szCs w:val="16"/>
                <w:lang w:val="es-ES" w:eastAsia="en-GB"/>
              </w:rPr>
              <w:t xml:space="preserve"> del componente en la institución de </w:t>
            </w:r>
            <w:r>
              <w:rPr>
                <w:rFonts w:ascii="Calibri" w:eastAsia="Times New Roman" w:hAnsi="Calibri" w:cs="Times New Roman"/>
                <w:b/>
                <w:bCs/>
                <w:color w:val="000000"/>
                <w:sz w:val="16"/>
                <w:szCs w:val="16"/>
                <w:lang w:val="es-ES" w:eastAsia="en-GB"/>
              </w:rPr>
              <w:t>acogida</w:t>
            </w:r>
            <w:r w:rsidRPr="00771D1E">
              <w:rPr>
                <w:rFonts w:ascii="Calibri" w:eastAsia="Times New Roman" w:hAnsi="Calibri" w:cs="Times New Roman"/>
                <w:b/>
                <w:bCs/>
                <w:color w:val="000000"/>
                <w:sz w:val="16"/>
                <w:szCs w:val="16"/>
                <w:lang w:val="es-ES" w:eastAsia="en-GB"/>
              </w:rPr>
              <w:t xml:space="preserve"> </w:t>
            </w:r>
          </w:p>
          <w:p w14:paraId="24045B69" w14:textId="4C984FA7" w:rsidR="00C07C7F" w:rsidRPr="00771D1E" w:rsidRDefault="00C07C7F" w:rsidP="008B3127">
            <w:pPr>
              <w:spacing w:after="0" w:line="240" w:lineRule="auto"/>
              <w:jc w:val="center"/>
              <w:rPr>
                <w:rFonts w:ascii="Calibri" w:eastAsia="Times New Roman" w:hAnsi="Calibri" w:cs="Times New Roman"/>
                <w:b/>
                <w:bCs/>
                <w:color w:val="000000"/>
                <w:sz w:val="16"/>
                <w:szCs w:val="16"/>
                <w:lang w:val="es-ES" w:eastAsia="en-GB"/>
              </w:rPr>
            </w:pPr>
          </w:p>
        </w:tc>
        <w:tc>
          <w:tcPr>
            <w:tcW w:w="1843"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6D6D6BBD" w:rsidR="00C07C7F" w:rsidRPr="00771D1E" w:rsidRDefault="00C07C7F"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Descripción breve del componente virtual</w:t>
            </w:r>
            <w:r>
              <w:rPr>
                <w:rFonts w:ascii="Calibri" w:eastAsia="Times New Roman" w:hAnsi="Calibri" w:cs="Times New Roman"/>
                <w:bCs/>
                <w:color w:val="000000"/>
                <w:sz w:val="16"/>
                <w:szCs w:val="16"/>
                <w:lang w:val="es-ES" w:eastAsia="en-GB"/>
              </w:rPr>
              <w:t>*</w:t>
            </w:r>
          </w:p>
        </w:tc>
        <w:tc>
          <w:tcPr>
            <w:tcW w:w="2551"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19CB1265" w:rsidR="00C07C7F" w:rsidRPr="00771D1E" w:rsidRDefault="00C07C7F" w:rsidP="00894EBA">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w:t>
            </w:r>
            <w:r>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xml:space="preserve"> (o equivalentes) a conceder por la institución de acogida una vez concluida satisfactoriamente la movilidad</w:t>
            </w:r>
          </w:p>
        </w:tc>
      </w:tr>
      <w:tr w:rsidR="00C07C7F" w:rsidRPr="00771D1E" w14:paraId="6E8D1314" w14:textId="77777777" w:rsidTr="007B7EE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329" w:type="dxa"/>
            <w:tcBorders>
              <w:top w:val="nil"/>
              <w:left w:val="single" w:sz="8" w:space="0" w:color="auto"/>
              <w:bottom w:val="nil"/>
              <w:right w:val="single" w:sz="8" w:space="0" w:color="auto"/>
            </w:tcBorders>
            <w:shd w:val="clear" w:color="auto" w:fill="auto"/>
            <w:vAlign w:val="center"/>
            <w:hideMark/>
          </w:tcPr>
          <w:p w14:paraId="4253EF77" w14:textId="77777777" w:rsidR="00C07C7F" w:rsidRPr="00771D1E" w:rsidRDefault="00C07C7F"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977" w:type="dxa"/>
            <w:tcBorders>
              <w:top w:val="nil"/>
              <w:left w:val="nil"/>
              <w:bottom w:val="nil"/>
              <w:right w:val="single" w:sz="8" w:space="0" w:color="auto"/>
            </w:tcBorders>
            <w:shd w:val="clear" w:color="auto" w:fill="auto"/>
            <w:vAlign w:val="center"/>
            <w:hideMark/>
          </w:tcPr>
          <w:p w14:paraId="2D6473E8"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551"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C07C7F" w:rsidRPr="00771D1E" w14:paraId="3B8B558F" w14:textId="77777777" w:rsidTr="007B7EE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32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C07C7F" w:rsidRPr="00771D1E" w:rsidRDefault="00C07C7F"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551"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C07C7F" w:rsidRPr="00771D1E" w14:paraId="4DE5285C" w14:textId="77777777" w:rsidTr="007B7EE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p>
        </w:tc>
        <w:tc>
          <w:tcPr>
            <w:tcW w:w="1329" w:type="dxa"/>
            <w:tcBorders>
              <w:top w:val="nil"/>
              <w:left w:val="single" w:sz="8" w:space="0" w:color="auto"/>
              <w:bottom w:val="single" w:sz="8" w:space="0" w:color="auto"/>
              <w:right w:val="single" w:sz="8" w:space="0" w:color="auto"/>
            </w:tcBorders>
            <w:shd w:val="clear" w:color="auto" w:fill="auto"/>
            <w:vAlign w:val="center"/>
          </w:tcPr>
          <w:p w14:paraId="0F3CABC7"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2977" w:type="dxa"/>
            <w:tcBorders>
              <w:top w:val="nil"/>
              <w:left w:val="nil"/>
              <w:bottom w:val="single" w:sz="8" w:space="0" w:color="auto"/>
              <w:right w:val="single" w:sz="8" w:space="0" w:color="auto"/>
            </w:tcBorders>
            <w:shd w:val="clear" w:color="auto" w:fill="auto"/>
            <w:vAlign w:val="center"/>
          </w:tcPr>
          <w:p w14:paraId="5B08B5D1"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1843"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p>
        </w:tc>
        <w:tc>
          <w:tcPr>
            <w:tcW w:w="2551"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p>
        </w:tc>
      </w:tr>
      <w:tr w:rsidR="00C07C7F" w:rsidRPr="00771D1E" w14:paraId="4F69667B" w14:textId="77777777" w:rsidTr="007B7EE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p>
        </w:tc>
        <w:tc>
          <w:tcPr>
            <w:tcW w:w="1329" w:type="dxa"/>
            <w:tcBorders>
              <w:top w:val="nil"/>
              <w:left w:val="single" w:sz="8" w:space="0" w:color="auto"/>
              <w:bottom w:val="single" w:sz="8" w:space="0" w:color="auto"/>
              <w:right w:val="single" w:sz="8" w:space="0" w:color="auto"/>
            </w:tcBorders>
            <w:shd w:val="clear" w:color="auto" w:fill="auto"/>
            <w:vAlign w:val="center"/>
          </w:tcPr>
          <w:p w14:paraId="65F9C3DC"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2977" w:type="dxa"/>
            <w:tcBorders>
              <w:top w:val="nil"/>
              <w:left w:val="nil"/>
              <w:bottom w:val="single" w:sz="8" w:space="0" w:color="auto"/>
              <w:right w:val="single" w:sz="8" w:space="0" w:color="auto"/>
            </w:tcBorders>
            <w:shd w:val="clear" w:color="auto" w:fill="auto"/>
            <w:vAlign w:val="center"/>
          </w:tcPr>
          <w:p w14:paraId="5023141B"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1843"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p>
        </w:tc>
        <w:tc>
          <w:tcPr>
            <w:tcW w:w="2551"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p>
        </w:tc>
      </w:tr>
      <w:tr w:rsidR="00C07C7F" w:rsidRPr="00771D1E" w14:paraId="51A2170D" w14:textId="77777777" w:rsidTr="007B7EE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p>
        </w:tc>
        <w:tc>
          <w:tcPr>
            <w:tcW w:w="1329" w:type="dxa"/>
            <w:tcBorders>
              <w:top w:val="nil"/>
              <w:left w:val="single" w:sz="8" w:space="0" w:color="auto"/>
              <w:bottom w:val="single" w:sz="8" w:space="0" w:color="auto"/>
              <w:right w:val="single" w:sz="8" w:space="0" w:color="auto"/>
            </w:tcBorders>
            <w:shd w:val="clear" w:color="auto" w:fill="auto"/>
            <w:vAlign w:val="center"/>
          </w:tcPr>
          <w:p w14:paraId="1A965116"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2977" w:type="dxa"/>
            <w:tcBorders>
              <w:top w:val="nil"/>
              <w:left w:val="nil"/>
              <w:bottom w:val="single" w:sz="8" w:space="0" w:color="auto"/>
              <w:right w:val="single" w:sz="8" w:space="0" w:color="auto"/>
            </w:tcBorders>
            <w:shd w:val="clear" w:color="auto" w:fill="auto"/>
            <w:vAlign w:val="center"/>
          </w:tcPr>
          <w:p w14:paraId="7DF4E37C"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1843"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p>
        </w:tc>
        <w:tc>
          <w:tcPr>
            <w:tcW w:w="2551"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p>
        </w:tc>
      </w:tr>
      <w:tr w:rsidR="00C07C7F" w:rsidRPr="00771D1E" w14:paraId="5866ACAF" w14:textId="77777777" w:rsidTr="007B7EE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329"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2977" w:type="dxa"/>
            <w:tcBorders>
              <w:top w:val="nil"/>
              <w:left w:val="nil"/>
              <w:bottom w:val="double" w:sz="6" w:space="0" w:color="auto"/>
              <w:right w:val="single" w:sz="8" w:space="0" w:color="auto"/>
            </w:tcBorders>
            <w:shd w:val="clear" w:color="auto" w:fill="auto"/>
            <w:vAlign w:val="center"/>
            <w:hideMark/>
          </w:tcPr>
          <w:p w14:paraId="1721E545"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1843"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551"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Total: …</w:t>
            </w:r>
          </w:p>
        </w:tc>
      </w:tr>
    </w:tbl>
    <w:p w14:paraId="46D92558" w14:textId="75D2E858" w:rsidR="005D6657" w:rsidRPr="00771D1E" w:rsidRDefault="005D6657" w:rsidP="005D6657">
      <w:pPr>
        <w:spacing w:after="120" w:line="240" w:lineRule="auto"/>
        <w:ind w:right="28"/>
        <w:jc w:val="center"/>
        <w:rPr>
          <w:rFonts w:ascii="Verdana" w:eastAsia="Times New Roman" w:hAnsi="Verdana" w:cs="Arial"/>
          <w:b/>
          <w:i/>
          <w:color w:val="002060"/>
          <w:sz w:val="24"/>
          <w:szCs w:val="36"/>
          <w:lang w:val="es-ES"/>
        </w:rPr>
      </w:pPr>
    </w:p>
    <w:tbl>
      <w:tblPr>
        <w:tblStyle w:val="Tablaconcuadrcul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82"/>
        <w:gridCol w:w="974"/>
        <w:gridCol w:w="2886"/>
        <w:gridCol w:w="2092"/>
        <w:gridCol w:w="2248"/>
        <w:gridCol w:w="1423"/>
        <w:gridCol w:w="13"/>
      </w:tblGrid>
      <w:tr w:rsidR="00C32A4D" w:rsidRPr="00771D1E" w14:paraId="6E9CBC9B" w14:textId="77777777" w:rsidTr="00BC52F1">
        <w:trPr>
          <w:gridAfter w:val="1"/>
          <w:wAfter w:w="13" w:type="dxa"/>
          <w:trHeight w:hRule="exact" w:val="1316"/>
        </w:trPr>
        <w:tc>
          <w:tcPr>
            <w:tcW w:w="1582" w:type="dxa"/>
            <w:vMerge w:val="restart"/>
            <w:shd w:val="clear" w:color="auto" w:fill="D5DCE4" w:themeFill="text2" w:themeFillTint="33"/>
          </w:tcPr>
          <w:p w14:paraId="681D2365" w14:textId="6BC4D5B1" w:rsidR="00C07C7F" w:rsidRPr="007B7EE3" w:rsidRDefault="00C32A4D" w:rsidP="007B7EE3">
            <w:pPr>
              <w:spacing w:after="0" w:line="240" w:lineRule="auto"/>
              <w:jc w:val="center"/>
              <w:rPr>
                <w:rFonts w:ascii="Calibri" w:eastAsia="Times New Roman" w:hAnsi="Calibri" w:cs="Times New Roman"/>
                <w:b/>
                <w:bCs/>
                <w:color w:val="000000"/>
                <w:sz w:val="16"/>
                <w:szCs w:val="16"/>
                <w:lang w:val="es-ES" w:eastAsia="en-GB"/>
              </w:rPr>
            </w:pPr>
            <w:r w:rsidRPr="00771D1E">
              <w:rPr>
                <w:rFonts w:cs="Calibri"/>
                <w:b/>
                <w:sz w:val="16"/>
                <w:szCs w:val="16"/>
                <w:lang w:val="es-ES"/>
              </w:rPr>
              <w:t xml:space="preserve"> </w:t>
            </w:r>
            <w:r w:rsidR="00894EBA" w:rsidRPr="007B7EE3">
              <w:rPr>
                <w:rFonts w:ascii="Calibri" w:eastAsia="Times New Roman" w:hAnsi="Calibri" w:cs="Times New Roman"/>
                <w:b/>
                <w:bCs/>
                <w:color w:val="000000"/>
                <w:sz w:val="16"/>
                <w:szCs w:val="16"/>
                <w:lang w:val="es-ES" w:eastAsia="en-GB"/>
              </w:rPr>
              <w:t xml:space="preserve">Tabla </w:t>
            </w:r>
            <w:r w:rsidRPr="007B7EE3">
              <w:rPr>
                <w:rFonts w:ascii="Calibri" w:eastAsia="Times New Roman" w:hAnsi="Calibri" w:cs="Times New Roman"/>
                <w:b/>
                <w:bCs/>
                <w:color w:val="000000"/>
                <w:sz w:val="16"/>
                <w:szCs w:val="16"/>
                <w:lang w:val="es-ES" w:eastAsia="en-GB"/>
              </w:rPr>
              <w:t>C</w:t>
            </w:r>
            <w:r w:rsidR="00C07C7F" w:rsidRPr="007B7EE3">
              <w:rPr>
                <w:rFonts w:ascii="Calibri" w:eastAsia="Times New Roman" w:hAnsi="Calibri" w:cs="Times New Roman"/>
                <w:b/>
                <w:bCs/>
                <w:color w:val="000000"/>
                <w:sz w:val="16"/>
                <w:szCs w:val="16"/>
                <w:lang w:val="es-ES" w:eastAsia="en-GB"/>
              </w:rPr>
              <w:br/>
              <w:t>Reconocimiento</w:t>
            </w:r>
          </w:p>
          <w:p w14:paraId="59F9EFA0" w14:textId="77777777" w:rsidR="00C07C7F" w:rsidRPr="007B7EE3" w:rsidRDefault="00C07C7F" w:rsidP="007B7EE3">
            <w:pPr>
              <w:spacing w:after="0" w:line="240" w:lineRule="auto"/>
              <w:jc w:val="center"/>
              <w:rPr>
                <w:rFonts w:ascii="Calibri" w:eastAsia="Times New Roman" w:hAnsi="Calibri" w:cs="Times New Roman"/>
                <w:b/>
                <w:bCs/>
                <w:color w:val="000000"/>
                <w:sz w:val="16"/>
                <w:szCs w:val="16"/>
                <w:lang w:val="es-ES" w:eastAsia="en-GB"/>
              </w:rPr>
            </w:pPr>
            <w:r w:rsidRPr="007B7EE3">
              <w:rPr>
                <w:rFonts w:ascii="Calibri" w:eastAsia="Times New Roman" w:hAnsi="Calibri" w:cs="Times New Roman"/>
                <w:b/>
                <w:bCs/>
                <w:color w:val="000000"/>
                <w:sz w:val="16"/>
                <w:szCs w:val="16"/>
                <w:lang w:val="es-ES" w:eastAsia="en-GB"/>
              </w:rPr>
              <w:t xml:space="preserve"> en la institución</w:t>
            </w:r>
          </w:p>
          <w:p w14:paraId="0513B869" w14:textId="6B6BF9F9" w:rsidR="00C07C7F" w:rsidRPr="00771D1E" w:rsidRDefault="00C07C7F" w:rsidP="007B7EE3">
            <w:pPr>
              <w:spacing w:after="0" w:line="240" w:lineRule="auto"/>
              <w:jc w:val="center"/>
              <w:rPr>
                <w:rFonts w:cs="Calibri"/>
                <w:b/>
                <w:sz w:val="16"/>
                <w:szCs w:val="16"/>
                <w:lang w:val="es-ES"/>
              </w:rPr>
            </w:pPr>
            <w:r w:rsidRPr="007B7EE3">
              <w:rPr>
                <w:rFonts w:ascii="Calibri" w:eastAsia="Times New Roman" w:hAnsi="Calibri" w:cs="Times New Roman"/>
                <w:b/>
                <w:bCs/>
                <w:color w:val="000000"/>
                <w:sz w:val="16"/>
                <w:szCs w:val="16"/>
                <w:lang w:val="es-ES" w:eastAsia="en-GB"/>
              </w:rPr>
              <w:t xml:space="preserve"> de envío</w:t>
            </w:r>
            <w:r w:rsidR="00223BED">
              <w:rPr>
                <w:rFonts w:ascii="Calibri" w:eastAsia="Times New Roman" w:hAnsi="Calibri" w:cs="Times New Roman"/>
                <w:b/>
                <w:bCs/>
                <w:color w:val="000000"/>
                <w:sz w:val="16"/>
                <w:szCs w:val="16"/>
                <w:lang w:val="es-ES" w:eastAsia="en-GB"/>
              </w:rPr>
              <w:t xml:space="preserve"> (componentes físico y virtual, si procede)</w:t>
            </w:r>
          </w:p>
        </w:tc>
        <w:tc>
          <w:tcPr>
            <w:tcW w:w="974" w:type="dxa"/>
            <w:shd w:val="clear" w:color="auto" w:fill="D0CECE" w:themeFill="background2" w:themeFillShade="E6"/>
          </w:tcPr>
          <w:p w14:paraId="0136175F" w14:textId="00F78949" w:rsidR="00301DA1" w:rsidRPr="00771D1E" w:rsidRDefault="00894EBA" w:rsidP="00005FFC">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w:t>
            </w:r>
          </w:p>
          <w:p w14:paraId="7BBB222E" w14:textId="77777777" w:rsidR="00301DA1" w:rsidRPr="00771D1E" w:rsidRDefault="00894EBA" w:rsidP="00005FFC">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788537C9" w14:textId="551B32F6" w:rsidR="00C32A4D" w:rsidRPr="00771D1E" w:rsidRDefault="00894EBA" w:rsidP="00005FFC">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(si procede)</w:t>
            </w:r>
          </w:p>
        </w:tc>
        <w:tc>
          <w:tcPr>
            <w:tcW w:w="2886" w:type="dxa"/>
            <w:shd w:val="clear" w:color="auto" w:fill="D0CECE" w:themeFill="background2" w:themeFillShade="E6"/>
          </w:tcPr>
          <w:p w14:paraId="4746C3A7" w14:textId="77777777" w:rsidR="00223BED" w:rsidRPr="00771D1E" w:rsidRDefault="00223BED" w:rsidP="00223BED">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w:t>
            </w:r>
          </w:p>
          <w:p w14:paraId="456DFE90" w14:textId="275A78F0" w:rsidR="00C32A4D" w:rsidRPr="00771D1E" w:rsidRDefault="00223BED" w:rsidP="00223BED">
            <w:pPr>
              <w:spacing w:after="0" w:line="240" w:lineRule="auto"/>
              <w:jc w:val="center"/>
              <w:rPr>
                <w:rFonts w:cs="Calibri"/>
                <w:b/>
                <w:sz w:val="16"/>
                <w:szCs w:val="16"/>
                <w:lang w:val="es-ES"/>
              </w:rPr>
            </w:pPr>
            <w:r w:rsidRPr="00771D1E">
              <w:rPr>
                <w:rFonts w:ascii="Calibri" w:eastAsia="Times New Roman" w:hAnsi="Calibri" w:cs="Times New Roman"/>
                <w:b/>
                <w:bCs/>
                <w:color w:val="000000"/>
                <w:sz w:val="16"/>
                <w:szCs w:val="16"/>
                <w:lang w:val="es-ES" w:eastAsia="en-GB"/>
              </w:rPr>
              <w:t>(según la denominación del catálogo de oferta académica)</w:t>
            </w:r>
            <w:r>
              <w:rPr>
                <w:rFonts w:ascii="Calibri" w:eastAsia="Times New Roman" w:hAnsi="Calibri" w:cs="Times New Roman"/>
                <w:b/>
                <w:bCs/>
                <w:color w:val="000000"/>
                <w:sz w:val="16"/>
                <w:szCs w:val="16"/>
                <w:lang w:val="es-ES" w:eastAsia="en-GB"/>
              </w:rPr>
              <w:t xml:space="preserve"> o descripción del programa </w:t>
            </w:r>
            <w:r w:rsidRPr="00771D1E">
              <w:rPr>
                <w:rFonts w:ascii="Calibri" w:eastAsia="Times New Roman" w:hAnsi="Calibri" w:cs="Times New Roman"/>
                <w:b/>
                <w:bCs/>
                <w:color w:val="000000"/>
                <w:sz w:val="16"/>
                <w:szCs w:val="16"/>
                <w:lang w:val="es-ES" w:eastAsia="en-GB"/>
              </w:rPr>
              <w:t>en la institución de</w:t>
            </w:r>
            <w:r>
              <w:rPr>
                <w:rFonts w:ascii="Calibri" w:eastAsia="Times New Roman" w:hAnsi="Calibri" w:cs="Times New Roman"/>
                <w:b/>
                <w:bCs/>
                <w:color w:val="000000"/>
                <w:sz w:val="16"/>
                <w:szCs w:val="16"/>
                <w:lang w:val="es-ES" w:eastAsia="en-GB"/>
              </w:rPr>
              <w:t xml:space="preserve"> envío</w:t>
            </w:r>
          </w:p>
        </w:tc>
        <w:tc>
          <w:tcPr>
            <w:tcW w:w="2092" w:type="dxa"/>
            <w:shd w:val="clear" w:color="auto" w:fill="D0CECE" w:themeFill="background2" w:themeFillShade="E6"/>
          </w:tcPr>
          <w:p w14:paraId="066D98D0" w14:textId="77777777" w:rsidR="00223BED" w:rsidRPr="00771D1E" w:rsidRDefault="00223BED" w:rsidP="00223BED">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Periodo lectivo</w:t>
            </w:r>
            <w:r>
              <w:rPr>
                <w:rFonts w:ascii="Calibri" w:eastAsia="Times New Roman" w:hAnsi="Calibri" w:cs="Times New Roman"/>
                <w:b/>
                <w:bCs/>
                <w:color w:val="000000"/>
                <w:sz w:val="16"/>
                <w:szCs w:val="16"/>
                <w:lang w:val="es-ES" w:eastAsia="en-GB"/>
              </w:rPr>
              <w:t>, si procede</w:t>
            </w:r>
            <w:r w:rsidRPr="00771D1E">
              <w:rPr>
                <w:rFonts w:ascii="Calibri" w:eastAsia="Times New Roman" w:hAnsi="Calibri" w:cs="Times New Roman"/>
                <w:b/>
                <w:bCs/>
                <w:color w:val="000000"/>
                <w:sz w:val="16"/>
                <w:szCs w:val="16"/>
                <w:lang w:val="es-ES" w:eastAsia="en-GB"/>
              </w:rPr>
              <w:t xml:space="preserve"> </w:t>
            </w:r>
          </w:p>
          <w:p w14:paraId="42C6D796" w14:textId="54DE63DB" w:rsidR="00C32A4D" w:rsidRPr="00771D1E" w:rsidRDefault="00223BED" w:rsidP="00223BED">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[por ejemplo, primer semestre/trimestre]</w:t>
            </w:r>
          </w:p>
        </w:tc>
        <w:tc>
          <w:tcPr>
            <w:tcW w:w="2248" w:type="dxa"/>
            <w:shd w:val="clear" w:color="auto" w:fill="D0CECE" w:themeFill="background2" w:themeFillShade="E6"/>
          </w:tcPr>
          <w:p w14:paraId="2816FD9E" w14:textId="723DA3E9" w:rsidR="00894EBA" w:rsidRPr="00771D1E" w:rsidRDefault="00223BED" w:rsidP="00894EBA">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w:t>
            </w:r>
            <w:r>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xml:space="preserve"> (o equivalentes) a conceder por la institución de</w:t>
            </w:r>
            <w:r>
              <w:rPr>
                <w:rFonts w:ascii="Calibri" w:eastAsia="Times New Roman" w:hAnsi="Calibri" w:cs="Times New Roman"/>
                <w:b/>
                <w:bCs/>
                <w:color w:val="000000"/>
                <w:sz w:val="16"/>
                <w:szCs w:val="16"/>
                <w:lang w:val="es-ES" w:eastAsia="en-GB"/>
              </w:rPr>
              <w:t xml:space="preserve"> envío</w:t>
            </w:r>
          </w:p>
        </w:tc>
        <w:tc>
          <w:tcPr>
            <w:tcW w:w="1423" w:type="dxa"/>
            <w:shd w:val="clear" w:color="auto" w:fill="D0CECE" w:themeFill="background2" w:themeFillShade="E6"/>
          </w:tcPr>
          <w:p w14:paraId="76723562" w14:textId="60E5D810" w:rsidR="00894EBA" w:rsidRPr="00771D1E" w:rsidRDefault="00894EBA" w:rsidP="00301DA1">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b/>
                <w:bCs/>
                <w:color w:val="000000"/>
                <w:sz w:val="16"/>
                <w:szCs w:val="16"/>
                <w:lang w:val="es-ES" w:eastAsia="en-GB"/>
              </w:rPr>
              <w:t>Reconocimiento automático</w:t>
            </w:r>
          </w:p>
        </w:tc>
      </w:tr>
      <w:tr w:rsidR="00C32A4D" w:rsidRPr="00771D1E" w14:paraId="482219E3" w14:textId="77777777" w:rsidTr="00BC52F1">
        <w:trPr>
          <w:gridAfter w:val="1"/>
          <w:wAfter w:w="13" w:type="dxa"/>
          <w:trHeight w:hRule="exact" w:val="289"/>
        </w:trPr>
        <w:tc>
          <w:tcPr>
            <w:tcW w:w="1582" w:type="dxa"/>
            <w:vMerge/>
            <w:shd w:val="clear" w:color="auto" w:fill="D5DCE4" w:themeFill="text2" w:themeFillTint="33"/>
          </w:tcPr>
          <w:p w14:paraId="6E1831B3" w14:textId="77777777" w:rsidR="00C32A4D" w:rsidRPr="00771D1E" w:rsidRDefault="00C32A4D" w:rsidP="00BA1E54">
            <w:pPr>
              <w:ind w:right="-993"/>
              <w:rPr>
                <w:rFonts w:cs="Calibri"/>
                <w:b/>
                <w:sz w:val="16"/>
                <w:szCs w:val="16"/>
                <w:lang w:val="es-ES"/>
              </w:rPr>
            </w:pPr>
          </w:p>
        </w:tc>
        <w:tc>
          <w:tcPr>
            <w:tcW w:w="974" w:type="dxa"/>
          </w:tcPr>
          <w:p w14:paraId="54E11D2A" w14:textId="77777777" w:rsidR="00C32A4D" w:rsidRPr="00771D1E" w:rsidRDefault="00C32A4D" w:rsidP="00BA1E54">
            <w:pPr>
              <w:ind w:right="-993"/>
              <w:rPr>
                <w:rFonts w:cs="Calibri"/>
                <w:b/>
                <w:sz w:val="16"/>
                <w:szCs w:val="16"/>
                <w:lang w:val="es-ES"/>
              </w:rPr>
            </w:pPr>
          </w:p>
        </w:tc>
        <w:tc>
          <w:tcPr>
            <w:tcW w:w="2886" w:type="dxa"/>
          </w:tcPr>
          <w:p w14:paraId="31126E5D" w14:textId="77777777" w:rsidR="00C32A4D" w:rsidRPr="00771D1E" w:rsidRDefault="00C32A4D" w:rsidP="00BA1E54">
            <w:pPr>
              <w:ind w:right="-993"/>
              <w:rPr>
                <w:rFonts w:cs="Calibri"/>
                <w:b/>
                <w:sz w:val="16"/>
                <w:szCs w:val="16"/>
                <w:lang w:val="es-ES"/>
              </w:rPr>
            </w:pPr>
          </w:p>
        </w:tc>
        <w:tc>
          <w:tcPr>
            <w:tcW w:w="2092" w:type="dxa"/>
          </w:tcPr>
          <w:p w14:paraId="2DE403A5"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2248" w:type="dxa"/>
          </w:tcPr>
          <w:p w14:paraId="62431CDC"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1423" w:type="dxa"/>
            <w:vAlign w:val="bottom"/>
          </w:tcPr>
          <w:p w14:paraId="258EAC01" w14:textId="6C9EBC4B" w:rsidR="00C32A4D" w:rsidRPr="00771D1E" w:rsidRDefault="00894EBA" w:rsidP="008D34A0">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 Sí</w:t>
            </w:r>
            <w:r w:rsidR="00C32A4D" w:rsidRPr="00771D1E">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664936460"/>
                <w14:checkbox>
                  <w14:checked w14:val="0"/>
                  <w14:checkedState w14:val="2612" w14:font="MS Gothic"/>
                  <w14:uncheckedState w14:val="2610" w14:font="MS Gothic"/>
                </w14:checkbox>
              </w:sdtPr>
              <w:sdtEndPr/>
              <w:sdtContent>
                <w:r w:rsidR="00C32A4D" w:rsidRPr="00771D1E">
                  <w:rPr>
                    <w:rFonts w:ascii="MS Gothic" w:eastAsia="MS Gothic" w:hAnsi="MS Gothic" w:cs="Times New Roman"/>
                    <w:iCs/>
                    <w:color w:val="000000"/>
                    <w:sz w:val="12"/>
                    <w:szCs w:val="16"/>
                    <w:lang w:val="es-ES" w:eastAsia="en-GB"/>
                  </w:rPr>
                  <w:t>☐</w:t>
                </w:r>
              </w:sdtContent>
            </w:sdt>
            <w:r w:rsidR="00C32A4D"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158192799"/>
                <w14:checkbox>
                  <w14:checked w14:val="0"/>
                  <w14:checkedState w14:val="2612" w14:font="MS Gothic"/>
                  <w14:uncheckedState w14:val="2610" w14:font="MS Gothic"/>
                </w14:checkbox>
              </w:sdtPr>
              <w:sdtEndPr/>
              <w:sdtContent>
                <w:r w:rsidR="00C32A4D" w:rsidRPr="00771D1E">
                  <w:rPr>
                    <w:rFonts w:ascii="MS Gothic" w:eastAsia="MS Gothic" w:hAnsi="MS Gothic" w:cs="Times New Roman"/>
                    <w:iCs/>
                    <w:color w:val="000000"/>
                    <w:sz w:val="12"/>
                    <w:szCs w:val="16"/>
                    <w:lang w:val="es-ES" w:eastAsia="en-GB"/>
                  </w:rPr>
                  <w:t>☐</w:t>
                </w:r>
              </w:sdtContent>
            </w:sdt>
          </w:p>
        </w:tc>
      </w:tr>
      <w:tr w:rsidR="00C32A4D" w:rsidRPr="00771D1E" w14:paraId="3616C89C" w14:textId="77777777" w:rsidTr="00BC52F1">
        <w:trPr>
          <w:gridAfter w:val="1"/>
          <w:wAfter w:w="13" w:type="dxa"/>
          <w:trHeight w:hRule="exact" w:val="289"/>
        </w:trPr>
        <w:tc>
          <w:tcPr>
            <w:tcW w:w="1582" w:type="dxa"/>
            <w:vMerge/>
            <w:shd w:val="clear" w:color="auto" w:fill="D5DCE4" w:themeFill="text2" w:themeFillTint="33"/>
          </w:tcPr>
          <w:p w14:paraId="49E398E2" w14:textId="77777777" w:rsidR="00C32A4D" w:rsidRPr="00771D1E" w:rsidRDefault="00C32A4D" w:rsidP="00BA1E54">
            <w:pPr>
              <w:ind w:right="-993"/>
              <w:rPr>
                <w:rFonts w:cs="Calibri"/>
                <w:b/>
                <w:sz w:val="16"/>
                <w:szCs w:val="16"/>
                <w:lang w:val="es-ES"/>
              </w:rPr>
            </w:pPr>
          </w:p>
        </w:tc>
        <w:tc>
          <w:tcPr>
            <w:tcW w:w="974" w:type="dxa"/>
          </w:tcPr>
          <w:p w14:paraId="16287F21" w14:textId="77777777" w:rsidR="00C32A4D" w:rsidRPr="00771D1E" w:rsidRDefault="00C32A4D" w:rsidP="00BA1E54">
            <w:pPr>
              <w:ind w:right="-993"/>
              <w:rPr>
                <w:rFonts w:cs="Calibri"/>
                <w:b/>
                <w:sz w:val="16"/>
                <w:szCs w:val="16"/>
                <w:lang w:val="es-ES"/>
              </w:rPr>
            </w:pPr>
          </w:p>
        </w:tc>
        <w:tc>
          <w:tcPr>
            <w:tcW w:w="2886" w:type="dxa"/>
          </w:tcPr>
          <w:p w14:paraId="5BE93A62" w14:textId="77777777" w:rsidR="00C32A4D" w:rsidRPr="00771D1E" w:rsidRDefault="00C32A4D" w:rsidP="00BA1E54">
            <w:pPr>
              <w:ind w:right="-993"/>
              <w:rPr>
                <w:rFonts w:cs="Calibri"/>
                <w:b/>
                <w:sz w:val="16"/>
                <w:szCs w:val="16"/>
                <w:lang w:val="es-ES"/>
              </w:rPr>
            </w:pPr>
          </w:p>
        </w:tc>
        <w:tc>
          <w:tcPr>
            <w:tcW w:w="2092" w:type="dxa"/>
          </w:tcPr>
          <w:p w14:paraId="384BA73E"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2248" w:type="dxa"/>
          </w:tcPr>
          <w:p w14:paraId="34B3F2EB"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1423" w:type="dxa"/>
            <w:vAlign w:val="bottom"/>
          </w:tcPr>
          <w:p w14:paraId="3F1AEDA3" w14:textId="20AA8B53" w:rsidR="00C32A4D" w:rsidRPr="00771D1E" w:rsidRDefault="00894EBA" w:rsidP="008D34A0">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 Sí</w:t>
            </w:r>
            <w:r w:rsidR="00C32A4D" w:rsidRPr="00771D1E">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1293253223"/>
                <w14:checkbox>
                  <w14:checked w14:val="0"/>
                  <w14:checkedState w14:val="2612" w14:font="MS Gothic"/>
                  <w14:uncheckedState w14:val="2610" w14:font="MS Gothic"/>
                </w14:checkbox>
              </w:sdtPr>
              <w:sdtEndPr/>
              <w:sdtContent>
                <w:r w:rsidR="00C32A4D" w:rsidRPr="00771D1E">
                  <w:rPr>
                    <w:rFonts w:ascii="MS Gothic" w:eastAsia="MS Gothic" w:hAnsi="MS Gothic" w:cs="Times New Roman"/>
                    <w:iCs/>
                    <w:color w:val="000000"/>
                    <w:sz w:val="12"/>
                    <w:szCs w:val="16"/>
                    <w:lang w:val="es-ES" w:eastAsia="en-GB"/>
                  </w:rPr>
                  <w:t>☐</w:t>
                </w:r>
              </w:sdtContent>
            </w:sdt>
            <w:r w:rsidR="00C32A4D"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355001529"/>
                <w14:checkbox>
                  <w14:checked w14:val="0"/>
                  <w14:checkedState w14:val="2612" w14:font="MS Gothic"/>
                  <w14:uncheckedState w14:val="2610" w14:font="MS Gothic"/>
                </w14:checkbox>
              </w:sdtPr>
              <w:sdtEndPr/>
              <w:sdtContent>
                <w:r w:rsidR="00C32A4D" w:rsidRPr="00771D1E">
                  <w:rPr>
                    <w:rFonts w:ascii="MS Gothic" w:eastAsia="MS Gothic" w:hAnsi="MS Gothic" w:cs="Times New Roman"/>
                    <w:iCs/>
                    <w:color w:val="000000"/>
                    <w:sz w:val="12"/>
                    <w:szCs w:val="16"/>
                    <w:lang w:val="es-ES" w:eastAsia="en-GB"/>
                  </w:rPr>
                  <w:t>☐</w:t>
                </w:r>
              </w:sdtContent>
            </w:sdt>
          </w:p>
        </w:tc>
      </w:tr>
      <w:tr w:rsidR="00C32A4D" w:rsidRPr="00771D1E" w14:paraId="2DAEA1EF" w14:textId="77777777" w:rsidTr="00BC52F1">
        <w:trPr>
          <w:gridAfter w:val="1"/>
          <w:wAfter w:w="13" w:type="dxa"/>
          <w:trHeight w:hRule="exact" w:val="289"/>
        </w:trPr>
        <w:tc>
          <w:tcPr>
            <w:tcW w:w="1582" w:type="dxa"/>
            <w:vMerge/>
            <w:shd w:val="clear" w:color="auto" w:fill="D5DCE4" w:themeFill="text2" w:themeFillTint="33"/>
          </w:tcPr>
          <w:p w14:paraId="7D34F5C7" w14:textId="77777777" w:rsidR="00C32A4D" w:rsidRPr="00771D1E" w:rsidRDefault="00C32A4D" w:rsidP="00BA1E54">
            <w:pPr>
              <w:ind w:right="-993"/>
              <w:rPr>
                <w:rFonts w:cs="Calibri"/>
                <w:b/>
                <w:sz w:val="16"/>
                <w:szCs w:val="16"/>
                <w:lang w:val="es-ES"/>
              </w:rPr>
            </w:pPr>
          </w:p>
        </w:tc>
        <w:tc>
          <w:tcPr>
            <w:tcW w:w="974" w:type="dxa"/>
          </w:tcPr>
          <w:p w14:paraId="0B4020A7" w14:textId="77777777" w:rsidR="00C32A4D" w:rsidRPr="00771D1E" w:rsidRDefault="00C32A4D" w:rsidP="00BA1E54">
            <w:pPr>
              <w:ind w:right="-993"/>
              <w:rPr>
                <w:rFonts w:cs="Calibri"/>
                <w:b/>
                <w:sz w:val="16"/>
                <w:szCs w:val="16"/>
                <w:lang w:val="es-ES"/>
              </w:rPr>
            </w:pPr>
          </w:p>
        </w:tc>
        <w:tc>
          <w:tcPr>
            <w:tcW w:w="2886" w:type="dxa"/>
          </w:tcPr>
          <w:p w14:paraId="1D7B270A" w14:textId="77777777" w:rsidR="00C32A4D" w:rsidRPr="00771D1E" w:rsidRDefault="00C32A4D" w:rsidP="00BA1E54">
            <w:pPr>
              <w:ind w:right="-993"/>
              <w:rPr>
                <w:rFonts w:cs="Calibri"/>
                <w:b/>
                <w:sz w:val="16"/>
                <w:szCs w:val="16"/>
                <w:lang w:val="es-ES"/>
              </w:rPr>
            </w:pPr>
          </w:p>
        </w:tc>
        <w:tc>
          <w:tcPr>
            <w:tcW w:w="2092" w:type="dxa"/>
          </w:tcPr>
          <w:p w14:paraId="4F904CB7"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2248" w:type="dxa"/>
          </w:tcPr>
          <w:p w14:paraId="06971CD3"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1423" w:type="dxa"/>
            <w:vAlign w:val="bottom"/>
          </w:tcPr>
          <w:p w14:paraId="56D5F1C2" w14:textId="49AFAF37" w:rsidR="00C32A4D" w:rsidRPr="00771D1E" w:rsidRDefault="00894EBA" w:rsidP="008D34A0">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 Sí</w:t>
            </w:r>
            <w:r w:rsidR="00C32A4D" w:rsidRPr="00771D1E">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56746684"/>
                <w14:checkbox>
                  <w14:checked w14:val="0"/>
                  <w14:checkedState w14:val="2612" w14:font="MS Gothic"/>
                  <w14:uncheckedState w14:val="2610" w14:font="MS Gothic"/>
                </w14:checkbox>
              </w:sdtPr>
              <w:sdtEndPr/>
              <w:sdtContent>
                <w:r w:rsidR="00C32A4D" w:rsidRPr="00771D1E">
                  <w:rPr>
                    <w:rFonts w:ascii="MS Gothic" w:eastAsia="MS Gothic" w:hAnsi="MS Gothic" w:cs="Times New Roman"/>
                    <w:iCs/>
                    <w:color w:val="000000"/>
                    <w:sz w:val="12"/>
                    <w:szCs w:val="16"/>
                    <w:lang w:val="es-ES" w:eastAsia="en-GB"/>
                  </w:rPr>
                  <w:t>☐</w:t>
                </w:r>
              </w:sdtContent>
            </w:sdt>
            <w:r w:rsidR="00C32A4D"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1150671211"/>
                <w14:checkbox>
                  <w14:checked w14:val="0"/>
                  <w14:checkedState w14:val="2612" w14:font="MS Gothic"/>
                  <w14:uncheckedState w14:val="2610" w14:font="MS Gothic"/>
                </w14:checkbox>
              </w:sdtPr>
              <w:sdtEndPr/>
              <w:sdtContent>
                <w:r w:rsidR="00C32A4D" w:rsidRPr="00771D1E">
                  <w:rPr>
                    <w:rFonts w:ascii="MS Gothic" w:eastAsia="MS Gothic" w:hAnsi="MS Gothic" w:cs="Times New Roman"/>
                    <w:iCs/>
                    <w:color w:val="000000"/>
                    <w:sz w:val="12"/>
                    <w:szCs w:val="16"/>
                    <w:lang w:val="es-ES" w:eastAsia="en-GB"/>
                  </w:rPr>
                  <w:t>☐</w:t>
                </w:r>
              </w:sdtContent>
            </w:sdt>
          </w:p>
        </w:tc>
      </w:tr>
      <w:tr w:rsidR="00C32A4D" w:rsidRPr="00771D1E" w14:paraId="1909BEF8" w14:textId="77777777" w:rsidTr="00BC52F1">
        <w:trPr>
          <w:gridAfter w:val="1"/>
          <w:wAfter w:w="13" w:type="dxa"/>
          <w:trHeight w:hRule="exact" w:val="289"/>
        </w:trPr>
        <w:tc>
          <w:tcPr>
            <w:tcW w:w="1582" w:type="dxa"/>
            <w:vMerge/>
            <w:shd w:val="clear" w:color="auto" w:fill="D5DCE4" w:themeFill="text2" w:themeFillTint="33"/>
          </w:tcPr>
          <w:p w14:paraId="7DFF8CC1" w14:textId="77777777" w:rsidR="00C32A4D" w:rsidRPr="00771D1E" w:rsidRDefault="00C32A4D" w:rsidP="00BA1E54">
            <w:pPr>
              <w:ind w:right="-993"/>
              <w:rPr>
                <w:rFonts w:cs="Calibri"/>
                <w:b/>
                <w:sz w:val="16"/>
                <w:szCs w:val="16"/>
                <w:lang w:val="es-ES"/>
              </w:rPr>
            </w:pPr>
          </w:p>
        </w:tc>
        <w:tc>
          <w:tcPr>
            <w:tcW w:w="974" w:type="dxa"/>
          </w:tcPr>
          <w:p w14:paraId="4FC7B1E9" w14:textId="77777777" w:rsidR="00C32A4D" w:rsidRPr="00771D1E" w:rsidRDefault="00C32A4D" w:rsidP="00BA1E54">
            <w:pPr>
              <w:ind w:right="-993"/>
              <w:rPr>
                <w:rFonts w:cs="Calibri"/>
                <w:b/>
                <w:sz w:val="16"/>
                <w:szCs w:val="16"/>
                <w:lang w:val="es-ES"/>
              </w:rPr>
            </w:pPr>
          </w:p>
        </w:tc>
        <w:tc>
          <w:tcPr>
            <w:tcW w:w="2886" w:type="dxa"/>
          </w:tcPr>
          <w:p w14:paraId="3B0123C4" w14:textId="77777777" w:rsidR="00C32A4D" w:rsidRPr="00771D1E" w:rsidRDefault="00C32A4D" w:rsidP="00BA1E54">
            <w:pPr>
              <w:ind w:right="-993"/>
              <w:rPr>
                <w:rFonts w:cs="Calibri"/>
                <w:b/>
                <w:sz w:val="16"/>
                <w:szCs w:val="16"/>
                <w:lang w:val="es-ES"/>
              </w:rPr>
            </w:pPr>
          </w:p>
        </w:tc>
        <w:tc>
          <w:tcPr>
            <w:tcW w:w="2092" w:type="dxa"/>
          </w:tcPr>
          <w:p w14:paraId="35C5F42A"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2248" w:type="dxa"/>
          </w:tcPr>
          <w:p w14:paraId="0634C08F" w14:textId="2C05787B" w:rsidR="00C32A4D" w:rsidRPr="00771D1E" w:rsidRDefault="00C32A4D" w:rsidP="00BA1E54">
            <w:pPr>
              <w:rPr>
                <w:rFonts w:ascii="Calibri" w:eastAsia="Times New Roman" w:hAnsi="Calibri" w:cs="Times New Roman"/>
                <w:color w:val="000000"/>
                <w:sz w:val="16"/>
                <w:szCs w:val="16"/>
                <w:lang w:val="es-ES" w:eastAsia="en-GB"/>
              </w:rPr>
            </w:pPr>
            <w:r w:rsidRPr="00771D1E">
              <w:rPr>
                <w:rFonts w:ascii="Calibri" w:eastAsia="Times New Roman" w:hAnsi="Calibri" w:cs="Times New Roman"/>
                <w:b/>
                <w:bCs/>
                <w:color w:val="000000"/>
                <w:sz w:val="16"/>
                <w:szCs w:val="16"/>
                <w:lang w:val="es-ES" w:eastAsia="en-GB"/>
              </w:rPr>
              <w:t>Total: …</w:t>
            </w:r>
          </w:p>
        </w:tc>
        <w:tc>
          <w:tcPr>
            <w:tcW w:w="1423" w:type="dxa"/>
            <w:vAlign w:val="bottom"/>
          </w:tcPr>
          <w:p w14:paraId="30CBE480" w14:textId="77777777" w:rsidR="00C32A4D" w:rsidRPr="00771D1E" w:rsidRDefault="00C32A4D" w:rsidP="00BA1E54">
            <w:pPr>
              <w:jc w:val="center"/>
              <w:rPr>
                <w:rFonts w:ascii="Calibri" w:eastAsia="Times New Roman" w:hAnsi="Calibri" w:cs="Times New Roman"/>
                <w:i/>
                <w:iCs/>
                <w:color w:val="000000"/>
                <w:sz w:val="16"/>
                <w:szCs w:val="16"/>
                <w:lang w:val="es-ES" w:eastAsia="en-GB"/>
              </w:rPr>
            </w:pPr>
          </w:p>
        </w:tc>
      </w:tr>
      <w:tr w:rsidR="00BC52F1" w14:paraId="71CB4994" w14:textId="77777777" w:rsidTr="00BC5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13" w:type="dxa"/>
            <w:gridSpan w:val="7"/>
          </w:tcPr>
          <w:p w14:paraId="5DB131AB" w14:textId="5B928401" w:rsidR="00BC52F1" w:rsidRDefault="00BC52F1" w:rsidP="00502EF9">
            <w:pPr>
              <w:spacing w:after="120" w:line="240" w:lineRule="auto"/>
              <w:ind w:right="28"/>
              <w:jc w:val="center"/>
              <w:rPr>
                <w:rFonts w:ascii="Verdana" w:eastAsia="Times New Roman" w:hAnsi="Verdana" w:cs="Arial"/>
                <w:b/>
                <w:color w:val="002060"/>
                <w:sz w:val="28"/>
                <w:szCs w:val="36"/>
                <w:lang w:val="es-ES"/>
              </w:rPr>
            </w:pPr>
            <w:r w:rsidRPr="00771D1E">
              <w:rPr>
                <w:rFonts w:ascii="Calibri" w:eastAsia="Times New Roman" w:hAnsi="Calibri" w:cs="Times New Roman"/>
                <w:i/>
                <w:iCs/>
                <w:color w:val="000000"/>
                <w:sz w:val="16"/>
                <w:szCs w:val="16"/>
                <w:lang w:val="es-ES" w:eastAsia="en-GB"/>
              </w:rPr>
              <w:t xml:space="preserve">Estipulaciones que se aplicarán en caso de que el estudiante no complete satisfactoriamente algunos de los componentes educativos: </w:t>
            </w:r>
            <w:r w:rsidRPr="00771D1E">
              <w:rPr>
                <w:rFonts w:ascii="Calibri" w:eastAsia="Times New Roman" w:hAnsi="Calibri" w:cs="Times New Roman"/>
                <w:color w:val="000000"/>
                <w:sz w:val="16"/>
                <w:szCs w:val="16"/>
                <w:lang w:val="es-ES" w:eastAsia="en-GB"/>
              </w:rPr>
              <w:t>[</w:t>
            </w:r>
            <w:r w:rsidRPr="00771D1E">
              <w:rPr>
                <w:rFonts w:ascii="Calibri" w:eastAsia="Times New Roman" w:hAnsi="Calibri" w:cs="Times New Roman"/>
                <w:i/>
                <w:iCs/>
                <w:color w:val="000000"/>
                <w:sz w:val="16"/>
                <w:szCs w:val="16"/>
                <w:lang w:val="es-ES" w:eastAsia="en-GB"/>
              </w:rPr>
              <w:t>enlace a la información</w:t>
            </w:r>
            <w:r w:rsidRPr="00771D1E">
              <w:rPr>
                <w:rFonts w:ascii="Calibri" w:eastAsia="Times New Roman" w:hAnsi="Calibri" w:cs="Times New Roman"/>
                <w:color w:val="000000"/>
                <w:sz w:val="16"/>
                <w:szCs w:val="16"/>
                <w:lang w:val="es-ES" w:eastAsia="en-GB"/>
              </w:rPr>
              <w:t>]</w:t>
            </w:r>
          </w:p>
        </w:tc>
      </w:tr>
    </w:tbl>
    <w:p w14:paraId="2A1F701D" w14:textId="77777777" w:rsidR="005D6657" w:rsidRPr="00771D1E" w:rsidRDefault="005D6657" w:rsidP="00502EF9">
      <w:pPr>
        <w:spacing w:after="120" w:line="240" w:lineRule="auto"/>
        <w:ind w:right="28"/>
        <w:jc w:val="center"/>
        <w:rPr>
          <w:rFonts w:ascii="Verdana" w:eastAsia="Times New Roman" w:hAnsi="Verdana" w:cs="Arial"/>
          <w:b/>
          <w:color w:val="002060"/>
          <w:sz w:val="28"/>
          <w:szCs w:val="36"/>
          <w:lang w:val="es-ES"/>
        </w:rPr>
      </w:pPr>
    </w:p>
    <w:p w14:paraId="700DC888" w14:textId="7E641D0B" w:rsidR="005864AA" w:rsidRPr="00771D1E" w:rsidRDefault="00B80E25" w:rsidP="005864AA">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Compromiso de las tres partes</w:t>
      </w:r>
    </w:p>
    <w:p w14:paraId="6188FB94" w14:textId="23F4B8D9" w:rsidR="00605076" w:rsidRPr="00771D1E" w:rsidRDefault="00605076" w:rsidP="009401B7">
      <w:pPr>
        <w:shd w:val="clear" w:color="auto" w:fill="FFFFFF" w:themeFill="background1"/>
        <w:spacing w:after="0"/>
        <w:jc w:val="center"/>
        <w:rPr>
          <w:rFonts w:ascii="Verdana" w:eastAsia="Times New Roman" w:hAnsi="Verdana" w:cs="Arial"/>
          <w:b/>
          <w:color w:val="002060"/>
          <w:sz w:val="28"/>
          <w:szCs w:val="36"/>
          <w:lang w:val="es-ES"/>
        </w:rPr>
      </w:pPr>
    </w:p>
    <w:tbl>
      <w:tblPr>
        <w:tblpPr w:leftFromText="180" w:rightFromText="180" w:vertAnchor="page" w:horzAnchor="margin" w:tblpY="10711"/>
        <w:tblW w:w="10891" w:type="dxa"/>
        <w:tblLayout w:type="fixed"/>
        <w:tblLook w:val="04A0" w:firstRow="1" w:lastRow="0" w:firstColumn="1" w:lastColumn="0" w:noHBand="0" w:noVBand="1"/>
      </w:tblPr>
      <w:tblGrid>
        <w:gridCol w:w="2612"/>
        <w:gridCol w:w="2032"/>
        <w:gridCol w:w="2036"/>
        <w:gridCol w:w="1629"/>
        <w:gridCol w:w="1086"/>
        <w:gridCol w:w="1496"/>
      </w:tblGrid>
      <w:tr w:rsidR="007C3930" w:rsidRPr="00771D1E" w14:paraId="56B16C80" w14:textId="77777777" w:rsidTr="007C3930">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D834AA5" w14:textId="5C6067D1" w:rsidR="007C3930" w:rsidRPr="00771D1E" w:rsidRDefault="007C3930" w:rsidP="009401B7">
            <w:pPr>
              <w:shd w:val="clear" w:color="auto" w:fill="FFFFFF" w:themeFill="background1"/>
              <w:spacing w:after="0" w:line="240" w:lineRule="auto"/>
              <w:ind w:right="14"/>
              <w:jc w:val="both"/>
              <w:rPr>
                <w:rFonts w:ascii="Calibri" w:eastAsia="Times New Roman" w:hAnsi="Calibri" w:cs="Times New Roman"/>
                <w:color w:val="000000"/>
                <w:sz w:val="14"/>
                <w:szCs w:val="16"/>
                <w:lang w:val="es-ES" w:eastAsia="en-GB"/>
              </w:rPr>
            </w:pPr>
            <w:r w:rsidRPr="00771D1E">
              <w:rPr>
                <w:rFonts w:eastAsia="Times New Roman" w:cstheme="minorHAnsi"/>
                <w:color w:val="000000"/>
                <w:sz w:val="16"/>
                <w:szCs w:val="16"/>
                <w:lang w:val="es-ES" w:eastAsia="en-GB"/>
              </w:rPr>
              <w:t>Mediante la firma del presente documento, el estudiante, la institución de envío y la institución de acogida confirman que aprueban el Acuerdo de aprendizaje y que cumplirán con lo acordado por todas las partes. Las instituciones de envío y de acogida respetarán los principios de la Carta Erasmus de Educación Superior en todo lo relacionado con la movilidad de estudios</w:t>
            </w:r>
            <w:r>
              <w:rPr>
                <w:rFonts w:eastAsia="Times New Roman" w:cstheme="minorHAnsi"/>
                <w:color w:val="000000"/>
                <w:sz w:val="16"/>
                <w:szCs w:val="16"/>
                <w:lang w:val="es-ES" w:eastAsia="en-GB"/>
              </w:rPr>
              <w:t xml:space="preserve"> (o lo acordado en el Acuerdo interinstitucional para instituciones ubicadas en terceros países no asociados al programa)</w:t>
            </w:r>
            <w:r w:rsidRPr="00771D1E">
              <w:rPr>
                <w:rFonts w:eastAsia="Times New Roman" w:cstheme="minorHAnsi"/>
                <w:color w:val="000000"/>
                <w:sz w:val="16"/>
                <w:szCs w:val="16"/>
                <w:lang w:val="es-ES" w:eastAsia="en-GB"/>
              </w:rPr>
              <w:t xml:space="preserve">. La institución beneficiaria y el estudiante se comprometerán también a cumplir lo que se haya acordado en el convenio de subvención Erasmus+. La institución de acogida confirma que los componentes educativos indicados son conformes con su catálogo de oferta académica, o según lo acordado de otra manera, y estarán disponibles para el estudiante. La institución de envío se compromete a reconocer todos los créditos, o las unidades equivalentes, obtenidos en la institución de acogida de todos los componentes educativos completados satisfactoriamente y que serán tenidos en cuenta para la titulación del estudiante. El estudiante y la institución de acogida comunicarán a la institución de envío cualquier problema o modificación relacionados con el programa, las personas responsables y/o el periodo de estudio. </w:t>
            </w:r>
          </w:p>
          <w:p w14:paraId="50D356B0" w14:textId="77777777" w:rsidR="007C3930" w:rsidRPr="00771D1E" w:rsidRDefault="007C3930" w:rsidP="009401B7">
            <w:pPr>
              <w:shd w:val="clear" w:color="auto" w:fill="FFFFFF" w:themeFill="background1"/>
              <w:spacing w:after="0" w:line="240" w:lineRule="auto"/>
              <w:ind w:right="14"/>
              <w:jc w:val="center"/>
              <w:rPr>
                <w:rFonts w:ascii="Calibri" w:eastAsia="Times New Roman" w:hAnsi="Calibri" w:cs="Times New Roman"/>
                <w:color w:val="000000"/>
                <w:sz w:val="16"/>
                <w:szCs w:val="16"/>
                <w:lang w:val="es-ES" w:eastAsia="en-GB"/>
              </w:rPr>
            </w:pPr>
          </w:p>
        </w:tc>
      </w:tr>
      <w:tr w:rsidR="007C3930" w:rsidRPr="00771D1E" w14:paraId="6069783F" w14:textId="77777777" w:rsidTr="009401B7">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FFFFFF" w:themeFill="background1"/>
            <w:noWrap/>
            <w:vAlign w:val="center"/>
            <w:hideMark/>
          </w:tcPr>
          <w:p w14:paraId="6F9C4277" w14:textId="77777777" w:rsidR="007C3930" w:rsidRPr="00771D1E" w:rsidRDefault="007C3930" w:rsidP="009401B7">
            <w:pPr>
              <w:shd w:val="clear" w:color="auto" w:fill="FFFFFF" w:themeFill="background1"/>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Compromiso</w:t>
            </w:r>
          </w:p>
        </w:tc>
        <w:tc>
          <w:tcPr>
            <w:tcW w:w="2032" w:type="dxa"/>
            <w:tcBorders>
              <w:top w:val="double" w:sz="6" w:space="0" w:color="auto"/>
              <w:left w:val="nil"/>
              <w:bottom w:val="single" w:sz="8" w:space="0" w:color="auto"/>
              <w:right w:val="single" w:sz="8" w:space="0" w:color="auto"/>
            </w:tcBorders>
            <w:shd w:val="clear" w:color="auto" w:fill="FFFFFF" w:themeFill="background1"/>
            <w:noWrap/>
            <w:vAlign w:val="center"/>
            <w:hideMark/>
          </w:tcPr>
          <w:p w14:paraId="58AEB282" w14:textId="77777777" w:rsidR="007C3930" w:rsidRPr="00771D1E" w:rsidRDefault="007C3930" w:rsidP="009401B7">
            <w:pPr>
              <w:shd w:val="clear" w:color="auto" w:fill="FFFFFF" w:themeFill="background1"/>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2036" w:type="dxa"/>
            <w:tcBorders>
              <w:top w:val="double" w:sz="6" w:space="0" w:color="auto"/>
              <w:left w:val="single" w:sz="8" w:space="0" w:color="auto"/>
              <w:bottom w:val="single" w:sz="8" w:space="0" w:color="auto"/>
              <w:right w:val="nil"/>
            </w:tcBorders>
            <w:shd w:val="clear" w:color="auto" w:fill="FFFFFF" w:themeFill="background1"/>
            <w:vAlign w:val="center"/>
            <w:hideMark/>
          </w:tcPr>
          <w:p w14:paraId="410318FE" w14:textId="77777777" w:rsidR="007C3930" w:rsidRPr="00771D1E" w:rsidRDefault="007C3930" w:rsidP="009401B7">
            <w:pPr>
              <w:shd w:val="clear" w:color="auto" w:fill="FFFFFF" w:themeFill="background1"/>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Correo electrónico</w:t>
            </w:r>
          </w:p>
        </w:tc>
        <w:tc>
          <w:tcPr>
            <w:tcW w:w="1629" w:type="dxa"/>
            <w:tcBorders>
              <w:top w:val="double" w:sz="6" w:space="0" w:color="auto"/>
              <w:left w:val="single" w:sz="8" w:space="0" w:color="auto"/>
              <w:bottom w:val="single" w:sz="8" w:space="0" w:color="auto"/>
              <w:right w:val="nil"/>
            </w:tcBorders>
            <w:shd w:val="clear" w:color="auto" w:fill="FFFFFF" w:themeFill="background1"/>
            <w:vAlign w:val="center"/>
            <w:hideMark/>
          </w:tcPr>
          <w:p w14:paraId="2EE2941A" w14:textId="77777777" w:rsidR="007C3930" w:rsidRPr="00771D1E" w:rsidRDefault="007C3930" w:rsidP="009401B7">
            <w:pPr>
              <w:shd w:val="clear" w:color="auto" w:fill="FFFFFF" w:themeFill="background1"/>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Cargo</w:t>
            </w:r>
          </w:p>
        </w:tc>
        <w:tc>
          <w:tcPr>
            <w:tcW w:w="1086" w:type="dxa"/>
            <w:tcBorders>
              <w:top w:val="double" w:sz="6" w:space="0" w:color="000000"/>
              <w:left w:val="single" w:sz="8" w:space="0" w:color="auto"/>
              <w:bottom w:val="single" w:sz="8" w:space="0" w:color="auto"/>
              <w:right w:val="single" w:sz="8" w:space="0" w:color="auto"/>
            </w:tcBorders>
            <w:shd w:val="clear" w:color="auto" w:fill="FFFFFF" w:themeFill="background1"/>
            <w:noWrap/>
            <w:vAlign w:val="center"/>
            <w:hideMark/>
          </w:tcPr>
          <w:p w14:paraId="45587C64" w14:textId="77777777" w:rsidR="007C3930" w:rsidRPr="00771D1E" w:rsidRDefault="007C3930" w:rsidP="009401B7">
            <w:pPr>
              <w:shd w:val="clear" w:color="auto" w:fill="FFFFFF" w:themeFill="background1"/>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 Fecha</w:t>
            </w:r>
          </w:p>
        </w:tc>
        <w:tc>
          <w:tcPr>
            <w:tcW w:w="1496" w:type="dxa"/>
            <w:tcBorders>
              <w:top w:val="double" w:sz="6" w:space="0" w:color="000000"/>
              <w:left w:val="single" w:sz="8" w:space="0" w:color="auto"/>
              <w:bottom w:val="single" w:sz="8" w:space="0" w:color="auto"/>
              <w:right w:val="double" w:sz="6" w:space="0" w:color="000000"/>
            </w:tcBorders>
            <w:shd w:val="clear" w:color="auto" w:fill="FFFFFF" w:themeFill="background1"/>
            <w:vAlign w:val="center"/>
            <w:hideMark/>
          </w:tcPr>
          <w:p w14:paraId="6EA8E516" w14:textId="77777777" w:rsidR="007C3930" w:rsidRPr="00771D1E" w:rsidRDefault="007C3930" w:rsidP="009401B7">
            <w:pPr>
              <w:shd w:val="clear" w:color="auto" w:fill="FFFFFF" w:themeFill="background1"/>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Firma</w:t>
            </w:r>
          </w:p>
        </w:tc>
      </w:tr>
      <w:tr w:rsidR="009401B7" w:rsidRPr="00771D1E" w14:paraId="29831F23" w14:textId="77777777" w:rsidTr="009401B7">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FFFFFF" w:themeFill="background1"/>
            <w:vAlign w:val="center"/>
            <w:hideMark/>
          </w:tcPr>
          <w:p w14:paraId="49370172" w14:textId="7005FF41" w:rsidR="009401B7" w:rsidRPr="00771D1E" w:rsidRDefault="009401B7" w:rsidP="009401B7">
            <w:pPr>
              <w:shd w:val="clear" w:color="auto" w:fill="FFFFFF" w:themeFill="background1"/>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Estudiante</w:t>
            </w:r>
          </w:p>
        </w:tc>
        <w:tc>
          <w:tcPr>
            <w:tcW w:w="2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E3F5638" w14:textId="77777777" w:rsidR="009401B7" w:rsidRPr="00771D1E" w:rsidRDefault="009401B7" w:rsidP="009401B7">
            <w:pPr>
              <w:shd w:val="clear" w:color="auto" w:fill="FFFFFF" w:themeFill="background1"/>
              <w:spacing w:after="0" w:line="240" w:lineRule="auto"/>
              <w:jc w:val="center"/>
              <w:rPr>
                <w:rFonts w:ascii="Calibri" w:eastAsia="Times New Roman" w:hAnsi="Calibri" w:cs="Times New Roman"/>
                <w:color w:val="000000"/>
                <w:sz w:val="16"/>
                <w:szCs w:val="16"/>
                <w:highlight w:val="lightGray"/>
                <w:lang w:val="es-ES" w:eastAsia="en-GB"/>
              </w:rPr>
            </w:pPr>
          </w:p>
        </w:tc>
        <w:tc>
          <w:tcPr>
            <w:tcW w:w="2036" w:type="dxa"/>
            <w:tcBorders>
              <w:top w:val="single" w:sz="8" w:space="0" w:color="auto"/>
              <w:left w:val="single" w:sz="8" w:space="0" w:color="auto"/>
              <w:bottom w:val="single" w:sz="8" w:space="0" w:color="auto"/>
              <w:right w:val="nil"/>
            </w:tcBorders>
            <w:shd w:val="clear" w:color="auto" w:fill="FFFFFF" w:themeFill="background1"/>
            <w:noWrap/>
            <w:vAlign w:val="center"/>
          </w:tcPr>
          <w:p w14:paraId="3EDB7A16" w14:textId="77777777" w:rsidR="009401B7" w:rsidRPr="00771D1E" w:rsidRDefault="009401B7" w:rsidP="009401B7">
            <w:pPr>
              <w:shd w:val="clear" w:color="auto" w:fill="FFFFFF" w:themeFill="background1"/>
              <w:spacing w:after="0" w:line="240" w:lineRule="auto"/>
              <w:jc w:val="center"/>
              <w:rPr>
                <w:rFonts w:ascii="Calibri" w:eastAsia="Times New Roman" w:hAnsi="Calibri" w:cs="Times New Roman"/>
                <w:color w:val="000000"/>
                <w:sz w:val="16"/>
                <w:szCs w:val="16"/>
                <w:lang w:val="es-ES" w:eastAsia="en-GB"/>
              </w:rPr>
            </w:pPr>
          </w:p>
          <w:p w14:paraId="04E76C5F" w14:textId="77777777" w:rsidR="009401B7" w:rsidRPr="00771D1E" w:rsidRDefault="009401B7" w:rsidP="009401B7">
            <w:pPr>
              <w:shd w:val="clear" w:color="auto" w:fill="FFFFFF" w:themeFill="background1"/>
              <w:spacing w:after="0" w:line="240" w:lineRule="auto"/>
              <w:jc w:val="center"/>
              <w:rPr>
                <w:rFonts w:ascii="Calibri" w:eastAsia="Times New Roman" w:hAnsi="Calibri" w:cs="Times New Roman"/>
                <w:color w:val="000000"/>
                <w:sz w:val="16"/>
                <w:szCs w:val="16"/>
                <w:lang w:val="es-ES" w:eastAsia="en-GB"/>
              </w:rPr>
            </w:pPr>
          </w:p>
        </w:tc>
        <w:tc>
          <w:tcPr>
            <w:tcW w:w="1629" w:type="dxa"/>
            <w:tcBorders>
              <w:top w:val="single" w:sz="8" w:space="0" w:color="auto"/>
              <w:left w:val="single" w:sz="8" w:space="0" w:color="auto"/>
              <w:bottom w:val="single" w:sz="8" w:space="0" w:color="auto"/>
              <w:right w:val="nil"/>
            </w:tcBorders>
            <w:shd w:val="clear" w:color="auto" w:fill="FFFFFF" w:themeFill="background1"/>
            <w:noWrap/>
            <w:vAlign w:val="center"/>
          </w:tcPr>
          <w:p w14:paraId="3D352BD7" w14:textId="3A93A4D0" w:rsidR="009401B7" w:rsidRPr="0006109B" w:rsidRDefault="009401B7" w:rsidP="009401B7">
            <w:pPr>
              <w:shd w:val="clear" w:color="auto" w:fill="FFFFFF" w:themeFill="background1"/>
              <w:spacing w:after="0" w:line="240" w:lineRule="auto"/>
              <w:jc w:val="center"/>
              <w:rPr>
                <w:rFonts w:ascii="Calibri" w:eastAsia="Times New Roman" w:hAnsi="Calibri" w:cs="Times New Roman"/>
                <w:sz w:val="16"/>
                <w:szCs w:val="16"/>
                <w:lang w:val="es-ES" w:eastAsia="en-GB"/>
              </w:rPr>
            </w:pPr>
            <w:r w:rsidRPr="0006109B">
              <w:rPr>
                <w:rFonts w:ascii="Calibri" w:eastAsia="Times New Roman" w:hAnsi="Calibri" w:cs="Times New Roman"/>
                <w:i/>
                <w:sz w:val="16"/>
                <w:szCs w:val="16"/>
                <w:lang w:val="es-ES" w:eastAsia="en-GB"/>
              </w:rPr>
              <w:t>Estudiante</w:t>
            </w:r>
          </w:p>
        </w:tc>
        <w:tc>
          <w:tcPr>
            <w:tcW w:w="108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3BDF9AD7" w14:textId="77777777" w:rsidR="009401B7" w:rsidRPr="00771D1E" w:rsidRDefault="009401B7" w:rsidP="009401B7">
            <w:pPr>
              <w:shd w:val="clear" w:color="auto" w:fill="FFFFFF" w:themeFill="background1"/>
              <w:spacing w:after="0" w:line="240" w:lineRule="auto"/>
              <w:jc w:val="center"/>
              <w:rPr>
                <w:rFonts w:ascii="Calibri" w:eastAsia="Times New Roman" w:hAnsi="Calibri" w:cs="Times New Roman"/>
                <w:color w:val="000000"/>
                <w:sz w:val="16"/>
                <w:szCs w:val="16"/>
                <w:lang w:val="es-ES" w:eastAsia="en-GB"/>
              </w:rPr>
            </w:pPr>
          </w:p>
        </w:tc>
        <w:tc>
          <w:tcPr>
            <w:tcW w:w="1496" w:type="dxa"/>
            <w:tcBorders>
              <w:top w:val="single" w:sz="8" w:space="0" w:color="auto"/>
              <w:left w:val="nil"/>
              <w:bottom w:val="single" w:sz="8" w:space="0" w:color="auto"/>
              <w:right w:val="double" w:sz="6" w:space="0" w:color="000000"/>
            </w:tcBorders>
            <w:shd w:val="clear" w:color="auto" w:fill="FFFFFF" w:themeFill="background1"/>
            <w:vAlign w:val="center"/>
          </w:tcPr>
          <w:p w14:paraId="0C440BBE" w14:textId="77777777" w:rsidR="009401B7" w:rsidRPr="00771D1E" w:rsidRDefault="009401B7" w:rsidP="009401B7">
            <w:pPr>
              <w:shd w:val="clear" w:color="auto" w:fill="FFFFFF" w:themeFill="background1"/>
              <w:spacing w:after="0" w:line="240" w:lineRule="auto"/>
              <w:jc w:val="center"/>
              <w:rPr>
                <w:rFonts w:ascii="Calibri" w:eastAsia="Times New Roman" w:hAnsi="Calibri" w:cs="Times New Roman"/>
                <w:b/>
                <w:bCs/>
                <w:color w:val="000000"/>
                <w:sz w:val="16"/>
                <w:szCs w:val="16"/>
                <w:lang w:val="es-ES" w:eastAsia="en-GB"/>
              </w:rPr>
            </w:pPr>
          </w:p>
        </w:tc>
      </w:tr>
      <w:tr w:rsidR="009401B7" w:rsidRPr="00771D1E" w14:paraId="1B04CA99" w14:textId="77777777" w:rsidTr="009401B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FFFFFF" w:themeFill="background1"/>
            <w:vAlign w:val="center"/>
            <w:hideMark/>
          </w:tcPr>
          <w:p w14:paraId="264E5483" w14:textId="71813131" w:rsidR="009401B7" w:rsidRPr="00771D1E" w:rsidRDefault="009401B7" w:rsidP="009401B7">
            <w:pPr>
              <w:shd w:val="clear" w:color="auto" w:fill="FFFFFF" w:themeFill="background1"/>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Responsable en la institución de envío</w:t>
            </w:r>
            <w:r>
              <w:rPr>
                <w:rFonts w:ascii="Calibri" w:eastAsia="Times New Roman" w:hAnsi="Calibri" w:cs="Times New Roman"/>
                <w:color w:val="000000"/>
                <w:sz w:val="16"/>
                <w:szCs w:val="16"/>
                <w:lang w:val="es-ES" w:eastAsia="en-GB"/>
              </w:rPr>
              <w:t>*</w:t>
            </w:r>
          </w:p>
        </w:tc>
        <w:tc>
          <w:tcPr>
            <w:tcW w:w="2032" w:type="dxa"/>
            <w:tcBorders>
              <w:top w:val="nil"/>
              <w:left w:val="nil"/>
              <w:bottom w:val="single" w:sz="8" w:space="0" w:color="auto"/>
              <w:right w:val="single" w:sz="8" w:space="0" w:color="auto"/>
            </w:tcBorders>
            <w:shd w:val="clear" w:color="auto" w:fill="FFFFFF" w:themeFill="background1"/>
            <w:noWrap/>
            <w:vAlign w:val="center"/>
            <w:hideMark/>
          </w:tcPr>
          <w:p w14:paraId="260CF46B" w14:textId="77777777" w:rsidR="009401B7" w:rsidRPr="00771D1E" w:rsidRDefault="009401B7" w:rsidP="009401B7">
            <w:pPr>
              <w:shd w:val="clear" w:color="auto" w:fill="FFFFFF" w:themeFill="background1"/>
              <w:spacing w:after="0" w:line="240" w:lineRule="auto"/>
              <w:jc w:val="center"/>
              <w:rPr>
                <w:rFonts w:ascii="Calibri" w:eastAsia="Times New Roman" w:hAnsi="Calibri" w:cs="Times New Roman"/>
                <w:color w:val="000000"/>
                <w:sz w:val="16"/>
                <w:szCs w:val="16"/>
                <w:lang w:val="es-ES" w:eastAsia="en-GB"/>
              </w:rPr>
            </w:pPr>
          </w:p>
        </w:tc>
        <w:tc>
          <w:tcPr>
            <w:tcW w:w="2036" w:type="dxa"/>
            <w:tcBorders>
              <w:top w:val="nil"/>
              <w:left w:val="single" w:sz="8" w:space="0" w:color="auto"/>
              <w:bottom w:val="single" w:sz="8" w:space="0" w:color="auto"/>
              <w:right w:val="nil"/>
            </w:tcBorders>
            <w:shd w:val="clear" w:color="auto" w:fill="FFFFFF" w:themeFill="background1"/>
            <w:noWrap/>
            <w:vAlign w:val="center"/>
            <w:hideMark/>
          </w:tcPr>
          <w:p w14:paraId="5A0963A4" w14:textId="77777777" w:rsidR="009401B7" w:rsidRPr="00771D1E" w:rsidRDefault="009401B7" w:rsidP="009401B7">
            <w:pPr>
              <w:shd w:val="clear" w:color="auto" w:fill="FFFFFF" w:themeFill="background1"/>
              <w:spacing w:after="0" w:line="240" w:lineRule="auto"/>
              <w:jc w:val="center"/>
              <w:rPr>
                <w:rFonts w:ascii="Calibri" w:eastAsia="Times New Roman" w:hAnsi="Calibri" w:cs="Times New Roman"/>
                <w:color w:val="000000"/>
                <w:sz w:val="16"/>
                <w:szCs w:val="16"/>
                <w:lang w:val="es-ES" w:eastAsia="en-GB"/>
              </w:rPr>
            </w:pPr>
          </w:p>
        </w:tc>
        <w:tc>
          <w:tcPr>
            <w:tcW w:w="1629" w:type="dxa"/>
            <w:tcBorders>
              <w:top w:val="nil"/>
              <w:left w:val="single" w:sz="8" w:space="0" w:color="auto"/>
              <w:bottom w:val="single" w:sz="8" w:space="0" w:color="auto"/>
              <w:right w:val="nil"/>
            </w:tcBorders>
            <w:shd w:val="clear" w:color="auto" w:fill="FFFFFF" w:themeFill="background1"/>
            <w:noWrap/>
            <w:vAlign w:val="center"/>
            <w:hideMark/>
          </w:tcPr>
          <w:p w14:paraId="35408251" w14:textId="4D26955B" w:rsidR="009401B7" w:rsidRPr="0006109B" w:rsidRDefault="009401B7" w:rsidP="009401B7">
            <w:pPr>
              <w:shd w:val="clear" w:color="auto" w:fill="FFFFFF" w:themeFill="background1"/>
              <w:spacing w:after="0" w:line="240" w:lineRule="auto"/>
              <w:jc w:val="center"/>
              <w:rPr>
                <w:rFonts w:ascii="Calibri" w:eastAsia="Times New Roman" w:hAnsi="Calibri" w:cs="Times New Roman"/>
                <w:sz w:val="16"/>
                <w:szCs w:val="16"/>
                <w:lang w:val="es-ES" w:eastAsia="en-GB"/>
              </w:rPr>
            </w:pPr>
            <w:r w:rsidRPr="0006109B">
              <w:rPr>
                <w:rFonts w:ascii="Calibri" w:eastAsia="Times New Roman" w:hAnsi="Calibri" w:cs="Times New Roman"/>
                <w:i/>
                <w:sz w:val="16"/>
                <w:szCs w:val="16"/>
                <w:lang w:val="es-ES" w:eastAsia="en-GB"/>
              </w:rPr>
              <w:t>Coordinador Institucional</w:t>
            </w:r>
          </w:p>
        </w:tc>
        <w:tc>
          <w:tcPr>
            <w:tcW w:w="108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6D41AF2" w14:textId="77777777" w:rsidR="009401B7" w:rsidRPr="00771D1E" w:rsidRDefault="009401B7" w:rsidP="009401B7">
            <w:pPr>
              <w:shd w:val="clear" w:color="auto" w:fill="FFFFFF" w:themeFill="background1"/>
              <w:spacing w:after="0" w:line="240" w:lineRule="auto"/>
              <w:jc w:val="center"/>
              <w:rPr>
                <w:rFonts w:ascii="Calibri" w:eastAsia="Times New Roman" w:hAnsi="Calibri" w:cs="Times New Roman"/>
                <w:color w:val="000000"/>
                <w:sz w:val="16"/>
                <w:szCs w:val="16"/>
                <w:lang w:val="es-ES" w:eastAsia="en-GB"/>
              </w:rPr>
            </w:pPr>
          </w:p>
        </w:tc>
        <w:tc>
          <w:tcPr>
            <w:tcW w:w="1496" w:type="dxa"/>
            <w:tcBorders>
              <w:top w:val="single" w:sz="8" w:space="0" w:color="auto"/>
              <w:left w:val="nil"/>
              <w:bottom w:val="single" w:sz="8" w:space="0" w:color="auto"/>
              <w:right w:val="double" w:sz="6" w:space="0" w:color="000000"/>
            </w:tcBorders>
            <w:shd w:val="clear" w:color="auto" w:fill="FFFFFF" w:themeFill="background1"/>
            <w:vAlign w:val="center"/>
            <w:hideMark/>
          </w:tcPr>
          <w:p w14:paraId="121A6E43" w14:textId="77777777" w:rsidR="009401B7" w:rsidRPr="00771D1E" w:rsidRDefault="009401B7" w:rsidP="009401B7">
            <w:pPr>
              <w:shd w:val="clear" w:color="auto" w:fill="FFFFFF" w:themeFill="background1"/>
              <w:spacing w:after="0" w:line="240" w:lineRule="auto"/>
              <w:jc w:val="center"/>
              <w:rPr>
                <w:rFonts w:ascii="Calibri" w:eastAsia="Times New Roman" w:hAnsi="Calibri" w:cs="Times New Roman"/>
                <w:b/>
                <w:bCs/>
                <w:color w:val="000000"/>
                <w:sz w:val="16"/>
                <w:szCs w:val="16"/>
                <w:lang w:val="es-ES" w:eastAsia="en-GB"/>
              </w:rPr>
            </w:pPr>
          </w:p>
        </w:tc>
      </w:tr>
      <w:tr w:rsidR="009401B7" w:rsidRPr="00771D1E" w14:paraId="496CF191" w14:textId="77777777" w:rsidTr="009401B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FFFFFF" w:themeFill="background1"/>
            <w:vAlign w:val="center"/>
          </w:tcPr>
          <w:p w14:paraId="526AB7CC" w14:textId="04492455" w:rsidR="009401B7" w:rsidRPr="00771D1E" w:rsidRDefault="009401B7" w:rsidP="009401B7">
            <w:pPr>
              <w:shd w:val="clear" w:color="auto" w:fill="FFFFFF" w:themeFill="background1"/>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xml:space="preserve">Responsable en la institución de </w:t>
            </w:r>
            <w:r>
              <w:rPr>
                <w:rFonts w:ascii="Calibri" w:eastAsia="Times New Roman" w:hAnsi="Calibri" w:cs="Times New Roman"/>
                <w:color w:val="000000"/>
                <w:sz w:val="16"/>
                <w:szCs w:val="16"/>
                <w:lang w:val="es-ES" w:eastAsia="en-GB"/>
              </w:rPr>
              <w:t>acogida</w:t>
            </w:r>
          </w:p>
        </w:tc>
        <w:tc>
          <w:tcPr>
            <w:tcW w:w="2032" w:type="dxa"/>
            <w:tcBorders>
              <w:top w:val="nil"/>
              <w:left w:val="nil"/>
              <w:bottom w:val="single" w:sz="8" w:space="0" w:color="auto"/>
              <w:right w:val="single" w:sz="8" w:space="0" w:color="auto"/>
            </w:tcBorders>
            <w:shd w:val="clear" w:color="auto" w:fill="FFFFFF" w:themeFill="background1"/>
            <w:noWrap/>
            <w:vAlign w:val="center"/>
          </w:tcPr>
          <w:p w14:paraId="6319EB38" w14:textId="77777777" w:rsidR="009401B7" w:rsidRPr="00771D1E" w:rsidRDefault="009401B7" w:rsidP="009401B7">
            <w:pPr>
              <w:shd w:val="clear" w:color="auto" w:fill="FFFFFF" w:themeFill="background1"/>
              <w:spacing w:after="0" w:line="240" w:lineRule="auto"/>
              <w:jc w:val="center"/>
              <w:rPr>
                <w:rFonts w:ascii="Calibri" w:eastAsia="Times New Roman" w:hAnsi="Calibri" w:cs="Times New Roman"/>
                <w:color w:val="000000"/>
                <w:sz w:val="16"/>
                <w:szCs w:val="16"/>
                <w:lang w:val="es-ES" w:eastAsia="en-GB"/>
              </w:rPr>
            </w:pPr>
          </w:p>
        </w:tc>
        <w:tc>
          <w:tcPr>
            <w:tcW w:w="2036" w:type="dxa"/>
            <w:tcBorders>
              <w:top w:val="nil"/>
              <w:left w:val="single" w:sz="8" w:space="0" w:color="auto"/>
              <w:bottom w:val="single" w:sz="8" w:space="0" w:color="auto"/>
              <w:right w:val="nil"/>
            </w:tcBorders>
            <w:shd w:val="clear" w:color="auto" w:fill="FFFFFF" w:themeFill="background1"/>
            <w:noWrap/>
            <w:vAlign w:val="center"/>
          </w:tcPr>
          <w:p w14:paraId="7461A293" w14:textId="77777777" w:rsidR="009401B7" w:rsidRPr="00771D1E" w:rsidRDefault="009401B7" w:rsidP="009401B7">
            <w:pPr>
              <w:shd w:val="clear" w:color="auto" w:fill="FFFFFF" w:themeFill="background1"/>
              <w:spacing w:after="0" w:line="240" w:lineRule="auto"/>
              <w:jc w:val="center"/>
              <w:rPr>
                <w:rFonts w:ascii="Calibri" w:eastAsia="Times New Roman" w:hAnsi="Calibri" w:cs="Times New Roman"/>
                <w:color w:val="000000"/>
                <w:sz w:val="16"/>
                <w:szCs w:val="16"/>
                <w:lang w:val="es-ES" w:eastAsia="en-GB"/>
              </w:rPr>
            </w:pPr>
          </w:p>
        </w:tc>
        <w:tc>
          <w:tcPr>
            <w:tcW w:w="1629" w:type="dxa"/>
            <w:tcBorders>
              <w:top w:val="nil"/>
              <w:left w:val="single" w:sz="8" w:space="0" w:color="auto"/>
              <w:bottom w:val="single" w:sz="8" w:space="0" w:color="auto"/>
              <w:right w:val="nil"/>
            </w:tcBorders>
            <w:shd w:val="clear" w:color="auto" w:fill="FFFFFF" w:themeFill="background1"/>
            <w:noWrap/>
            <w:vAlign w:val="center"/>
          </w:tcPr>
          <w:p w14:paraId="5C3C9D12" w14:textId="17C77BB5" w:rsidR="009401B7" w:rsidRPr="0006109B" w:rsidRDefault="009401B7" w:rsidP="009401B7">
            <w:pPr>
              <w:shd w:val="clear" w:color="auto" w:fill="FFFFFF" w:themeFill="background1"/>
              <w:spacing w:after="0" w:line="240" w:lineRule="auto"/>
              <w:jc w:val="center"/>
              <w:rPr>
                <w:rFonts w:ascii="Calibri" w:eastAsia="Times New Roman" w:hAnsi="Calibri" w:cs="Times New Roman"/>
                <w:i/>
                <w:sz w:val="16"/>
                <w:szCs w:val="16"/>
                <w:lang w:val="es-ES" w:eastAsia="en-GB"/>
              </w:rPr>
            </w:pPr>
            <w:r w:rsidRPr="0006109B">
              <w:rPr>
                <w:rFonts w:ascii="Calibri" w:eastAsia="Times New Roman" w:hAnsi="Calibri" w:cs="Times New Roman"/>
                <w:i/>
                <w:sz w:val="16"/>
                <w:szCs w:val="16"/>
                <w:lang w:val="es-ES" w:eastAsia="en-GB"/>
              </w:rPr>
              <w:t>Tutor, Director del Master o supervisor de la Investigación, según el ciclo *1</w:t>
            </w:r>
          </w:p>
          <w:p w14:paraId="60A6DC6F" w14:textId="77777777" w:rsidR="009401B7" w:rsidRPr="0006109B" w:rsidRDefault="009401B7" w:rsidP="009401B7">
            <w:pPr>
              <w:shd w:val="clear" w:color="auto" w:fill="FFFFFF" w:themeFill="background1"/>
              <w:spacing w:after="0" w:line="240" w:lineRule="auto"/>
              <w:jc w:val="center"/>
              <w:rPr>
                <w:rFonts w:ascii="Calibri" w:eastAsia="Times New Roman" w:hAnsi="Calibri" w:cs="Times New Roman"/>
                <w:sz w:val="16"/>
                <w:szCs w:val="16"/>
                <w:lang w:val="es-ES" w:eastAsia="en-GB"/>
              </w:rPr>
            </w:pPr>
          </w:p>
        </w:tc>
        <w:tc>
          <w:tcPr>
            <w:tcW w:w="1086" w:type="dxa"/>
            <w:tcBorders>
              <w:top w:val="nil"/>
              <w:left w:val="single" w:sz="8" w:space="0" w:color="auto"/>
              <w:bottom w:val="single" w:sz="8" w:space="0" w:color="auto"/>
              <w:right w:val="single" w:sz="8" w:space="0" w:color="auto"/>
            </w:tcBorders>
            <w:shd w:val="clear" w:color="auto" w:fill="FFFFFF" w:themeFill="background1"/>
            <w:noWrap/>
            <w:vAlign w:val="center"/>
          </w:tcPr>
          <w:p w14:paraId="7C63720D" w14:textId="77777777" w:rsidR="009401B7" w:rsidRPr="00771D1E" w:rsidRDefault="009401B7" w:rsidP="009401B7">
            <w:pPr>
              <w:shd w:val="clear" w:color="auto" w:fill="FFFFFF" w:themeFill="background1"/>
              <w:spacing w:after="0" w:line="240" w:lineRule="auto"/>
              <w:jc w:val="center"/>
              <w:rPr>
                <w:rFonts w:ascii="Calibri" w:eastAsia="Times New Roman" w:hAnsi="Calibri" w:cs="Times New Roman"/>
                <w:color w:val="000000"/>
                <w:sz w:val="16"/>
                <w:szCs w:val="16"/>
                <w:lang w:val="es-ES" w:eastAsia="en-GB"/>
              </w:rPr>
            </w:pPr>
          </w:p>
        </w:tc>
        <w:tc>
          <w:tcPr>
            <w:tcW w:w="1496" w:type="dxa"/>
            <w:tcBorders>
              <w:top w:val="single" w:sz="8" w:space="0" w:color="auto"/>
              <w:left w:val="nil"/>
              <w:bottom w:val="single" w:sz="8" w:space="0" w:color="auto"/>
              <w:right w:val="double" w:sz="6" w:space="0" w:color="000000"/>
            </w:tcBorders>
            <w:shd w:val="clear" w:color="auto" w:fill="FFFFFF" w:themeFill="background1"/>
            <w:vAlign w:val="center"/>
          </w:tcPr>
          <w:p w14:paraId="0E1B53DD" w14:textId="77777777" w:rsidR="009401B7" w:rsidRPr="00771D1E" w:rsidRDefault="009401B7" w:rsidP="009401B7">
            <w:pPr>
              <w:shd w:val="clear" w:color="auto" w:fill="FFFFFF" w:themeFill="background1"/>
              <w:spacing w:after="0" w:line="240" w:lineRule="auto"/>
              <w:jc w:val="center"/>
              <w:rPr>
                <w:rFonts w:ascii="Calibri" w:eastAsia="Times New Roman" w:hAnsi="Calibri" w:cs="Times New Roman"/>
                <w:b/>
                <w:bCs/>
                <w:color w:val="000000"/>
                <w:sz w:val="16"/>
                <w:szCs w:val="16"/>
                <w:lang w:val="es-ES" w:eastAsia="en-GB"/>
              </w:rPr>
            </w:pPr>
          </w:p>
        </w:tc>
      </w:tr>
      <w:tr w:rsidR="009401B7" w:rsidRPr="00771D1E" w14:paraId="77370EEF" w14:textId="77777777" w:rsidTr="009401B7">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FFFFFF" w:themeFill="background1"/>
            <w:vAlign w:val="center"/>
            <w:hideMark/>
          </w:tcPr>
          <w:p w14:paraId="21DD0349" w14:textId="73DF5E62" w:rsidR="009401B7" w:rsidRPr="00771D1E" w:rsidRDefault="009401B7" w:rsidP="009401B7">
            <w:pPr>
              <w:shd w:val="clear" w:color="auto" w:fill="FFFFFF" w:themeFill="background1"/>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Responsable en la institución de acogida</w:t>
            </w:r>
            <w:r>
              <w:rPr>
                <w:rFonts w:ascii="Calibri" w:eastAsia="Times New Roman" w:hAnsi="Calibri" w:cs="Times New Roman"/>
                <w:color w:val="000000"/>
                <w:sz w:val="16"/>
                <w:szCs w:val="16"/>
                <w:lang w:val="es-ES" w:eastAsia="en-GB"/>
              </w:rPr>
              <w:t>*</w:t>
            </w:r>
          </w:p>
        </w:tc>
        <w:tc>
          <w:tcPr>
            <w:tcW w:w="2032" w:type="dxa"/>
            <w:tcBorders>
              <w:top w:val="nil"/>
              <w:left w:val="nil"/>
              <w:bottom w:val="double" w:sz="6" w:space="0" w:color="auto"/>
              <w:right w:val="single" w:sz="8" w:space="0" w:color="auto"/>
            </w:tcBorders>
            <w:shd w:val="clear" w:color="auto" w:fill="FFFFFF" w:themeFill="background1"/>
            <w:noWrap/>
            <w:vAlign w:val="center"/>
            <w:hideMark/>
          </w:tcPr>
          <w:p w14:paraId="36D3C7BC" w14:textId="77777777" w:rsidR="009401B7" w:rsidRPr="00771D1E" w:rsidRDefault="009401B7" w:rsidP="009401B7">
            <w:pPr>
              <w:shd w:val="clear" w:color="auto" w:fill="FFFFFF" w:themeFill="background1"/>
              <w:spacing w:after="0" w:line="240" w:lineRule="auto"/>
              <w:jc w:val="center"/>
              <w:rPr>
                <w:rFonts w:ascii="Calibri" w:eastAsia="Times New Roman" w:hAnsi="Calibri" w:cs="Times New Roman"/>
                <w:color w:val="000000"/>
                <w:sz w:val="16"/>
                <w:szCs w:val="16"/>
                <w:lang w:val="es-ES" w:eastAsia="en-GB"/>
              </w:rPr>
            </w:pPr>
          </w:p>
        </w:tc>
        <w:tc>
          <w:tcPr>
            <w:tcW w:w="2036" w:type="dxa"/>
            <w:tcBorders>
              <w:top w:val="nil"/>
              <w:left w:val="single" w:sz="8" w:space="0" w:color="auto"/>
              <w:bottom w:val="double" w:sz="6" w:space="0" w:color="auto"/>
              <w:right w:val="nil"/>
            </w:tcBorders>
            <w:shd w:val="clear" w:color="auto" w:fill="FFFFFF" w:themeFill="background1"/>
            <w:noWrap/>
            <w:vAlign w:val="center"/>
            <w:hideMark/>
          </w:tcPr>
          <w:p w14:paraId="75A24452" w14:textId="77777777" w:rsidR="009401B7" w:rsidRPr="00771D1E" w:rsidRDefault="009401B7" w:rsidP="009401B7">
            <w:pPr>
              <w:shd w:val="clear" w:color="auto" w:fill="FFFFFF" w:themeFill="background1"/>
              <w:spacing w:after="0" w:line="240" w:lineRule="auto"/>
              <w:jc w:val="center"/>
              <w:rPr>
                <w:rFonts w:ascii="Calibri" w:eastAsia="Times New Roman" w:hAnsi="Calibri" w:cs="Times New Roman"/>
                <w:color w:val="000000"/>
                <w:sz w:val="16"/>
                <w:szCs w:val="16"/>
                <w:lang w:val="es-ES" w:eastAsia="en-GB"/>
              </w:rPr>
            </w:pPr>
          </w:p>
        </w:tc>
        <w:tc>
          <w:tcPr>
            <w:tcW w:w="1629" w:type="dxa"/>
            <w:tcBorders>
              <w:top w:val="nil"/>
              <w:left w:val="single" w:sz="8" w:space="0" w:color="auto"/>
              <w:bottom w:val="double" w:sz="6" w:space="0" w:color="auto"/>
              <w:right w:val="nil"/>
            </w:tcBorders>
            <w:shd w:val="clear" w:color="auto" w:fill="FFFFFF" w:themeFill="background1"/>
            <w:noWrap/>
            <w:vAlign w:val="center"/>
            <w:hideMark/>
          </w:tcPr>
          <w:p w14:paraId="6D23F380" w14:textId="1C62B3A7" w:rsidR="009401B7" w:rsidRPr="0006109B" w:rsidRDefault="009401B7" w:rsidP="009401B7">
            <w:pPr>
              <w:shd w:val="clear" w:color="auto" w:fill="FFFFFF" w:themeFill="background1"/>
              <w:spacing w:after="0" w:line="240" w:lineRule="auto"/>
              <w:jc w:val="center"/>
              <w:rPr>
                <w:rFonts w:ascii="Calibri" w:eastAsia="Times New Roman" w:hAnsi="Calibri" w:cs="Times New Roman"/>
                <w:sz w:val="16"/>
                <w:szCs w:val="16"/>
                <w:lang w:val="es-ES" w:eastAsia="en-GB"/>
              </w:rPr>
            </w:pPr>
            <w:r w:rsidRPr="0006109B">
              <w:rPr>
                <w:rFonts w:ascii="Calibri" w:eastAsia="Times New Roman" w:hAnsi="Calibri" w:cs="Times New Roman"/>
                <w:sz w:val="16"/>
                <w:szCs w:val="16"/>
                <w:lang w:val="es-ES" w:eastAsia="en-GB"/>
              </w:rPr>
              <w:t>Coordinador de Movilidad</w:t>
            </w:r>
          </w:p>
        </w:tc>
        <w:tc>
          <w:tcPr>
            <w:tcW w:w="1086" w:type="dxa"/>
            <w:tcBorders>
              <w:top w:val="nil"/>
              <w:left w:val="single" w:sz="8" w:space="0" w:color="auto"/>
              <w:bottom w:val="double" w:sz="6" w:space="0" w:color="auto"/>
              <w:right w:val="single" w:sz="8" w:space="0" w:color="auto"/>
            </w:tcBorders>
            <w:shd w:val="clear" w:color="auto" w:fill="FFFFFF" w:themeFill="background1"/>
            <w:noWrap/>
            <w:vAlign w:val="center"/>
            <w:hideMark/>
          </w:tcPr>
          <w:p w14:paraId="17415D21" w14:textId="77777777" w:rsidR="009401B7" w:rsidRPr="00771D1E" w:rsidRDefault="009401B7" w:rsidP="009401B7">
            <w:pPr>
              <w:shd w:val="clear" w:color="auto" w:fill="FFFFFF" w:themeFill="background1"/>
              <w:spacing w:after="0" w:line="240" w:lineRule="auto"/>
              <w:rPr>
                <w:rFonts w:ascii="Calibri" w:eastAsia="Times New Roman" w:hAnsi="Calibri" w:cs="Times New Roman"/>
                <w:color w:val="000000"/>
                <w:sz w:val="16"/>
                <w:szCs w:val="16"/>
                <w:lang w:val="es-ES" w:eastAsia="en-GB"/>
              </w:rPr>
            </w:pPr>
          </w:p>
        </w:tc>
        <w:tc>
          <w:tcPr>
            <w:tcW w:w="1496" w:type="dxa"/>
            <w:tcBorders>
              <w:top w:val="single" w:sz="8" w:space="0" w:color="auto"/>
              <w:left w:val="nil"/>
              <w:bottom w:val="double" w:sz="6" w:space="0" w:color="auto"/>
              <w:right w:val="double" w:sz="6" w:space="0" w:color="000000"/>
            </w:tcBorders>
            <w:shd w:val="clear" w:color="auto" w:fill="FFFFFF" w:themeFill="background1"/>
            <w:vAlign w:val="center"/>
            <w:hideMark/>
          </w:tcPr>
          <w:p w14:paraId="419E768E" w14:textId="77777777" w:rsidR="009401B7" w:rsidRPr="00771D1E" w:rsidRDefault="009401B7" w:rsidP="009401B7">
            <w:pPr>
              <w:shd w:val="clear" w:color="auto" w:fill="FFFFFF" w:themeFill="background1"/>
              <w:spacing w:after="0" w:line="240" w:lineRule="auto"/>
              <w:jc w:val="center"/>
              <w:rPr>
                <w:rFonts w:ascii="Calibri" w:eastAsia="Times New Roman" w:hAnsi="Calibri" w:cs="Times New Roman"/>
                <w:b/>
                <w:bCs/>
                <w:color w:val="000000"/>
                <w:sz w:val="16"/>
                <w:szCs w:val="16"/>
                <w:lang w:val="es-ES" w:eastAsia="en-GB"/>
              </w:rPr>
            </w:pPr>
          </w:p>
        </w:tc>
      </w:tr>
    </w:tbl>
    <w:p w14:paraId="17FA3B26" w14:textId="24F54592" w:rsidR="009401B7" w:rsidRDefault="009401B7" w:rsidP="009401B7">
      <w:pPr>
        <w:shd w:val="clear" w:color="auto" w:fill="FFFFFF" w:themeFill="background1"/>
        <w:spacing w:after="0"/>
        <w:rPr>
          <w:sz w:val="16"/>
          <w:szCs w:val="16"/>
          <w:lang w:val="es-ES"/>
        </w:rPr>
      </w:pPr>
      <w:r w:rsidRPr="00B80E25">
        <w:rPr>
          <w:sz w:val="16"/>
          <w:szCs w:val="16"/>
          <w:lang w:val="es-ES"/>
        </w:rPr>
        <w:t xml:space="preserve">*1 Para los estudiantes de grado se indicará, si existiese en el Centro, el tutor académico; para los estudiantes de master se indicará el nombre del Director del Máster y para los doctorandos se indicará el nombre del supervisor de la investigación. </w:t>
      </w:r>
    </w:p>
    <w:p w14:paraId="15539DDD" w14:textId="77777777" w:rsidR="00B80E25" w:rsidRPr="00B80E25" w:rsidRDefault="00B80E25" w:rsidP="009401B7">
      <w:pPr>
        <w:shd w:val="clear" w:color="auto" w:fill="FFFFFF" w:themeFill="background1"/>
        <w:spacing w:after="0"/>
        <w:rPr>
          <w:sz w:val="16"/>
          <w:szCs w:val="16"/>
          <w:lang w:val="es-ES"/>
        </w:rPr>
      </w:pPr>
    </w:p>
    <w:p w14:paraId="271CA723" w14:textId="2FE937DC" w:rsidR="00854FA2" w:rsidRDefault="007C3930" w:rsidP="007C3930">
      <w:pPr>
        <w:spacing w:after="120" w:line="240" w:lineRule="auto"/>
        <w:ind w:right="28"/>
        <w:jc w:val="center"/>
        <w:rPr>
          <w:rFonts w:ascii="Verdana" w:eastAsia="Times New Roman" w:hAnsi="Verdana" w:cs="Arial"/>
          <w:b/>
          <w:color w:val="002060"/>
          <w:sz w:val="28"/>
          <w:szCs w:val="36"/>
          <w:lang w:val="es-ES"/>
        </w:rPr>
      </w:pPr>
      <w:r>
        <w:rPr>
          <w:rFonts w:ascii="Verdana" w:eastAsia="Times New Roman" w:hAnsi="Verdana" w:cs="Arial"/>
          <w:b/>
          <w:color w:val="002060"/>
          <w:sz w:val="28"/>
          <w:szCs w:val="36"/>
          <w:lang w:val="es-ES"/>
        </w:rPr>
        <w:lastRenderedPageBreak/>
        <w:t>Durante la movilidad</w:t>
      </w:r>
    </w:p>
    <w:p w14:paraId="6DECBB97" w14:textId="75728F8B" w:rsidR="007C3930" w:rsidRDefault="007C3930" w:rsidP="007C3930">
      <w:pPr>
        <w:spacing w:after="120" w:line="240" w:lineRule="auto"/>
        <w:ind w:right="28"/>
        <w:jc w:val="center"/>
        <w:rPr>
          <w:rFonts w:ascii="Verdana" w:eastAsia="Times New Roman" w:hAnsi="Verdana" w:cs="Arial"/>
          <w:b/>
          <w:color w:val="002060"/>
          <w:sz w:val="28"/>
          <w:szCs w:val="36"/>
          <w:lang w:val="es-ES"/>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7C3930" w:rsidRPr="00771D1E" w14:paraId="6DC5A56E" w14:textId="77777777" w:rsidTr="00F81021">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77E53B98" w14:textId="77777777" w:rsidR="007C3930" w:rsidRPr="00771D1E" w:rsidRDefault="007C3930"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302C311A" w14:textId="77777777" w:rsidR="007C3930" w:rsidRPr="00771D1E" w:rsidRDefault="007C3930" w:rsidP="00F81021">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color w:val="000000"/>
                <w:sz w:val="16"/>
                <w:szCs w:val="16"/>
                <w:lang w:val="es-ES" w:eastAsia="en-GB"/>
              </w:rPr>
              <w:t>Modificaciones excepcionales a la Tabla A</w:t>
            </w:r>
          </w:p>
          <w:p w14:paraId="2A648817" w14:textId="77777777" w:rsidR="007C3930" w:rsidRPr="00771D1E" w:rsidRDefault="007C3930" w:rsidP="00F81021">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bCs/>
                <w:iCs/>
                <w:color w:val="000000"/>
                <w:sz w:val="16"/>
                <w:szCs w:val="16"/>
                <w:lang w:val="es-ES" w:eastAsia="en-GB"/>
              </w:rPr>
              <w:t xml:space="preserve"> </w:t>
            </w:r>
            <w:r w:rsidRPr="00771D1E">
              <w:rPr>
                <w:rFonts w:ascii="Calibri" w:eastAsia="Times New Roman" w:hAnsi="Calibri" w:cs="Times New Roman"/>
                <w:bCs/>
                <w:iCs/>
                <w:color w:val="000000"/>
                <w:sz w:val="14"/>
                <w:szCs w:val="14"/>
                <w:lang w:val="es-ES" w:eastAsia="en-GB"/>
              </w:rPr>
              <w:t>(requiere aprobación del estudiante y de los responsables en las instituciones de envío y de acogida)</w:t>
            </w:r>
          </w:p>
        </w:tc>
      </w:tr>
      <w:tr w:rsidR="007C3930" w:rsidRPr="00771D1E" w14:paraId="02892CB4" w14:textId="77777777" w:rsidTr="00F81021">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52686D50"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Tabla A2</w:t>
            </w:r>
          </w:p>
          <w:p w14:paraId="0B3675C0"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34FF881"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 del componente (si procede)</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DFD37B7"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en la institución de acogida </w:t>
            </w:r>
          </w:p>
          <w:p w14:paraId="264F52EE"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(según la denominación del catálogo de oferta académica)</w:t>
            </w:r>
            <w:r w:rsidRPr="00771D1E">
              <w:rPr>
                <w:rFonts w:ascii="Calibri" w:eastAsia="Times New Roman" w:hAnsi="Calibri" w:cs="Times New Roman"/>
                <w:bCs/>
                <w:color w:val="000000"/>
                <w:sz w:val="16"/>
                <w:szCs w:val="16"/>
                <w:lang w:val="es-ES" w:eastAsia="en-GB"/>
              </w:rPr>
              <w:t xml:space="preserv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C2D3A38" w14:textId="77777777" w:rsidR="007C3930" w:rsidRPr="00771D1E" w:rsidRDefault="007C3930" w:rsidP="00F81021">
            <w:pPr>
              <w:spacing w:after="0" w:line="240" w:lineRule="auto"/>
              <w:jc w:val="center"/>
              <w:rPr>
                <w:rFonts w:ascii="Calibri" w:eastAsia="Times New Roman" w:hAnsi="Calibri" w:cs="Times New Roman"/>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eliminado </w:t>
            </w:r>
          </w:p>
          <w:p w14:paraId="7E1F544D"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[marcar si procede]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205A3"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añadido </w:t>
            </w:r>
          </w:p>
          <w:p w14:paraId="69CEF4D6"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 xml:space="preserve"> [marcar si procede]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3939F8B"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Motivo de la modificación</w:t>
            </w:r>
          </w:p>
          <w:p w14:paraId="115C5D42"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[indicar el número que corresponda según la explicación de las entradas finales del glosario]</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726493"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(o equivalentes)</w:t>
            </w:r>
          </w:p>
        </w:tc>
      </w:tr>
      <w:tr w:rsidR="007C3930" w:rsidRPr="00771D1E" w14:paraId="4FB44F1C" w14:textId="77777777" w:rsidTr="00F81021">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6384ABF0" w14:textId="77777777" w:rsidR="007C3930" w:rsidRPr="00771D1E" w:rsidRDefault="007C3930"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71" w:type="dxa"/>
            <w:tcBorders>
              <w:top w:val="nil"/>
              <w:left w:val="nil"/>
              <w:bottom w:val="nil"/>
              <w:right w:val="single" w:sz="8" w:space="0" w:color="auto"/>
            </w:tcBorders>
            <w:shd w:val="clear" w:color="auto" w:fill="auto"/>
            <w:vAlign w:val="center"/>
            <w:hideMark/>
          </w:tcPr>
          <w:p w14:paraId="73C4F904" w14:textId="77777777" w:rsidR="007C3930" w:rsidRPr="00771D1E" w:rsidRDefault="007C3930" w:rsidP="00F81021">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880" w:type="dxa"/>
            <w:tcBorders>
              <w:top w:val="nil"/>
              <w:left w:val="nil"/>
              <w:bottom w:val="nil"/>
              <w:right w:val="single" w:sz="8" w:space="0" w:color="auto"/>
            </w:tcBorders>
            <w:shd w:val="clear" w:color="auto" w:fill="auto"/>
            <w:vAlign w:val="center"/>
            <w:hideMark/>
          </w:tcPr>
          <w:p w14:paraId="669215B2" w14:textId="77777777" w:rsidR="007C3930" w:rsidRPr="00771D1E" w:rsidRDefault="007C3930" w:rsidP="00F81021">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344" w:type="dxa"/>
            <w:tcBorders>
              <w:top w:val="nil"/>
              <w:left w:val="nil"/>
              <w:bottom w:val="nil"/>
              <w:right w:val="single" w:sz="8" w:space="0" w:color="auto"/>
            </w:tcBorders>
            <w:shd w:val="clear" w:color="auto" w:fill="auto"/>
            <w:vAlign w:val="center"/>
            <w:hideMark/>
          </w:tcPr>
          <w:p w14:paraId="0D5748A0" w14:textId="77777777" w:rsidR="007C3930" w:rsidRPr="00771D1E" w:rsidRDefault="0015633D"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133060351"/>
                <w14:checkbox>
                  <w14:checked w14:val="0"/>
                  <w14:checkedState w14:val="2612" w14:font="MS Gothic"/>
                  <w14:uncheckedState w14:val="2610" w14:font="MS Gothic"/>
                </w14:checkbox>
              </w:sdtPr>
              <w:sdtEndPr/>
              <w:sdtContent>
                <w:r w:rsidR="007C3930" w:rsidRPr="00771D1E">
                  <w:rPr>
                    <w:rFonts w:ascii="MS Gothic" w:eastAsia="MS Gothic" w:hAnsi="MS Gothic" w:cs="Times New Roman"/>
                    <w:iCs/>
                    <w:color w:val="000000"/>
                    <w:sz w:val="12"/>
                    <w:szCs w:val="16"/>
                    <w:lang w:val="es-ES" w:eastAsia="en-GB"/>
                  </w:rPr>
                  <w:t>☐</w:t>
                </w:r>
              </w:sdtContent>
            </w:sdt>
          </w:p>
        </w:tc>
        <w:tc>
          <w:tcPr>
            <w:tcW w:w="1344" w:type="dxa"/>
            <w:tcBorders>
              <w:top w:val="nil"/>
              <w:left w:val="nil"/>
              <w:bottom w:val="nil"/>
              <w:right w:val="single" w:sz="8" w:space="0" w:color="auto"/>
            </w:tcBorders>
            <w:shd w:val="clear" w:color="auto" w:fill="auto"/>
            <w:vAlign w:val="center"/>
            <w:hideMark/>
          </w:tcPr>
          <w:p w14:paraId="6889D85F" w14:textId="77777777" w:rsidR="007C3930" w:rsidRPr="00771D1E" w:rsidRDefault="0015633D"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810449005"/>
                <w14:checkbox>
                  <w14:checked w14:val="0"/>
                  <w14:checkedState w14:val="2612" w14:font="MS Gothic"/>
                  <w14:uncheckedState w14:val="2610" w14:font="MS Gothic"/>
                </w14:checkbox>
              </w:sdtPr>
              <w:sdtEndPr/>
              <w:sdtContent>
                <w:r w:rsidR="007C3930" w:rsidRPr="00771D1E">
                  <w:rPr>
                    <w:rFonts w:ascii="MS Gothic" w:eastAsia="MS Gothic" w:hAnsi="MS Gothic" w:cs="Times New Roman"/>
                    <w:iCs/>
                    <w:color w:val="000000"/>
                    <w:sz w:val="12"/>
                    <w:szCs w:val="16"/>
                    <w:lang w:val="es-ES" w:eastAsia="en-GB"/>
                  </w:rPr>
                  <w:t>☐</w:t>
                </w:r>
              </w:sdtContent>
            </w:sdt>
          </w:p>
        </w:tc>
        <w:tc>
          <w:tcPr>
            <w:tcW w:w="1680" w:type="dxa"/>
            <w:tcBorders>
              <w:top w:val="nil"/>
              <w:left w:val="nil"/>
              <w:bottom w:val="nil"/>
              <w:right w:val="single" w:sz="8" w:space="0" w:color="auto"/>
            </w:tcBorders>
            <w:shd w:val="clear" w:color="auto" w:fill="auto"/>
            <w:vAlign w:val="center"/>
            <w:hideMark/>
          </w:tcPr>
          <w:p w14:paraId="0B3EA1D6"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p>
        </w:tc>
        <w:tc>
          <w:tcPr>
            <w:tcW w:w="1244" w:type="dxa"/>
            <w:tcBorders>
              <w:top w:val="single" w:sz="8" w:space="0" w:color="auto"/>
              <w:left w:val="nil"/>
              <w:bottom w:val="single" w:sz="8" w:space="0" w:color="auto"/>
              <w:right w:val="double" w:sz="6" w:space="0" w:color="000000"/>
            </w:tcBorders>
            <w:shd w:val="clear" w:color="auto" w:fill="auto"/>
            <w:vAlign w:val="bottom"/>
            <w:hideMark/>
          </w:tcPr>
          <w:p w14:paraId="7CD342BD"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7C3930" w:rsidRPr="00771D1E" w14:paraId="51112E45" w14:textId="77777777" w:rsidTr="00F81021">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34BC827" w14:textId="77777777" w:rsidR="007C3930" w:rsidRPr="00771D1E" w:rsidRDefault="007C3930"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D4A57FD" w14:textId="77777777" w:rsidR="007C3930" w:rsidRPr="00771D1E" w:rsidRDefault="007C3930" w:rsidP="00F81021">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481E33E4" w14:textId="77777777" w:rsidR="007C3930" w:rsidRPr="00771D1E" w:rsidRDefault="007C3930" w:rsidP="00F81021">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9B98765" w14:textId="77777777" w:rsidR="007C3930" w:rsidRPr="00771D1E" w:rsidRDefault="0015633D"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926622678"/>
                <w14:checkbox>
                  <w14:checked w14:val="0"/>
                  <w14:checkedState w14:val="2612" w14:font="MS Gothic"/>
                  <w14:uncheckedState w14:val="2610" w14:font="MS Gothic"/>
                </w14:checkbox>
              </w:sdtPr>
              <w:sdtEndPr/>
              <w:sdtContent>
                <w:r w:rsidR="007C3930" w:rsidRPr="00771D1E">
                  <w:rPr>
                    <w:rFonts w:ascii="MS Gothic" w:eastAsia="MS Gothic" w:hAnsi="MS Gothic" w:cs="Times New Roman"/>
                    <w:iCs/>
                    <w:color w:val="000000"/>
                    <w:sz w:val="12"/>
                    <w:szCs w:val="16"/>
                    <w:lang w:val="es-ES"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6D8C1829" w14:textId="77777777" w:rsidR="007C3930" w:rsidRPr="00771D1E" w:rsidRDefault="0015633D"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315843179"/>
                <w14:checkbox>
                  <w14:checked w14:val="0"/>
                  <w14:checkedState w14:val="2612" w14:font="MS Gothic"/>
                  <w14:uncheckedState w14:val="2610" w14:font="MS Gothic"/>
                </w14:checkbox>
              </w:sdtPr>
              <w:sdtEndPr/>
              <w:sdtContent>
                <w:r w:rsidR="007C3930" w:rsidRPr="00771D1E">
                  <w:rPr>
                    <w:rFonts w:ascii="MS Gothic" w:eastAsia="MS Gothic" w:hAnsi="MS Gothic" w:cs="Times New Roman"/>
                    <w:iCs/>
                    <w:color w:val="000000"/>
                    <w:sz w:val="12"/>
                    <w:szCs w:val="16"/>
                    <w:lang w:val="es-ES" w:eastAsia="en-GB"/>
                  </w:rPr>
                  <w:t>☐</w:t>
                </w:r>
              </w:sdtContent>
            </w:sdt>
          </w:p>
        </w:tc>
        <w:tc>
          <w:tcPr>
            <w:tcW w:w="1680" w:type="dxa"/>
            <w:tcBorders>
              <w:top w:val="single" w:sz="8" w:space="0" w:color="auto"/>
              <w:left w:val="nil"/>
              <w:bottom w:val="double" w:sz="6" w:space="0" w:color="auto"/>
              <w:right w:val="single" w:sz="8" w:space="0" w:color="auto"/>
            </w:tcBorders>
            <w:shd w:val="clear" w:color="auto" w:fill="auto"/>
            <w:vAlign w:val="center"/>
            <w:hideMark/>
          </w:tcPr>
          <w:p w14:paraId="3287E15E"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p>
        </w:tc>
        <w:tc>
          <w:tcPr>
            <w:tcW w:w="1244" w:type="dxa"/>
            <w:tcBorders>
              <w:top w:val="single" w:sz="8" w:space="0" w:color="auto"/>
              <w:left w:val="nil"/>
              <w:bottom w:val="double" w:sz="6" w:space="0" w:color="auto"/>
              <w:right w:val="double" w:sz="6" w:space="0" w:color="000000"/>
            </w:tcBorders>
            <w:shd w:val="clear" w:color="auto" w:fill="auto"/>
            <w:vAlign w:val="bottom"/>
            <w:hideMark/>
          </w:tcPr>
          <w:p w14:paraId="21DDB262"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bl>
    <w:p w14:paraId="46F9BAF6" w14:textId="59859C95" w:rsidR="007C3930" w:rsidRDefault="007C3930" w:rsidP="007C3930">
      <w:pPr>
        <w:spacing w:after="120" w:line="240" w:lineRule="auto"/>
        <w:ind w:right="28"/>
        <w:jc w:val="center"/>
        <w:rPr>
          <w:rFonts w:ascii="Verdana" w:eastAsia="Times New Roman" w:hAnsi="Verdana" w:cs="Arial"/>
          <w:b/>
          <w:color w:val="002060"/>
          <w:sz w:val="28"/>
          <w:szCs w:val="36"/>
          <w:lang w:val="es-ES"/>
        </w:rPr>
      </w:pPr>
    </w:p>
    <w:tbl>
      <w:tblPr>
        <w:tblW w:w="11068" w:type="dxa"/>
        <w:tblInd w:w="-176" w:type="dxa"/>
        <w:tblLayout w:type="fixed"/>
        <w:tblLook w:val="04A0" w:firstRow="1" w:lastRow="0" w:firstColumn="1" w:lastColumn="0" w:noHBand="0" w:noVBand="1"/>
      </w:tblPr>
      <w:tblGrid>
        <w:gridCol w:w="6"/>
        <w:gridCol w:w="1423"/>
        <w:gridCol w:w="1276"/>
        <w:gridCol w:w="2093"/>
        <w:gridCol w:w="33"/>
        <w:gridCol w:w="1276"/>
        <w:gridCol w:w="1559"/>
        <w:gridCol w:w="1843"/>
        <w:gridCol w:w="1559"/>
      </w:tblGrid>
      <w:tr w:rsidR="00370BF5" w:rsidRPr="00771D1E" w14:paraId="1BB1EAD0" w14:textId="77777777" w:rsidTr="00F81021">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34ECC938" w14:textId="77777777" w:rsidR="00370BF5" w:rsidRPr="00771D1E" w:rsidRDefault="00370BF5"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p w14:paraId="7AF04953" w14:textId="77777777" w:rsidR="00370BF5" w:rsidRPr="00771D1E" w:rsidRDefault="00370BF5" w:rsidP="00F81021">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color w:val="000000"/>
                <w:sz w:val="16"/>
                <w:szCs w:val="16"/>
                <w:lang w:val="es-ES" w:eastAsia="en-GB"/>
              </w:rPr>
              <w:t>Modificaciones excepcionales a la Tabla B (si procede)</w:t>
            </w:r>
          </w:p>
          <w:p w14:paraId="6F39E924" w14:textId="77777777" w:rsidR="00370BF5" w:rsidRPr="00771D1E" w:rsidRDefault="00370BF5" w:rsidP="00F81021">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4"/>
                <w:szCs w:val="16"/>
                <w:lang w:val="es-ES" w:eastAsia="en-GB"/>
              </w:rPr>
              <w:t xml:space="preserve"> </w:t>
            </w:r>
            <w:r w:rsidRPr="00771D1E">
              <w:rPr>
                <w:rFonts w:ascii="Calibri" w:eastAsia="Times New Roman" w:hAnsi="Calibri" w:cs="Times New Roman"/>
                <w:bCs/>
                <w:iCs/>
                <w:color w:val="000000"/>
                <w:sz w:val="14"/>
                <w:szCs w:val="14"/>
                <w:lang w:val="es-ES" w:eastAsia="en-GB"/>
              </w:rPr>
              <w:t>(requiere aprobación del estudiante y del responsable en la institución de envío)</w:t>
            </w:r>
          </w:p>
        </w:tc>
      </w:tr>
      <w:tr w:rsidR="00E230F0" w:rsidRPr="00771D1E" w14:paraId="71230973" w14:textId="77777777" w:rsidTr="00BC52F1">
        <w:trPr>
          <w:gridBefore w:val="1"/>
          <w:wBefore w:w="6" w:type="dxa"/>
          <w:trHeight w:val="979"/>
        </w:trPr>
        <w:tc>
          <w:tcPr>
            <w:tcW w:w="1423" w:type="dxa"/>
            <w:tcBorders>
              <w:top w:val="nil"/>
              <w:left w:val="double" w:sz="6" w:space="0" w:color="auto"/>
              <w:bottom w:val="nil"/>
              <w:right w:val="single" w:sz="8" w:space="0" w:color="auto"/>
            </w:tcBorders>
            <w:shd w:val="clear" w:color="auto" w:fill="D5DCE4" w:themeFill="text2" w:themeFillTint="33"/>
            <w:vAlign w:val="center"/>
            <w:hideMark/>
          </w:tcPr>
          <w:p w14:paraId="1389F439"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Tabla B2</w:t>
            </w:r>
          </w:p>
          <w:p w14:paraId="2E6AED33"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p>
        </w:tc>
        <w:tc>
          <w:tcPr>
            <w:tcW w:w="1276"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571A83BC"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 del componente (si procede)</w:t>
            </w:r>
          </w:p>
        </w:tc>
        <w:tc>
          <w:tcPr>
            <w:tcW w:w="209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F3CA4B4"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en la institución de acogida </w:t>
            </w:r>
          </w:p>
          <w:p w14:paraId="44876C53"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(según la denominación del catálogo de oferta académica)</w:t>
            </w:r>
          </w:p>
        </w:tc>
        <w:tc>
          <w:tcPr>
            <w:tcW w:w="1309" w:type="dxa"/>
            <w:gridSpan w:val="2"/>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A538B50" w14:textId="77777777" w:rsidR="00E230F0" w:rsidRPr="00771D1E" w:rsidRDefault="00E230F0" w:rsidP="00F81021">
            <w:pPr>
              <w:spacing w:after="0" w:line="240" w:lineRule="auto"/>
              <w:jc w:val="center"/>
              <w:rPr>
                <w:rFonts w:ascii="Calibri" w:eastAsia="Times New Roman" w:hAnsi="Calibri" w:cs="Times New Roman"/>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eliminado </w:t>
            </w:r>
          </w:p>
          <w:p w14:paraId="121449C4"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[marcar si procede]</w:t>
            </w:r>
          </w:p>
        </w:tc>
        <w:tc>
          <w:tcPr>
            <w:tcW w:w="155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F5EA58B"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añadido </w:t>
            </w:r>
          </w:p>
          <w:p w14:paraId="5D0187F5"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 xml:space="preserve"> [marcar si procede]</w:t>
            </w:r>
          </w:p>
        </w:tc>
        <w:tc>
          <w:tcPr>
            <w:tcW w:w="184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1EC9A044"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Motivo de la modificación</w:t>
            </w:r>
          </w:p>
          <w:p w14:paraId="38161783"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[indicar el número que corresponda según la explicación de las entradas finales del glosario]</w:t>
            </w:r>
          </w:p>
        </w:tc>
        <w:tc>
          <w:tcPr>
            <w:tcW w:w="1559"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477C82C8"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p>
          <w:p w14:paraId="0EB214D1"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p>
          <w:p w14:paraId="60D54774" w14:textId="7CA58BA9"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(o equivalentes)</w:t>
            </w:r>
          </w:p>
        </w:tc>
      </w:tr>
      <w:tr w:rsidR="00E230F0" w:rsidRPr="00771D1E" w14:paraId="0ECBCDD9" w14:textId="77777777" w:rsidTr="00BC52F1">
        <w:trPr>
          <w:gridBefore w:val="1"/>
          <w:wBefore w:w="6" w:type="dxa"/>
          <w:trHeight w:val="128"/>
        </w:trPr>
        <w:tc>
          <w:tcPr>
            <w:tcW w:w="1423" w:type="dxa"/>
            <w:tcBorders>
              <w:top w:val="nil"/>
              <w:left w:val="double" w:sz="6" w:space="0" w:color="auto"/>
              <w:bottom w:val="nil"/>
              <w:right w:val="single" w:sz="8" w:space="0" w:color="auto"/>
            </w:tcBorders>
            <w:shd w:val="clear" w:color="auto" w:fill="D5DCE4" w:themeFill="text2" w:themeFillTint="33"/>
            <w:noWrap/>
            <w:vAlign w:val="bottom"/>
            <w:hideMark/>
          </w:tcPr>
          <w:p w14:paraId="682E7896" w14:textId="77777777" w:rsidR="00E230F0" w:rsidRPr="00771D1E" w:rsidRDefault="00E230F0"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D4FD6A" w14:textId="77777777" w:rsidR="00E230F0" w:rsidRPr="00771D1E" w:rsidRDefault="00E230F0" w:rsidP="00F81021">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126" w:type="dxa"/>
            <w:gridSpan w:val="2"/>
            <w:tcBorders>
              <w:top w:val="single" w:sz="8" w:space="0" w:color="auto"/>
              <w:left w:val="nil"/>
              <w:bottom w:val="single" w:sz="8" w:space="0" w:color="auto"/>
              <w:right w:val="single" w:sz="8" w:space="0" w:color="auto"/>
            </w:tcBorders>
            <w:shd w:val="clear" w:color="auto" w:fill="auto"/>
            <w:vAlign w:val="center"/>
            <w:hideMark/>
          </w:tcPr>
          <w:p w14:paraId="5B0AAD10" w14:textId="77777777"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39E2BAF" w14:textId="77777777" w:rsidR="00E230F0" w:rsidRPr="00771D1E" w:rsidRDefault="0015633D"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981616591"/>
                <w14:checkbox>
                  <w14:checked w14:val="0"/>
                  <w14:checkedState w14:val="2612" w14:font="MS Gothic"/>
                  <w14:uncheckedState w14:val="2610" w14:font="MS Gothic"/>
                </w14:checkbox>
              </w:sdtPr>
              <w:sdtEndPr/>
              <w:sdtContent>
                <w:r w:rsidR="00E230F0" w:rsidRPr="00771D1E">
                  <w:rPr>
                    <w:rFonts w:ascii="MS Gothic" w:eastAsia="MS Gothic" w:hAnsi="MS Gothic" w:cs="Times New Roman"/>
                    <w:iCs/>
                    <w:color w:val="000000"/>
                    <w:sz w:val="12"/>
                    <w:szCs w:val="16"/>
                    <w:lang w:val="es-ES" w:eastAsia="en-GB"/>
                  </w:rPr>
                  <w:t>☐</w:t>
                </w:r>
              </w:sdtContent>
            </w:sdt>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5FEAF7E" w14:textId="77777777" w:rsidR="00E230F0" w:rsidRPr="00771D1E" w:rsidRDefault="0015633D"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744239499"/>
                <w14:checkbox>
                  <w14:checked w14:val="0"/>
                  <w14:checkedState w14:val="2612" w14:font="MS Gothic"/>
                  <w14:uncheckedState w14:val="2610" w14:font="MS Gothic"/>
                </w14:checkbox>
              </w:sdtPr>
              <w:sdtEndPr/>
              <w:sdtContent>
                <w:r w:rsidR="00E230F0" w:rsidRPr="00771D1E">
                  <w:rPr>
                    <w:rFonts w:ascii="MS Gothic" w:eastAsia="MS Gothic" w:hAnsi="MS Gothic" w:cs="Times New Roman"/>
                    <w:iCs/>
                    <w:color w:val="000000"/>
                    <w:sz w:val="12"/>
                    <w:szCs w:val="16"/>
                    <w:lang w:val="es-ES" w:eastAsia="en-GB"/>
                  </w:rPr>
                  <w:t>☐</w:t>
                </w:r>
              </w:sdtContent>
            </w:sdt>
          </w:p>
        </w:tc>
        <w:tc>
          <w:tcPr>
            <w:tcW w:w="1843" w:type="dxa"/>
            <w:tcBorders>
              <w:top w:val="single" w:sz="8" w:space="0" w:color="auto"/>
              <w:left w:val="nil"/>
              <w:bottom w:val="single" w:sz="8" w:space="0" w:color="auto"/>
              <w:right w:val="single" w:sz="4" w:space="0" w:color="auto"/>
            </w:tcBorders>
            <w:vAlign w:val="center"/>
          </w:tcPr>
          <w:p w14:paraId="369F4339" w14:textId="77777777"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p>
        </w:tc>
        <w:tc>
          <w:tcPr>
            <w:tcW w:w="1559"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14474FC4" w14:textId="5C39E613"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p>
        </w:tc>
      </w:tr>
      <w:tr w:rsidR="00E230F0" w:rsidRPr="00771D1E" w14:paraId="28901A54" w14:textId="77777777" w:rsidTr="00BC52F1">
        <w:trPr>
          <w:gridBefore w:val="1"/>
          <w:wBefore w:w="6" w:type="dxa"/>
          <w:trHeight w:val="221"/>
        </w:trPr>
        <w:tc>
          <w:tcPr>
            <w:tcW w:w="1423"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3BA4C7C9" w14:textId="77777777" w:rsidR="00E230F0" w:rsidRPr="00771D1E" w:rsidRDefault="00E230F0"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27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B914E93" w14:textId="77777777" w:rsidR="00E230F0" w:rsidRPr="00771D1E" w:rsidRDefault="00E230F0" w:rsidP="00F81021">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126" w:type="dxa"/>
            <w:gridSpan w:val="2"/>
            <w:tcBorders>
              <w:top w:val="single" w:sz="8" w:space="0" w:color="auto"/>
              <w:left w:val="nil"/>
              <w:bottom w:val="double" w:sz="6" w:space="0" w:color="auto"/>
              <w:right w:val="single" w:sz="8" w:space="0" w:color="auto"/>
            </w:tcBorders>
            <w:shd w:val="clear" w:color="auto" w:fill="auto"/>
            <w:vAlign w:val="center"/>
            <w:hideMark/>
          </w:tcPr>
          <w:p w14:paraId="50802E19" w14:textId="77777777"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276" w:type="dxa"/>
            <w:tcBorders>
              <w:top w:val="single" w:sz="8" w:space="0" w:color="auto"/>
              <w:left w:val="nil"/>
              <w:bottom w:val="double" w:sz="6" w:space="0" w:color="auto"/>
              <w:right w:val="single" w:sz="8" w:space="0" w:color="auto"/>
            </w:tcBorders>
            <w:shd w:val="clear" w:color="auto" w:fill="auto"/>
            <w:vAlign w:val="center"/>
            <w:hideMark/>
          </w:tcPr>
          <w:p w14:paraId="607566F9" w14:textId="77777777" w:rsidR="00E230F0" w:rsidRPr="00771D1E" w:rsidRDefault="0015633D"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86600838"/>
                <w14:checkbox>
                  <w14:checked w14:val="0"/>
                  <w14:checkedState w14:val="2612" w14:font="MS Gothic"/>
                  <w14:uncheckedState w14:val="2610" w14:font="MS Gothic"/>
                </w14:checkbox>
              </w:sdtPr>
              <w:sdtEndPr/>
              <w:sdtContent>
                <w:r w:rsidR="00E230F0" w:rsidRPr="00771D1E">
                  <w:rPr>
                    <w:rFonts w:ascii="MS Gothic" w:eastAsia="MS Gothic" w:hAnsi="MS Gothic" w:cs="Times New Roman"/>
                    <w:iCs/>
                    <w:color w:val="000000"/>
                    <w:sz w:val="12"/>
                    <w:szCs w:val="16"/>
                    <w:lang w:val="es-ES" w:eastAsia="en-GB"/>
                  </w:rPr>
                  <w:t>☐</w:t>
                </w:r>
              </w:sdtContent>
            </w:sdt>
          </w:p>
        </w:tc>
        <w:tc>
          <w:tcPr>
            <w:tcW w:w="1559" w:type="dxa"/>
            <w:tcBorders>
              <w:top w:val="single" w:sz="8" w:space="0" w:color="auto"/>
              <w:left w:val="nil"/>
              <w:bottom w:val="double" w:sz="6" w:space="0" w:color="auto"/>
              <w:right w:val="single" w:sz="8" w:space="0" w:color="auto"/>
            </w:tcBorders>
            <w:shd w:val="clear" w:color="auto" w:fill="auto"/>
            <w:vAlign w:val="center"/>
            <w:hideMark/>
          </w:tcPr>
          <w:p w14:paraId="12FC3BE5" w14:textId="77777777" w:rsidR="00E230F0" w:rsidRPr="00771D1E" w:rsidRDefault="0015633D"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168212802"/>
                <w14:checkbox>
                  <w14:checked w14:val="0"/>
                  <w14:checkedState w14:val="2612" w14:font="MS Gothic"/>
                  <w14:uncheckedState w14:val="2610" w14:font="MS Gothic"/>
                </w14:checkbox>
              </w:sdtPr>
              <w:sdtEndPr/>
              <w:sdtContent>
                <w:r w:rsidR="00E230F0" w:rsidRPr="00771D1E">
                  <w:rPr>
                    <w:rFonts w:ascii="MS Gothic" w:eastAsia="MS Gothic" w:hAnsi="MS Gothic" w:cs="Times New Roman"/>
                    <w:iCs/>
                    <w:color w:val="000000"/>
                    <w:sz w:val="12"/>
                    <w:szCs w:val="16"/>
                    <w:lang w:val="es-ES" w:eastAsia="en-GB"/>
                  </w:rPr>
                  <w:t>☐</w:t>
                </w:r>
              </w:sdtContent>
            </w:sdt>
          </w:p>
        </w:tc>
        <w:tc>
          <w:tcPr>
            <w:tcW w:w="1843" w:type="dxa"/>
            <w:tcBorders>
              <w:top w:val="single" w:sz="8" w:space="0" w:color="auto"/>
              <w:left w:val="nil"/>
              <w:bottom w:val="double" w:sz="6" w:space="0" w:color="auto"/>
              <w:right w:val="single" w:sz="4" w:space="0" w:color="auto"/>
            </w:tcBorders>
            <w:vAlign w:val="center"/>
          </w:tcPr>
          <w:p w14:paraId="71928712" w14:textId="77777777"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p>
        </w:tc>
        <w:tc>
          <w:tcPr>
            <w:tcW w:w="1559" w:type="dxa"/>
            <w:tcBorders>
              <w:top w:val="single" w:sz="8" w:space="0" w:color="auto"/>
              <w:left w:val="single" w:sz="4" w:space="0" w:color="auto"/>
              <w:bottom w:val="double" w:sz="6" w:space="0" w:color="auto"/>
              <w:right w:val="double" w:sz="6" w:space="0" w:color="000000" w:themeColor="text1"/>
            </w:tcBorders>
            <w:shd w:val="clear" w:color="auto" w:fill="auto"/>
            <w:vAlign w:val="bottom"/>
          </w:tcPr>
          <w:p w14:paraId="5608BEE4" w14:textId="103EE6ED"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p>
        </w:tc>
      </w:tr>
    </w:tbl>
    <w:p w14:paraId="75D4D34C" w14:textId="44C13C9E" w:rsidR="00370BF5" w:rsidRDefault="00370BF5" w:rsidP="007C3930">
      <w:pPr>
        <w:spacing w:after="120" w:line="240" w:lineRule="auto"/>
        <w:ind w:right="28"/>
        <w:jc w:val="center"/>
        <w:rPr>
          <w:rFonts w:ascii="Verdana" w:eastAsia="Times New Roman" w:hAnsi="Verdana" w:cs="Arial"/>
          <w:b/>
          <w:color w:val="002060"/>
          <w:sz w:val="28"/>
          <w:szCs w:val="36"/>
          <w:lang w:val="es-ES"/>
        </w:rPr>
      </w:pPr>
    </w:p>
    <w:tbl>
      <w:tblPr>
        <w:tblStyle w:val="Tablaconcuadrcu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370BF5" w:rsidRPr="00771D1E" w14:paraId="6BE2EE9C" w14:textId="77777777" w:rsidTr="00F81021">
        <w:trPr>
          <w:trHeight w:hRule="exact" w:val="746"/>
        </w:trPr>
        <w:tc>
          <w:tcPr>
            <w:tcW w:w="11121" w:type="dxa"/>
            <w:gridSpan w:val="7"/>
            <w:shd w:val="clear" w:color="auto" w:fill="D5DCE4" w:themeFill="text2" w:themeFillTint="33"/>
          </w:tcPr>
          <w:p w14:paraId="307C76F9" w14:textId="77777777" w:rsidR="00370BF5" w:rsidRPr="00771D1E" w:rsidRDefault="00370BF5" w:rsidP="00F81021">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color w:val="000000"/>
                <w:sz w:val="16"/>
                <w:szCs w:val="16"/>
                <w:lang w:val="es-ES" w:eastAsia="en-GB"/>
              </w:rPr>
              <w:t>Modificaciones excepcionales a la Tabla C (si procede)</w:t>
            </w:r>
          </w:p>
          <w:p w14:paraId="31ECFE42" w14:textId="77777777" w:rsidR="00370BF5" w:rsidRPr="00771D1E" w:rsidRDefault="00370BF5"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color w:val="000000"/>
                <w:sz w:val="14"/>
                <w:szCs w:val="16"/>
                <w:lang w:val="es-ES" w:eastAsia="en-GB"/>
              </w:rPr>
              <w:t xml:space="preserve"> </w:t>
            </w:r>
            <w:r w:rsidRPr="00771D1E">
              <w:rPr>
                <w:rFonts w:ascii="Calibri" w:eastAsia="Times New Roman" w:hAnsi="Calibri" w:cs="Times New Roman"/>
                <w:bCs/>
                <w:iCs/>
                <w:color w:val="000000"/>
                <w:sz w:val="14"/>
                <w:szCs w:val="14"/>
                <w:lang w:val="es-ES" w:eastAsia="en-GB"/>
              </w:rPr>
              <w:t>(requiere aprobación del estudiante y del responsable en la institución de envío)</w:t>
            </w:r>
          </w:p>
        </w:tc>
      </w:tr>
      <w:tr w:rsidR="00370BF5" w:rsidRPr="00771D1E" w14:paraId="574E6CB1" w14:textId="77777777" w:rsidTr="00F81021">
        <w:trPr>
          <w:trHeight w:hRule="exact" w:val="835"/>
        </w:trPr>
        <w:tc>
          <w:tcPr>
            <w:tcW w:w="767" w:type="dxa"/>
            <w:vMerge w:val="restart"/>
            <w:shd w:val="clear" w:color="auto" w:fill="D5DCE4" w:themeFill="text2" w:themeFillTint="33"/>
          </w:tcPr>
          <w:p w14:paraId="7BE8BF32" w14:textId="77777777" w:rsidR="00370BF5" w:rsidRPr="00771D1E" w:rsidRDefault="00370BF5" w:rsidP="00F81021">
            <w:pPr>
              <w:spacing w:before="240" w:after="0" w:line="480" w:lineRule="auto"/>
              <w:ind w:right="-993"/>
              <w:rPr>
                <w:rFonts w:cs="Calibri"/>
                <w:b/>
                <w:sz w:val="16"/>
                <w:szCs w:val="16"/>
                <w:lang w:val="es-ES"/>
              </w:rPr>
            </w:pPr>
            <w:r w:rsidRPr="00771D1E">
              <w:rPr>
                <w:rFonts w:cs="Calibri"/>
                <w:b/>
                <w:sz w:val="16"/>
                <w:szCs w:val="16"/>
                <w:lang w:val="es-ES"/>
              </w:rPr>
              <w:t>Tabla C2</w:t>
            </w:r>
          </w:p>
        </w:tc>
        <w:tc>
          <w:tcPr>
            <w:tcW w:w="1141" w:type="dxa"/>
            <w:shd w:val="clear" w:color="auto" w:fill="D0CECE" w:themeFill="background2" w:themeFillShade="E6"/>
          </w:tcPr>
          <w:p w14:paraId="2AFBC9FE" w14:textId="77777777" w:rsidR="00370BF5" w:rsidRPr="00771D1E" w:rsidRDefault="00370BF5" w:rsidP="00F81021">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w:t>
            </w:r>
          </w:p>
          <w:p w14:paraId="1880CD3F" w14:textId="77777777" w:rsidR="00370BF5" w:rsidRPr="00771D1E" w:rsidRDefault="00370BF5" w:rsidP="00F81021">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204EB7AA" w14:textId="77777777" w:rsidR="00370BF5" w:rsidRPr="00771D1E" w:rsidRDefault="00370BF5" w:rsidP="00F81021">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(si procede)</w:t>
            </w:r>
          </w:p>
        </w:tc>
        <w:tc>
          <w:tcPr>
            <w:tcW w:w="3107" w:type="dxa"/>
            <w:shd w:val="clear" w:color="auto" w:fill="D0CECE" w:themeFill="background2" w:themeFillShade="E6"/>
          </w:tcPr>
          <w:p w14:paraId="06E8BD11" w14:textId="77777777" w:rsidR="00370BF5" w:rsidRPr="00771D1E" w:rsidRDefault="00370BF5" w:rsidP="00F81021">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o </w:t>
            </w:r>
          </w:p>
          <w:p w14:paraId="29A9F385" w14:textId="77777777" w:rsidR="00370BF5" w:rsidRPr="00771D1E" w:rsidRDefault="00370BF5" w:rsidP="00F81021">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descripción del programa de estudios </w:t>
            </w:r>
          </w:p>
          <w:p w14:paraId="77EFED96" w14:textId="77777777" w:rsidR="00370BF5" w:rsidRPr="00771D1E" w:rsidRDefault="00370BF5" w:rsidP="00F81021">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en la institución de acogida</w:t>
            </w:r>
          </w:p>
        </w:tc>
        <w:tc>
          <w:tcPr>
            <w:tcW w:w="1667" w:type="dxa"/>
            <w:shd w:val="clear" w:color="auto" w:fill="D0CECE" w:themeFill="background2" w:themeFillShade="E6"/>
          </w:tcPr>
          <w:p w14:paraId="4A7A7D24" w14:textId="77777777" w:rsidR="00370BF5" w:rsidRPr="00771D1E" w:rsidRDefault="00370BF5" w:rsidP="00F81021">
            <w:pPr>
              <w:spacing w:after="0" w:line="240" w:lineRule="auto"/>
              <w:rPr>
                <w:rFonts w:cs="Calibri"/>
                <w:b/>
                <w:bCs/>
                <w:sz w:val="16"/>
                <w:szCs w:val="16"/>
                <w:lang w:val="es-ES"/>
              </w:rPr>
            </w:pPr>
            <w:r w:rsidRPr="00771D1E">
              <w:rPr>
                <w:rFonts w:ascii="Calibri" w:eastAsia="Times New Roman" w:hAnsi="Calibri" w:cs="Times New Roman"/>
                <w:b/>
                <w:bCs/>
                <w:color w:val="000000"/>
                <w:sz w:val="16"/>
                <w:szCs w:val="16"/>
                <w:lang w:val="es-ES" w:eastAsia="en-GB"/>
              </w:rPr>
              <w:t>Descripción breve del componente virtual (campo obligatorio)</w:t>
            </w:r>
          </w:p>
        </w:tc>
        <w:tc>
          <w:tcPr>
            <w:tcW w:w="1667" w:type="dxa"/>
            <w:shd w:val="clear" w:color="auto" w:fill="D0CECE" w:themeFill="background2" w:themeFillShade="E6"/>
          </w:tcPr>
          <w:p w14:paraId="581FAC69" w14:textId="77777777" w:rsidR="00370BF5" w:rsidRPr="00771D1E" w:rsidRDefault="00370BF5"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Motivo de la modificación</w:t>
            </w:r>
          </w:p>
          <w:p w14:paraId="52262C48" w14:textId="77777777" w:rsidR="00370BF5" w:rsidRPr="00771D1E" w:rsidRDefault="00370BF5" w:rsidP="00F81021">
            <w:pPr>
              <w:spacing w:after="0" w:line="240" w:lineRule="auto"/>
              <w:ind w:right="317"/>
              <w:rPr>
                <w:rFonts w:ascii="Calibri" w:eastAsia="Times New Roman" w:hAnsi="Calibri" w:cs="Times New Roman"/>
                <w:color w:val="000000"/>
                <w:sz w:val="16"/>
                <w:szCs w:val="16"/>
                <w:lang w:val="es-ES" w:eastAsia="en-GB"/>
              </w:rPr>
            </w:pPr>
          </w:p>
        </w:tc>
        <w:tc>
          <w:tcPr>
            <w:tcW w:w="1310" w:type="dxa"/>
            <w:shd w:val="clear" w:color="auto" w:fill="D9D9D9" w:themeFill="background1" w:themeFillShade="D9"/>
          </w:tcPr>
          <w:p w14:paraId="1D7DB4D4" w14:textId="77777777" w:rsidR="00370BF5" w:rsidRPr="00771D1E" w:rsidRDefault="00370BF5" w:rsidP="00F81021">
            <w:pPr>
              <w:spacing w:after="0" w:line="240" w:lineRule="auto"/>
              <w:rPr>
                <w:rFonts w:ascii="Calibri" w:eastAsia="Times New Roman" w:hAnsi="Calibri" w:cs="Times New Roman"/>
                <w:b/>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concedidos</w:t>
            </w:r>
          </w:p>
        </w:tc>
        <w:tc>
          <w:tcPr>
            <w:tcW w:w="1461" w:type="dxa"/>
            <w:shd w:val="clear" w:color="auto" w:fill="D0CECE" w:themeFill="background2" w:themeFillShade="E6"/>
          </w:tcPr>
          <w:p w14:paraId="7A8EE75A" w14:textId="77777777" w:rsidR="00370BF5" w:rsidRPr="00771D1E" w:rsidRDefault="00370BF5"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b/>
                <w:bCs/>
                <w:color w:val="000000"/>
                <w:sz w:val="16"/>
                <w:szCs w:val="16"/>
                <w:lang w:val="es-ES" w:eastAsia="en-GB"/>
              </w:rPr>
              <w:t>Reconocimiento automático</w:t>
            </w:r>
          </w:p>
        </w:tc>
      </w:tr>
      <w:tr w:rsidR="00370BF5" w:rsidRPr="00771D1E" w14:paraId="70A87246" w14:textId="77777777" w:rsidTr="00F81021">
        <w:trPr>
          <w:trHeight w:hRule="exact" w:val="341"/>
        </w:trPr>
        <w:tc>
          <w:tcPr>
            <w:tcW w:w="767" w:type="dxa"/>
            <w:vMerge/>
            <w:shd w:val="clear" w:color="auto" w:fill="D5DCE4" w:themeFill="text2" w:themeFillTint="33"/>
          </w:tcPr>
          <w:p w14:paraId="76ACAC06" w14:textId="77777777" w:rsidR="00370BF5" w:rsidRPr="00771D1E" w:rsidRDefault="00370BF5" w:rsidP="00F81021">
            <w:pPr>
              <w:ind w:right="-993"/>
              <w:rPr>
                <w:rFonts w:cs="Calibri"/>
                <w:b/>
                <w:sz w:val="16"/>
                <w:szCs w:val="16"/>
                <w:lang w:val="es-ES"/>
              </w:rPr>
            </w:pPr>
          </w:p>
        </w:tc>
        <w:tc>
          <w:tcPr>
            <w:tcW w:w="1141" w:type="dxa"/>
          </w:tcPr>
          <w:p w14:paraId="59504755" w14:textId="77777777" w:rsidR="00370BF5" w:rsidRPr="00771D1E" w:rsidRDefault="00370BF5" w:rsidP="00F81021">
            <w:pPr>
              <w:ind w:right="-993"/>
              <w:rPr>
                <w:rFonts w:cs="Calibri"/>
                <w:b/>
                <w:sz w:val="16"/>
                <w:szCs w:val="16"/>
                <w:lang w:val="es-ES"/>
              </w:rPr>
            </w:pPr>
          </w:p>
        </w:tc>
        <w:tc>
          <w:tcPr>
            <w:tcW w:w="3107" w:type="dxa"/>
          </w:tcPr>
          <w:p w14:paraId="77CD6A1B" w14:textId="77777777" w:rsidR="00370BF5" w:rsidRPr="00771D1E" w:rsidRDefault="00370BF5" w:rsidP="00F81021">
            <w:pPr>
              <w:ind w:right="-993"/>
              <w:rPr>
                <w:rFonts w:cs="Calibri"/>
                <w:b/>
                <w:sz w:val="16"/>
                <w:szCs w:val="16"/>
                <w:lang w:val="es-ES"/>
              </w:rPr>
            </w:pPr>
          </w:p>
        </w:tc>
        <w:tc>
          <w:tcPr>
            <w:tcW w:w="1667" w:type="dxa"/>
          </w:tcPr>
          <w:p w14:paraId="1E6C9309" w14:textId="77777777" w:rsidR="00370BF5" w:rsidRPr="00771D1E" w:rsidRDefault="00370BF5" w:rsidP="00F81021">
            <w:pPr>
              <w:rPr>
                <w:rFonts w:ascii="Calibri" w:eastAsia="Times New Roman" w:hAnsi="Calibri" w:cs="Times New Roman"/>
                <w:color w:val="000000"/>
                <w:sz w:val="16"/>
                <w:szCs w:val="16"/>
                <w:lang w:val="es-ES" w:eastAsia="en-GB"/>
              </w:rPr>
            </w:pPr>
          </w:p>
        </w:tc>
        <w:tc>
          <w:tcPr>
            <w:tcW w:w="1667" w:type="dxa"/>
          </w:tcPr>
          <w:p w14:paraId="4651723F" w14:textId="77777777" w:rsidR="00370BF5" w:rsidRPr="00771D1E" w:rsidRDefault="00370BF5" w:rsidP="00F81021">
            <w:pPr>
              <w:rPr>
                <w:rFonts w:ascii="Calibri" w:eastAsia="Times New Roman" w:hAnsi="Calibri" w:cs="Times New Roman"/>
                <w:color w:val="000000"/>
                <w:sz w:val="16"/>
                <w:szCs w:val="16"/>
                <w:lang w:val="es-ES" w:eastAsia="en-GB"/>
              </w:rPr>
            </w:pPr>
          </w:p>
        </w:tc>
        <w:tc>
          <w:tcPr>
            <w:tcW w:w="1310" w:type="dxa"/>
          </w:tcPr>
          <w:p w14:paraId="3D98BAA5" w14:textId="77777777" w:rsidR="00370BF5" w:rsidRPr="00771D1E" w:rsidRDefault="00370BF5" w:rsidP="00F81021">
            <w:pPr>
              <w:jc w:val="center"/>
              <w:rPr>
                <w:rFonts w:ascii="Calibri" w:eastAsia="Times New Roman" w:hAnsi="Calibri" w:cs="Times New Roman"/>
                <w:color w:val="000000"/>
                <w:sz w:val="16"/>
                <w:szCs w:val="16"/>
                <w:lang w:val="es-ES" w:eastAsia="en-GB"/>
              </w:rPr>
            </w:pPr>
          </w:p>
        </w:tc>
        <w:tc>
          <w:tcPr>
            <w:tcW w:w="1461" w:type="dxa"/>
            <w:vAlign w:val="bottom"/>
          </w:tcPr>
          <w:p w14:paraId="273D2B07" w14:textId="77777777" w:rsidR="00370BF5" w:rsidRPr="00771D1E" w:rsidRDefault="00370BF5" w:rsidP="00F81021">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Sí </w:t>
            </w:r>
            <w:sdt>
              <w:sdtPr>
                <w:rPr>
                  <w:rFonts w:ascii="Calibri" w:eastAsia="Times New Roman" w:hAnsi="Calibri" w:cs="Times New Roman"/>
                  <w:iCs/>
                  <w:color w:val="000000"/>
                  <w:sz w:val="12"/>
                  <w:szCs w:val="16"/>
                  <w:lang w:val="es-ES" w:eastAsia="en-GB"/>
                </w:rPr>
                <w:id w:val="450670292"/>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1830714905"/>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p>
        </w:tc>
      </w:tr>
      <w:tr w:rsidR="00370BF5" w:rsidRPr="00771D1E" w14:paraId="6F7B80F7" w14:textId="77777777" w:rsidTr="00F81021">
        <w:trPr>
          <w:trHeight w:hRule="exact" w:val="341"/>
        </w:trPr>
        <w:tc>
          <w:tcPr>
            <w:tcW w:w="767" w:type="dxa"/>
            <w:vMerge/>
            <w:shd w:val="clear" w:color="auto" w:fill="D5DCE4" w:themeFill="text2" w:themeFillTint="33"/>
          </w:tcPr>
          <w:p w14:paraId="0934D341" w14:textId="77777777" w:rsidR="00370BF5" w:rsidRPr="00771D1E" w:rsidRDefault="00370BF5" w:rsidP="00F81021">
            <w:pPr>
              <w:ind w:right="-993"/>
              <w:rPr>
                <w:rFonts w:cs="Calibri"/>
                <w:b/>
                <w:sz w:val="16"/>
                <w:szCs w:val="16"/>
                <w:lang w:val="es-ES"/>
              </w:rPr>
            </w:pPr>
          </w:p>
        </w:tc>
        <w:tc>
          <w:tcPr>
            <w:tcW w:w="1141" w:type="dxa"/>
          </w:tcPr>
          <w:p w14:paraId="4A9926C6" w14:textId="77777777" w:rsidR="00370BF5" w:rsidRPr="00771D1E" w:rsidRDefault="00370BF5" w:rsidP="00F81021">
            <w:pPr>
              <w:ind w:right="-993"/>
              <w:rPr>
                <w:rFonts w:cs="Calibri"/>
                <w:b/>
                <w:sz w:val="16"/>
                <w:szCs w:val="16"/>
                <w:lang w:val="es-ES"/>
              </w:rPr>
            </w:pPr>
          </w:p>
        </w:tc>
        <w:tc>
          <w:tcPr>
            <w:tcW w:w="3107" w:type="dxa"/>
          </w:tcPr>
          <w:p w14:paraId="707162AD" w14:textId="77777777" w:rsidR="00370BF5" w:rsidRPr="00771D1E" w:rsidRDefault="00370BF5" w:rsidP="00F81021">
            <w:pPr>
              <w:ind w:right="-993"/>
              <w:rPr>
                <w:rFonts w:cs="Calibri"/>
                <w:b/>
                <w:sz w:val="16"/>
                <w:szCs w:val="16"/>
                <w:lang w:val="es-ES"/>
              </w:rPr>
            </w:pPr>
          </w:p>
        </w:tc>
        <w:tc>
          <w:tcPr>
            <w:tcW w:w="1667" w:type="dxa"/>
          </w:tcPr>
          <w:p w14:paraId="48E38481" w14:textId="77777777" w:rsidR="00370BF5" w:rsidRPr="00771D1E" w:rsidRDefault="00370BF5" w:rsidP="00F81021">
            <w:pPr>
              <w:rPr>
                <w:rFonts w:ascii="Calibri" w:eastAsia="Times New Roman" w:hAnsi="Calibri" w:cs="Times New Roman"/>
                <w:color w:val="000000"/>
                <w:sz w:val="16"/>
                <w:szCs w:val="16"/>
                <w:lang w:val="es-ES" w:eastAsia="en-GB"/>
              </w:rPr>
            </w:pPr>
          </w:p>
        </w:tc>
        <w:tc>
          <w:tcPr>
            <w:tcW w:w="1667" w:type="dxa"/>
          </w:tcPr>
          <w:p w14:paraId="5B5F13DD" w14:textId="77777777" w:rsidR="00370BF5" w:rsidRPr="00771D1E" w:rsidRDefault="00370BF5" w:rsidP="00F81021">
            <w:pPr>
              <w:rPr>
                <w:rFonts w:ascii="Calibri" w:eastAsia="Times New Roman" w:hAnsi="Calibri" w:cs="Times New Roman"/>
                <w:color w:val="000000"/>
                <w:sz w:val="16"/>
                <w:szCs w:val="16"/>
                <w:lang w:val="es-ES" w:eastAsia="en-GB"/>
              </w:rPr>
            </w:pPr>
          </w:p>
        </w:tc>
        <w:tc>
          <w:tcPr>
            <w:tcW w:w="1310" w:type="dxa"/>
          </w:tcPr>
          <w:p w14:paraId="6989FEAB" w14:textId="77777777" w:rsidR="00370BF5" w:rsidRPr="00771D1E" w:rsidRDefault="00370BF5" w:rsidP="00F81021">
            <w:pPr>
              <w:jc w:val="center"/>
              <w:rPr>
                <w:rFonts w:ascii="Calibri" w:eastAsia="Times New Roman" w:hAnsi="Calibri" w:cs="Times New Roman"/>
                <w:color w:val="000000"/>
                <w:sz w:val="16"/>
                <w:szCs w:val="16"/>
                <w:lang w:val="es-ES" w:eastAsia="en-GB"/>
              </w:rPr>
            </w:pPr>
          </w:p>
        </w:tc>
        <w:tc>
          <w:tcPr>
            <w:tcW w:w="1461" w:type="dxa"/>
            <w:vAlign w:val="bottom"/>
          </w:tcPr>
          <w:p w14:paraId="6DFBC9D9" w14:textId="77777777" w:rsidR="00370BF5" w:rsidRPr="00771D1E" w:rsidRDefault="00370BF5" w:rsidP="00F81021">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Sí </w:t>
            </w:r>
            <w:sdt>
              <w:sdtPr>
                <w:rPr>
                  <w:rFonts w:ascii="Calibri" w:eastAsia="Times New Roman" w:hAnsi="Calibri" w:cs="Times New Roman"/>
                  <w:iCs/>
                  <w:color w:val="000000"/>
                  <w:sz w:val="12"/>
                  <w:szCs w:val="16"/>
                  <w:lang w:val="es-ES" w:eastAsia="en-GB"/>
                </w:rPr>
                <w:id w:val="-334919515"/>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2063934931"/>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p>
        </w:tc>
      </w:tr>
    </w:tbl>
    <w:p w14:paraId="443F6153" w14:textId="7B287503" w:rsidR="00370BF5" w:rsidRDefault="00370BF5" w:rsidP="007C3930">
      <w:pPr>
        <w:spacing w:after="120" w:line="240" w:lineRule="auto"/>
        <w:ind w:right="28"/>
        <w:jc w:val="center"/>
        <w:rPr>
          <w:rFonts w:ascii="Verdana" w:eastAsia="Times New Roman" w:hAnsi="Verdana" w:cs="Arial"/>
          <w:b/>
          <w:color w:val="002060"/>
          <w:sz w:val="28"/>
          <w:szCs w:val="36"/>
          <w:lang w:val="es-ES"/>
        </w:rPr>
      </w:pPr>
    </w:p>
    <w:p w14:paraId="5A1DE036" w14:textId="486ED3B9" w:rsidR="00370BF5" w:rsidRDefault="00370BF5" w:rsidP="007C3930">
      <w:pPr>
        <w:spacing w:after="120" w:line="240" w:lineRule="auto"/>
        <w:ind w:right="28"/>
        <w:jc w:val="center"/>
        <w:rPr>
          <w:rFonts w:ascii="Verdana" w:eastAsia="Times New Roman" w:hAnsi="Verdana" w:cs="Arial"/>
          <w:b/>
          <w:color w:val="002060"/>
          <w:sz w:val="28"/>
          <w:szCs w:val="36"/>
          <w:lang w:val="es-ES"/>
        </w:rPr>
      </w:pPr>
      <w:r>
        <w:rPr>
          <w:rFonts w:ascii="Verdana" w:eastAsia="Times New Roman" w:hAnsi="Verdana" w:cs="Arial"/>
          <w:b/>
          <w:color w:val="002060"/>
          <w:sz w:val="28"/>
          <w:szCs w:val="36"/>
          <w:lang w:val="es-ES"/>
        </w:rPr>
        <w:t>Después de la movilidad</w:t>
      </w:r>
    </w:p>
    <w:p w14:paraId="352C3064" w14:textId="25C4B38E" w:rsidR="00370BF5" w:rsidRDefault="00370BF5" w:rsidP="007C3930">
      <w:pPr>
        <w:spacing w:after="120" w:line="240" w:lineRule="auto"/>
        <w:ind w:right="28"/>
        <w:jc w:val="center"/>
        <w:rPr>
          <w:rFonts w:ascii="Verdana" w:eastAsia="Times New Roman" w:hAnsi="Verdana" w:cs="Arial"/>
          <w:b/>
          <w:color w:val="002060"/>
          <w:sz w:val="28"/>
          <w:szCs w:val="36"/>
          <w:lang w:val="es-ES"/>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370BF5" w14:paraId="64DC808D" w14:textId="77777777" w:rsidTr="00F81021">
        <w:trPr>
          <w:trHeight w:hRule="exact" w:val="751"/>
        </w:trPr>
        <w:tc>
          <w:tcPr>
            <w:tcW w:w="10834" w:type="dxa"/>
            <w:gridSpan w:val="5"/>
            <w:shd w:val="clear" w:color="auto" w:fill="D5DCE4" w:themeFill="text2" w:themeFillTint="33"/>
          </w:tcPr>
          <w:p w14:paraId="7B5F8FE8" w14:textId="001B42F7" w:rsidR="00370BF5" w:rsidRPr="007B7EE3" w:rsidRDefault="00370BF5" w:rsidP="00F81021">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Tabl</w:t>
            </w:r>
            <w:r w:rsidR="00961DF6" w:rsidRPr="007B7EE3">
              <w:rPr>
                <w:rFonts w:ascii="Calibri" w:eastAsia="Times New Roman" w:hAnsi="Calibri" w:cs="Times New Roman"/>
                <w:b/>
                <w:color w:val="000000"/>
                <w:sz w:val="16"/>
                <w:szCs w:val="16"/>
                <w:lang w:val="es-ES" w:eastAsia="en-GB"/>
              </w:rPr>
              <w:t>a</w:t>
            </w:r>
            <w:r w:rsidRPr="007B7EE3">
              <w:rPr>
                <w:rFonts w:ascii="Calibri" w:eastAsia="Times New Roman" w:hAnsi="Calibri" w:cs="Times New Roman"/>
                <w:b/>
                <w:color w:val="000000"/>
                <w:sz w:val="16"/>
                <w:szCs w:val="16"/>
                <w:lang w:val="es-ES" w:eastAsia="en-GB"/>
              </w:rPr>
              <w:t xml:space="preserve"> D</w:t>
            </w:r>
          </w:p>
          <w:p w14:paraId="1C20A8E0" w14:textId="5CDE378D" w:rsidR="00370BF5" w:rsidRPr="007B7EE3" w:rsidRDefault="00961DF6" w:rsidP="00F81021">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Certificado académico en la institución de acogida</w:t>
            </w:r>
            <w:r w:rsidR="00370BF5" w:rsidRPr="007B7EE3">
              <w:rPr>
                <w:rFonts w:ascii="Calibri" w:eastAsia="Times New Roman" w:hAnsi="Calibri" w:cs="Times New Roman"/>
                <w:b/>
                <w:color w:val="000000"/>
                <w:sz w:val="16"/>
                <w:szCs w:val="16"/>
                <w:lang w:val="es-ES" w:eastAsia="en-GB"/>
              </w:rPr>
              <w:t xml:space="preserve"> (</w:t>
            </w:r>
            <w:r w:rsidRPr="007B7EE3">
              <w:rPr>
                <w:rFonts w:ascii="Calibri" w:eastAsia="Times New Roman" w:hAnsi="Calibri" w:cs="Times New Roman"/>
                <w:b/>
                <w:color w:val="000000"/>
                <w:sz w:val="16"/>
                <w:szCs w:val="16"/>
                <w:lang w:val="es-ES" w:eastAsia="en-GB"/>
              </w:rPr>
              <w:t>componentes físico y</w:t>
            </w:r>
            <w:r w:rsidR="00370BF5" w:rsidRPr="007B7EE3">
              <w:rPr>
                <w:rFonts w:ascii="Calibri" w:eastAsia="Times New Roman" w:hAnsi="Calibri" w:cs="Times New Roman"/>
                <w:b/>
                <w:color w:val="000000"/>
                <w:sz w:val="16"/>
                <w:szCs w:val="16"/>
                <w:lang w:val="es-ES" w:eastAsia="en-GB"/>
              </w:rPr>
              <w:t xml:space="preserve"> virtual, </w:t>
            </w:r>
            <w:r w:rsidRPr="007B7EE3">
              <w:rPr>
                <w:rFonts w:ascii="Calibri" w:eastAsia="Times New Roman" w:hAnsi="Calibri" w:cs="Times New Roman"/>
                <w:b/>
                <w:color w:val="000000"/>
                <w:sz w:val="16"/>
                <w:szCs w:val="16"/>
                <w:lang w:val="es-ES" w:eastAsia="en-GB"/>
              </w:rPr>
              <w:t>si procede</w:t>
            </w:r>
            <w:r w:rsidR="00370BF5" w:rsidRPr="007B7EE3">
              <w:rPr>
                <w:rFonts w:ascii="Calibri" w:eastAsia="Times New Roman" w:hAnsi="Calibri" w:cs="Times New Roman"/>
                <w:b/>
                <w:color w:val="000000"/>
                <w:sz w:val="16"/>
                <w:szCs w:val="16"/>
                <w:lang w:val="es-ES" w:eastAsia="en-GB"/>
              </w:rPr>
              <w:t>)</w:t>
            </w:r>
          </w:p>
          <w:p w14:paraId="57B5AA20" w14:textId="77777777" w:rsidR="00961DF6" w:rsidRDefault="00961DF6" w:rsidP="00961DF6">
            <w:pPr>
              <w:spacing w:after="0" w:line="240" w:lineRule="auto"/>
              <w:jc w:val="center"/>
              <w:rPr>
                <w:rFonts w:ascii="Calibri" w:eastAsia="Times New Roman" w:hAnsi="Calibri" w:cs="Times New Roman"/>
                <w:b/>
                <w:bCs/>
                <w:iCs/>
                <w:color w:val="000000"/>
                <w:sz w:val="16"/>
                <w:szCs w:val="16"/>
                <w:lang w:val="es-ES" w:eastAsia="en-GB"/>
              </w:rPr>
            </w:pPr>
            <w:r>
              <w:rPr>
                <w:rFonts w:ascii="Calibri" w:eastAsia="Times New Roman" w:hAnsi="Calibri" w:cs="Times New Roman"/>
                <w:b/>
                <w:bCs/>
                <w:iCs/>
                <w:color w:val="000000"/>
                <w:sz w:val="16"/>
                <w:szCs w:val="16"/>
                <w:lang w:val="es-ES" w:eastAsia="en-GB"/>
              </w:rPr>
              <w:t>Fechas de inicio y finalización del periodo de estudio: de [día/mes/año] ……………. a [día/mes/año] ……………</w:t>
            </w:r>
          </w:p>
          <w:p w14:paraId="2BFB5AF0" w14:textId="042335D8" w:rsidR="00370BF5" w:rsidRDefault="00370BF5" w:rsidP="00F81021">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w:t>
            </w:r>
          </w:p>
        </w:tc>
      </w:tr>
      <w:tr w:rsidR="00370BF5" w14:paraId="4EA831D7" w14:textId="77777777" w:rsidTr="00F81021">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44E0C101" w14:textId="77777777" w:rsidR="00961DF6" w:rsidRPr="00771D1E"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w:t>
            </w:r>
          </w:p>
          <w:p w14:paraId="7D591D80" w14:textId="77777777" w:rsidR="00961DF6" w:rsidRPr="00771D1E"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7A3C997B" w14:textId="5ECDA50B" w:rsidR="00370BF5" w:rsidRPr="007B7EE3" w:rsidRDefault="00961DF6" w:rsidP="00961DF6">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(si procede)</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55798360" w14:textId="77777777" w:rsidR="00961DF6" w:rsidRPr="00771D1E" w:rsidRDefault="00961DF6" w:rsidP="00961DF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w:t>
            </w:r>
          </w:p>
          <w:p w14:paraId="6ED4A8C7" w14:textId="77777777" w:rsidR="007B7EE3"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(según la denominación del catálogo de </w:t>
            </w:r>
          </w:p>
          <w:p w14:paraId="2D5F1F69" w14:textId="77777777" w:rsidR="007B7EE3"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oferta académica)</w:t>
            </w:r>
            <w:r>
              <w:rPr>
                <w:rFonts w:ascii="Calibri" w:eastAsia="Times New Roman" w:hAnsi="Calibri" w:cs="Times New Roman"/>
                <w:b/>
                <w:bCs/>
                <w:color w:val="000000"/>
                <w:sz w:val="16"/>
                <w:szCs w:val="16"/>
                <w:lang w:val="es-ES" w:eastAsia="en-GB"/>
              </w:rPr>
              <w:t xml:space="preserve"> o descripción del</w:t>
            </w:r>
          </w:p>
          <w:p w14:paraId="7AC7EC0B" w14:textId="6F5BBC99" w:rsidR="00370BF5" w:rsidRPr="007B7EE3" w:rsidRDefault="00961DF6" w:rsidP="00961DF6">
            <w:pPr>
              <w:spacing w:after="0" w:line="240" w:lineRule="auto"/>
              <w:ind w:right="-993"/>
              <w:rPr>
                <w:rFonts w:cs="Calibri"/>
                <w:b/>
                <w:sz w:val="16"/>
                <w:szCs w:val="16"/>
                <w:lang w:val="es-ES"/>
              </w:rPr>
            </w:pPr>
            <w:r>
              <w:rPr>
                <w:rFonts w:ascii="Calibri" w:eastAsia="Times New Roman" w:hAnsi="Calibri" w:cs="Times New Roman"/>
                <w:b/>
                <w:bCs/>
                <w:color w:val="000000"/>
                <w:sz w:val="16"/>
                <w:szCs w:val="16"/>
                <w:lang w:val="es-ES" w:eastAsia="en-GB"/>
              </w:rPr>
              <w:t xml:space="preserve"> programa </w:t>
            </w:r>
            <w:r w:rsidRPr="00771D1E">
              <w:rPr>
                <w:rFonts w:ascii="Calibri" w:eastAsia="Times New Roman" w:hAnsi="Calibri" w:cs="Times New Roman"/>
                <w:b/>
                <w:bCs/>
                <w:color w:val="000000"/>
                <w:sz w:val="16"/>
                <w:szCs w:val="16"/>
                <w:lang w:val="es-ES" w:eastAsia="en-GB"/>
              </w:rPr>
              <w:t>en la institución de acogida</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62B7553D" w14:textId="06CB56E0" w:rsidR="00370BF5" w:rsidRPr="007B7EE3" w:rsidRDefault="00961DF6" w:rsidP="00F81021">
            <w:pPr>
              <w:spacing w:after="0" w:line="240" w:lineRule="auto"/>
              <w:jc w:val="center"/>
              <w:rPr>
                <w:rFonts w:cs="Calibri"/>
                <w:b/>
                <w:sz w:val="16"/>
                <w:szCs w:val="16"/>
                <w:lang w:val="es-ES"/>
              </w:rPr>
            </w:pPr>
            <w:r>
              <w:rPr>
                <w:rFonts w:ascii="Calibri" w:eastAsia="Times New Roman" w:hAnsi="Calibri" w:cs="Times New Roman"/>
                <w:b/>
                <w:bCs/>
                <w:color w:val="000000"/>
                <w:sz w:val="16"/>
                <w:szCs w:val="16"/>
                <w:lang w:val="es-ES" w:eastAsia="en-GB"/>
              </w:rPr>
              <w:t>¿El componente fue completado satisfactoriamente por el estudiante?</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2E4DDDA7" w14:textId="53A08EFC" w:rsidR="00370BF5" w:rsidRPr="007B7EE3" w:rsidRDefault="00961DF6" w:rsidP="00F81021">
            <w:pPr>
              <w:spacing w:after="0" w:line="240" w:lineRule="auto"/>
              <w:ind w:right="317"/>
              <w:jc w:val="center"/>
              <w:rPr>
                <w:rFonts w:ascii="Calibri" w:eastAsia="Times New Roman" w:hAnsi="Calibri" w:cs="Times New Roman"/>
                <w:color w:val="000000"/>
                <w:sz w:val="16"/>
                <w:szCs w:val="16"/>
                <w:lang w:val="es-ES" w:eastAsia="en-GB"/>
              </w:rPr>
            </w:pPr>
            <w:r>
              <w:rPr>
                <w:rFonts w:ascii="Calibri" w:eastAsia="Times New Roman" w:hAnsi="Calibri" w:cs="Times New Roman"/>
                <w:b/>
                <w:bCs/>
                <w:color w:val="000000"/>
                <w:sz w:val="16"/>
                <w:szCs w:val="16"/>
                <w:lang w:val="es-ES" w:eastAsia="en-GB"/>
              </w:rPr>
              <w:t>Número de créditos ECTS (o equivalentes)</w:t>
            </w:r>
          </w:p>
        </w:tc>
        <w:tc>
          <w:tcPr>
            <w:tcW w:w="1918" w:type="dxa"/>
            <w:tcBorders>
              <w:left w:val="single" w:sz="4" w:space="0" w:color="auto"/>
              <w:bottom w:val="single" w:sz="4" w:space="0" w:color="auto"/>
            </w:tcBorders>
            <w:shd w:val="clear" w:color="auto" w:fill="D0CECE" w:themeFill="background2" w:themeFillShade="E6"/>
            <w:vAlign w:val="center"/>
          </w:tcPr>
          <w:p w14:paraId="7C3D16FF" w14:textId="1255ED59" w:rsidR="00370BF5" w:rsidRPr="007B7EE3" w:rsidRDefault="00961DF6" w:rsidP="00F81021">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b/>
                <w:bCs/>
                <w:color w:val="000000"/>
                <w:sz w:val="16"/>
                <w:szCs w:val="16"/>
                <w:lang w:val="es-ES" w:eastAsia="en-GB"/>
              </w:rPr>
              <w:t>Calificaciones recibidas en la institución de acogida</w:t>
            </w:r>
          </w:p>
        </w:tc>
      </w:tr>
      <w:tr w:rsidR="00370BF5" w14:paraId="5A0A1DF8"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258CF307" w14:textId="77777777" w:rsidR="00370BF5" w:rsidRPr="007B7EE3" w:rsidRDefault="00370BF5" w:rsidP="00F81021">
            <w:pPr>
              <w:ind w:right="-993"/>
              <w:rPr>
                <w:rFonts w:cs="Calibri"/>
                <w:b/>
                <w:sz w:val="16"/>
                <w:szCs w:val="16"/>
                <w:lang w:val="es-ES"/>
              </w:rPr>
            </w:pPr>
          </w:p>
        </w:tc>
        <w:tc>
          <w:tcPr>
            <w:tcW w:w="3027" w:type="dxa"/>
            <w:tcBorders>
              <w:top w:val="single" w:sz="4" w:space="0" w:color="auto"/>
              <w:left w:val="single" w:sz="4" w:space="0" w:color="auto"/>
              <w:bottom w:val="single" w:sz="4" w:space="0" w:color="auto"/>
              <w:right w:val="single" w:sz="4" w:space="0" w:color="auto"/>
            </w:tcBorders>
          </w:tcPr>
          <w:p w14:paraId="2B5418EE" w14:textId="77777777" w:rsidR="00370BF5" w:rsidRPr="007B7EE3" w:rsidRDefault="00370BF5" w:rsidP="00F81021">
            <w:pPr>
              <w:ind w:right="-993"/>
              <w:rPr>
                <w:rFonts w:cs="Calibri"/>
                <w:b/>
                <w:sz w:val="16"/>
                <w:szCs w:val="16"/>
                <w:lang w:val="es-ES"/>
              </w:rPr>
            </w:pPr>
          </w:p>
        </w:tc>
        <w:tc>
          <w:tcPr>
            <w:tcW w:w="2471" w:type="dxa"/>
            <w:tcBorders>
              <w:top w:val="single" w:sz="4" w:space="0" w:color="auto"/>
              <w:left w:val="single" w:sz="4" w:space="0" w:color="auto"/>
              <w:bottom w:val="single" w:sz="4" w:space="0" w:color="auto"/>
              <w:right w:val="single" w:sz="4" w:space="0" w:color="auto"/>
            </w:tcBorders>
            <w:vAlign w:val="bottom"/>
          </w:tcPr>
          <w:p w14:paraId="544D1D94" w14:textId="3A7D4FCD" w:rsidR="00370BF5" w:rsidRDefault="00961DF6" w:rsidP="00F81021">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Sí</w:t>
            </w:r>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00370BF5" w:rsidRPr="002A00C3">
                  <w:rPr>
                    <w:rFonts w:ascii="MS Gothic" w:eastAsia="MS Gothic" w:hAnsi="MS Gothic" w:cs="Times New Roman" w:hint="eastAsia"/>
                    <w:iCs/>
                    <w:color w:val="000000"/>
                    <w:sz w:val="12"/>
                    <w:szCs w:val="16"/>
                    <w:lang w:val="en-GB" w:eastAsia="en-GB"/>
                  </w:rPr>
                  <w:t>☐</w:t>
                </w:r>
              </w:sdtContent>
            </w:sdt>
            <w:r w:rsidR="00370BF5">
              <w:rPr>
                <w:rFonts w:ascii="Calibri" w:eastAsia="Times New Roman" w:hAnsi="Calibri" w:cs="Times New Roman"/>
                <w:i/>
                <w:iCs/>
                <w:color w:val="000000"/>
                <w:sz w:val="16"/>
                <w:szCs w:val="16"/>
                <w:lang w:val="en-GB" w:eastAsia="en-GB"/>
              </w:rPr>
              <w:t xml:space="preserve">     No</w:t>
            </w:r>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00370BF5"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2D749CAB" w14:textId="77777777" w:rsidR="00370BF5" w:rsidRDefault="00370BF5" w:rsidP="00F81021">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DAB2728" w14:textId="77777777" w:rsidR="00370BF5" w:rsidRDefault="00370BF5" w:rsidP="00F81021">
            <w:pPr>
              <w:jc w:val="center"/>
              <w:rPr>
                <w:rFonts w:ascii="Calibri" w:eastAsia="Times New Roman" w:hAnsi="Calibri" w:cs="Times New Roman"/>
                <w:color w:val="000000"/>
                <w:sz w:val="16"/>
                <w:szCs w:val="16"/>
                <w:lang w:val="en-GB" w:eastAsia="en-GB"/>
              </w:rPr>
            </w:pPr>
          </w:p>
        </w:tc>
      </w:tr>
      <w:tr w:rsidR="00370BF5" w14:paraId="4C78892B"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12C976C" w14:textId="77777777" w:rsidR="00370BF5" w:rsidRDefault="00370BF5" w:rsidP="00F81021">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36B9EC64" w14:textId="77777777" w:rsidR="00370BF5" w:rsidRDefault="00370BF5" w:rsidP="00F81021">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5AE9039" w14:textId="1E1A39CE" w:rsidR="00370BF5" w:rsidRDefault="00961DF6" w:rsidP="00F81021">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Sí</w:t>
            </w:r>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00370BF5" w:rsidRPr="002A00C3">
                  <w:rPr>
                    <w:rFonts w:ascii="MS Gothic" w:eastAsia="MS Gothic" w:hAnsi="MS Gothic" w:cs="Times New Roman" w:hint="eastAsia"/>
                    <w:iCs/>
                    <w:color w:val="000000"/>
                    <w:sz w:val="12"/>
                    <w:szCs w:val="16"/>
                    <w:lang w:val="en-GB" w:eastAsia="en-GB"/>
                  </w:rPr>
                  <w:t>☐</w:t>
                </w:r>
              </w:sdtContent>
            </w:sdt>
            <w:r w:rsidR="00370BF5">
              <w:rPr>
                <w:rFonts w:ascii="Calibri" w:eastAsia="Times New Roman" w:hAnsi="Calibri" w:cs="Times New Roman"/>
                <w:i/>
                <w:iCs/>
                <w:color w:val="000000"/>
                <w:sz w:val="16"/>
                <w:szCs w:val="16"/>
                <w:lang w:val="en-GB" w:eastAsia="en-GB"/>
              </w:rPr>
              <w:t xml:space="preserve">     No</w:t>
            </w:r>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sidR="00370BF5">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64DF90A7" w14:textId="77777777" w:rsidR="00370BF5" w:rsidRDefault="00370BF5" w:rsidP="00F81021">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FBD4E7A" w14:textId="77777777" w:rsidR="00370BF5" w:rsidRDefault="00370BF5" w:rsidP="00F81021">
            <w:pPr>
              <w:jc w:val="center"/>
              <w:rPr>
                <w:rFonts w:ascii="Calibri" w:eastAsia="Times New Roman" w:hAnsi="Calibri" w:cs="Times New Roman"/>
                <w:color w:val="000000"/>
                <w:sz w:val="16"/>
                <w:szCs w:val="16"/>
                <w:lang w:val="en-GB" w:eastAsia="en-GB"/>
              </w:rPr>
            </w:pPr>
          </w:p>
        </w:tc>
      </w:tr>
      <w:tr w:rsidR="00370BF5" w14:paraId="52B7FD20"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733115C" w14:textId="77777777" w:rsidR="00370BF5" w:rsidRDefault="00370BF5" w:rsidP="00F81021">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0D2DCEFE" w14:textId="77777777" w:rsidR="00370BF5" w:rsidRDefault="00370BF5" w:rsidP="00F81021">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316A8E36" w14:textId="3C7EF317" w:rsidR="00370BF5" w:rsidRDefault="00961DF6" w:rsidP="00F81021">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Sí</w:t>
            </w:r>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00370BF5" w:rsidRPr="002A00C3">
                  <w:rPr>
                    <w:rFonts w:ascii="MS Gothic" w:eastAsia="MS Gothic" w:hAnsi="MS Gothic" w:cs="Times New Roman" w:hint="eastAsia"/>
                    <w:iCs/>
                    <w:color w:val="000000"/>
                    <w:sz w:val="12"/>
                    <w:szCs w:val="16"/>
                    <w:lang w:val="en-GB" w:eastAsia="en-GB"/>
                  </w:rPr>
                  <w:t>☐</w:t>
                </w:r>
              </w:sdtContent>
            </w:sdt>
            <w:r w:rsidR="00370BF5">
              <w:rPr>
                <w:rFonts w:ascii="Calibri" w:eastAsia="Times New Roman" w:hAnsi="Calibri" w:cs="Times New Roman"/>
                <w:i/>
                <w:iCs/>
                <w:color w:val="000000"/>
                <w:sz w:val="16"/>
                <w:szCs w:val="16"/>
                <w:lang w:val="en-GB" w:eastAsia="en-GB"/>
              </w:rPr>
              <w:t xml:space="preserve">     No</w:t>
            </w:r>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sidR="00370BF5">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5FDE8056" w14:textId="77777777" w:rsidR="00370BF5" w:rsidRDefault="00370BF5" w:rsidP="00F81021">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5EE5175" w14:textId="77777777" w:rsidR="00370BF5" w:rsidRDefault="00370BF5" w:rsidP="00F81021">
            <w:pPr>
              <w:jc w:val="center"/>
              <w:rPr>
                <w:rFonts w:ascii="Calibri" w:eastAsia="Times New Roman" w:hAnsi="Calibri" w:cs="Times New Roman"/>
                <w:i/>
                <w:iCs/>
                <w:color w:val="000000"/>
                <w:sz w:val="16"/>
                <w:szCs w:val="16"/>
                <w:lang w:val="en-GB" w:eastAsia="en-GB"/>
              </w:rPr>
            </w:pPr>
          </w:p>
        </w:tc>
      </w:tr>
      <w:tr w:rsidR="00370BF5" w14:paraId="4AE18C6E" w14:textId="77777777" w:rsidTr="00F81021">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77685C5" w14:textId="77777777" w:rsidR="00370BF5" w:rsidRDefault="00370BF5" w:rsidP="00F81021">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18F6CBE8" w14:textId="77777777" w:rsidR="00370BF5" w:rsidRDefault="00370BF5" w:rsidP="00F81021">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4EF94824" w14:textId="77777777" w:rsidR="00370BF5" w:rsidRDefault="00370BF5" w:rsidP="00F81021">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4C516425" w14:textId="77777777" w:rsidR="00370BF5" w:rsidRDefault="00370BF5" w:rsidP="00F81021">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97BBBD3" w14:textId="77777777" w:rsidR="00370BF5" w:rsidRDefault="00370BF5" w:rsidP="00F81021">
            <w:pPr>
              <w:jc w:val="center"/>
              <w:rPr>
                <w:rFonts w:ascii="Calibri" w:eastAsia="Times New Roman" w:hAnsi="Calibri" w:cs="Times New Roman"/>
                <w:i/>
                <w:iCs/>
                <w:color w:val="000000"/>
                <w:sz w:val="16"/>
                <w:szCs w:val="16"/>
                <w:lang w:val="en-GB" w:eastAsia="en-GB"/>
              </w:rPr>
            </w:pPr>
          </w:p>
        </w:tc>
      </w:tr>
    </w:tbl>
    <w:p w14:paraId="0629170C" w14:textId="09025066" w:rsidR="00370BF5" w:rsidRDefault="00370BF5" w:rsidP="007C3930">
      <w:pPr>
        <w:spacing w:after="120" w:line="240" w:lineRule="auto"/>
        <w:ind w:right="28"/>
        <w:jc w:val="center"/>
        <w:rPr>
          <w:rFonts w:ascii="Verdana" w:eastAsia="Times New Roman" w:hAnsi="Verdana" w:cs="Arial"/>
          <w:b/>
          <w:color w:val="002060"/>
          <w:sz w:val="28"/>
          <w:szCs w:val="36"/>
          <w:lang w:val="es-ES"/>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370BF5" w14:paraId="6FF10B19" w14:textId="77777777" w:rsidTr="00F81021">
        <w:trPr>
          <w:trHeight w:hRule="exact" w:val="597"/>
        </w:trPr>
        <w:tc>
          <w:tcPr>
            <w:tcW w:w="10834" w:type="dxa"/>
            <w:gridSpan w:val="4"/>
            <w:shd w:val="clear" w:color="auto" w:fill="D5DCE4" w:themeFill="text2" w:themeFillTint="33"/>
          </w:tcPr>
          <w:p w14:paraId="220050DE" w14:textId="0B2897FD" w:rsidR="00370BF5" w:rsidRPr="007B7EE3" w:rsidRDefault="00370BF5" w:rsidP="00F81021">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Tabl</w:t>
            </w:r>
            <w:r w:rsidR="00961DF6" w:rsidRPr="007B7EE3">
              <w:rPr>
                <w:rFonts w:ascii="Calibri" w:eastAsia="Times New Roman" w:hAnsi="Calibri" w:cs="Times New Roman"/>
                <w:b/>
                <w:color w:val="000000"/>
                <w:sz w:val="16"/>
                <w:szCs w:val="16"/>
                <w:lang w:val="es-ES" w:eastAsia="en-GB"/>
              </w:rPr>
              <w:t>a</w:t>
            </w:r>
            <w:r w:rsidRPr="007B7EE3">
              <w:rPr>
                <w:rFonts w:ascii="Calibri" w:eastAsia="Times New Roman" w:hAnsi="Calibri" w:cs="Times New Roman"/>
                <w:b/>
                <w:color w:val="000000"/>
                <w:sz w:val="16"/>
                <w:szCs w:val="16"/>
                <w:lang w:val="es-ES" w:eastAsia="en-GB"/>
              </w:rPr>
              <w:t xml:space="preserve"> E</w:t>
            </w:r>
          </w:p>
          <w:p w14:paraId="24F4AE4B" w14:textId="77777777" w:rsidR="00961DF6" w:rsidRDefault="00961DF6" w:rsidP="00961DF6">
            <w:pPr>
              <w:spacing w:after="0" w:line="240" w:lineRule="auto"/>
              <w:jc w:val="center"/>
              <w:rPr>
                <w:rFonts w:ascii="Calibri" w:eastAsia="Times New Roman" w:hAnsi="Calibri" w:cs="Times New Roman"/>
                <w:b/>
                <w:bCs/>
                <w:i/>
                <w:iCs/>
                <w:color w:val="000000"/>
                <w:sz w:val="16"/>
                <w:szCs w:val="16"/>
                <w:lang w:val="es-ES" w:eastAsia="en-GB"/>
              </w:rPr>
            </w:pPr>
            <w:r>
              <w:rPr>
                <w:rFonts w:ascii="Calibri" w:eastAsia="Times New Roman" w:hAnsi="Calibri" w:cs="Times New Roman"/>
                <w:b/>
                <w:bCs/>
                <w:i/>
                <w:iCs/>
                <w:color w:val="000000"/>
                <w:sz w:val="16"/>
                <w:szCs w:val="16"/>
                <w:lang w:val="es-ES" w:eastAsia="en-GB"/>
              </w:rPr>
              <w:t>Certificado académico y de reconocimiento en la institución de envío</w:t>
            </w:r>
          </w:p>
          <w:p w14:paraId="012B29D9" w14:textId="46FE5CEE" w:rsidR="00370BF5" w:rsidRPr="007B7EE3" w:rsidRDefault="00961DF6" w:rsidP="00F81021">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(componentes físico y virtual, si procede)</w:t>
            </w:r>
          </w:p>
        </w:tc>
      </w:tr>
      <w:tr w:rsidR="00370BF5" w14:paraId="5EEA159F" w14:textId="77777777" w:rsidTr="00F81021">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18B0B8EF" w14:textId="77777777" w:rsidR="00961DF6" w:rsidRPr="00771D1E"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lastRenderedPageBreak/>
              <w:t xml:space="preserve">Código del </w:t>
            </w:r>
          </w:p>
          <w:p w14:paraId="4EB36A63" w14:textId="77777777" w:rsidR="00961DF6" w:rsidRPr="00771D1E"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0D43B0CD" w14:textId="54052F55" w:rsidR="00370BF5" w:rsidRPr="007B7EE3" w:rsidRDefault="00961DF6" w:rsidP="00961DF6">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(si procede)</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754C3B19" w14:textId="6CED3ACC" w:rsidR="0005388E" w:rsidRPr="007B7EE3" w:rsidRDefault="0005388E" w:rsidP="007B7EE3">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Denominación del componente (según la denominación del catálogo de oferta académica)</w:t>
            </w:r>
            <w:r>
              <w:rPr>
                <w:rFonts w:ascii="Calibri" w:eastAsia="Times New Roman" w:hAnsi="Calibri" w:cs="Times New Roman"/>
                <w:b/>
                <w:bCs/>
                <w:color w:val="000000"/>
                <w:sz w:val="16"/>
                <w:szCs w:val="16"/>
                <w:lang w:val="es-ES" w:eastAsia="en-GB"/>
              </w:rPr>
              <w:t xml:space="preserve"> o descripción del programa </w:t>
            </w:r>
            <w:r w:rsidRPr="00771D1E">
              <w:rPr>
                <w:rFonts w:ascii="Calibri" w:eastAsia="Times New Roman" w:hAnsi="Calibri" w:cs="Times New Roman"/>
                <w:b/>
                <w:bCs/>
                <w:color w:val="000000"/>
                <w:sz w:val="16"/>
                <w:szCs w:val="16"/>
                <w:lang w:val="es-ES" w:eastAsia="en-GB"/>
              </w:rPr>
              <w:t>en la institución de</w:t>
            </w:r>
            <w:r>
              <w:rPr>
                <w:rFonts w:ascii="Calibri" w:eastAsia="Times New Roman" w:hAnsi="Calibri" w:cs="Times New Roman"/>
                <w:b/>
                <w:bCs/>
                <w:color w:val="000000"/>
                <w:sz w:val="16"/>
                <w:szCs w:val="16"/>
                <w:lang w:val="es-ES" w:eastAsia="en-GB"/>
              </w:rPr>
              <w:t xml:space="preserve"> envío</w:t>
            </w:r>
          </w:p>
          <w:p w14:paraId="2132F0D4" w14:textId="65F5A1C6" w:rsidR="00961DF6" w:rsidRPr="007B7EE3" w:rsidRDefault="00961DF6" w:rsidP="00F81021">
            <w:pPr>
              <w:spacing w:after="0" w:line="240" w:lineRule="auto"/>
              <w:ind w:right="-993"/>
              <w:rPr>
                <w:rFonts w:cs="Calibri"/>
                <w:b/>
                <w:sz w:val="16"/>
                <w:szCs w:val="16"/>
                <w:lang w:val="es-ES"/>
              </w:rPr>
            </w:pP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3379EA3B" w14:textId="77777777" w:rsidR="0005388E" w:rsidRDefault="0005388E" w:rsidP="0005388E">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 xml:space="preserve">Número de créditos ECTS (o equivalentes) reconocidos </w:t>
            </w:r>
          </w:p>
          <w:p w14:paraId="3A4DB395" w14:textId="14FFC6CA" w:rsidR="00370BF5" w:rsidRPr="007B7EE3" w:rsidRDefault="00370BF5" w:rsidP="00F81021">
            <w:pPr>
              <w:spacing w:after="0" w:line="240" w:lineRule="auto"/>
              <w:ind w:right="317"/>
              <w:jc w:val="center"/>
              <w:rPr>
                <w:rFonts w:ascii="Calibri" w:eastAsia="Times New Roman" w:hAnsi="Calibri" w:cs="Times New Roman"/>
                <w:color w:val="000000"/>
                <w:sz w:val="16"/>
                <w:szCs w:val="16"/>
                <w:lang w:val="es-ES" w:eastAsia="en-GB"/>
              </w:rPr>
            </w:pPr>
          </w:p>
        </w:tc>
        <w:tc>
          <w:tcPr>
            <w:tcW w:w="1918" w:type="dxa"/>
            <w:tcBorders>
              <w:left w:val="single" w:sz="4" w:space="0" w:color="auto"/>
              <w:bottom w:val="single" w:sz="4" w:space="0" w:color="auto"/>
            </w:tcBorders>
            <w:shd w:val="clear" w:color="auto" w:fill="D0CECE" w:themeFill="background2" w:themeFillShade="E6"/>
            <w:vAlign w:val="center"/>
          </w:tcPr>
          <w:p w14:paraId="51EF284E" w14:textId="23397F3E" w:rsidR="00370BF5" w:rsidRPr="007B7EE3" w:rsidRDefault="0005388E" w:rsidP="00F81021">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b/>
                <w:bCs/>
                <w:color w:val="000000"/>
                <w:sz w:val="16"/>
                <w:szCs w:val="16"/>
                <w:lang w:val="es-ES" w:eastAsia="en-GB"/>
              </w:rPr>
              <w:t>Calificaciones recibidas en la institución de acogida</w:t>
            </w:r>
          </w:p>
        </w:tc>
      </w:tr>
      <w:tr w:rsidR="00370BF5" w14:paraId="6B639A1A"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54C5412" w14:textId="77777777" w:rsidR="00370BF5" w:rsidRPr="007B7EE3" w:rsidRDefault="00370BF5" w:rsidP="00F81021">
            <w:pPr>
              <w:ind w:right="-993"/>
              <w:rPr>
                <w:rFonts w:cs="Calibri"/>
                <w:b/>
                <w:sz w:val="16"/>
                <w:szCs w:val="16"/>
                <w:lang w:val="es-ES"/>
              </w:rPr>
            </w:pPr>
          </w:p>
        </w:tc>
        <w:tc>
          <w:tcPr>
            <w:tcW w:w="4648" w:type="dxa"/>
            <w:tcBorders>
              <w:top w:val="single" w:sz="4" w:space="0" w:color="auto"/>
              <w:left w:val="single" w:sz="4" w:space="0" w:color="auto"/>
              <w:bottom w:val="single" w:sz="4" w:space="0" w:color="auto"/>
              <w:right w:val="single" w:sz="4" w:space="0" w:color="auto"/>
            </w:tcBorders>
          </w:tcPr>
          <w:p w14:paraId="6C42122D" w14:textId="77777777" w:rsidR="00370BF5" w:rsidRPr="007B7EE3" w:rsidRDefault="00370BF5" w:rsidP="00F81021">
            <w:pPr>
              <w:ind w:right="-993"/>
              <w:rPr>
                <w:rFonts w:cs="Calibri"/>
                <w:b/>
                <w:sz w:val="16"/>
                <w:szCs w:val="16"/>
                <w:lang w:val="es-ES"/>
              </w:rPr>
            </w:pPr>
          </w:p>
        </w:tc>
        <w:tc>
          <w:tcPr>
            <w:tcW w:w="2410" w:type="dxa"/>
            <w:tcBorders>
              <w:top w:val="single" w:sz="4" w:space="0" w:color="auto"/>
              <w:left w:val="single" w:sz="4" w:space="0" w:color="auto"/>
              <w:bottom w:val="single" w:sz="4" w:space="0" w:color="auto"/>
              <w:right w:val="single" w:sz="4" w:space="0" w:color="auto"/>
            </w:tcBorders>
            <w:vAlign w:val="bottom"/>
          </w:tcPr>
          <w:p w14:paraId="3DC027CF" w14:textId="77777777" w:rsidR="00370BF5" w:rsidRPr="007B7EE3" w:rsidRDefault="00370BF5" w:rsidP="00F81021">
            <w:pPr>
              <w:rPr>
                <w:rFonts w:ascii="Calibri" w:eastAsia="Times New Roman" w:hAnsi="Calibri" w:cs="Times New Roman"/>
                <w:color w:val="000000"/>
                <w:sz w:val="16"/>
                <w:szCs w:val="16"/>
                <w:lang w:val="es-ES" w:eastAsia="en-GB"/>
              </w:rPr>
            </w:pPr>
          </w:p>
        </w:tc>
        <w:tc>
          <w:tcPr>
            <w:tcW w:w="1918" w:type="dxa"/>
            <w:tcBorders>
              <w:top w:val="single" w:sz="4" w:space="0" w:color="auto"/>
              <w:left w:val="single" w:sz="4" w:space="0" w:color="auto"/>
              <w:bottom w:val="single" w:sz="4" w:space="0" w:color="auto"/>
            </w:tcBorders>
          </w:tcPr>
          <w:p w14:paraId="0FC3F390" w14:textId="77777777" w:rsidR="00370BF5" w:rsidRPr="007B7EE3" w:rsidRDefault="00370BF5" w:rsidP="00F81021">
            <w:pPr>
              <w:jc w:val="center"/>
              <w:rPr>
                <w:rFonts w:ascii="Calibri" w:eastAsia="Times New Roman" w:hAnsi="Calibri" w:cs="Times New Roman"/>
                <w:color w:val="000000"/>
                <w:sz w:val="16"/>
                <w:szCs w:val="16"/>
                <w:lang w:val="es-ES" w:eastAsia="en-GB"/>
              </w:rPr>
            </w:pPr>
          </w:p>
        </w:tc>
      </w:tr>
      <w:tr w:rsidR="00370BF5" w14:paraId="744D4516"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71BB986" w14:textId="77777777" w:rsidR="00370BF5" w:rsidRPr="007B7EE3" w:rsidRDefault="00370BF5" w:rsidP="00F81021">
            <w:pPr>
              <w:ind w:right="-993"/>
              <w:rPr>
                <w:rFonts w:cs="Calibri"/>
                <w:b/>
                <w:sz w:val="16"/>
                <w:szCs w:val="16"/>
                <w:lang w:val="es-ES"/>
              </w:rPr>
            </w:pPr>
          </w:p>
        </w:tc>
        <w:tc>
          <w:tcPr>
            <w:tcW w:w="4648" w:type="dxa"/>
            <w:tcBorders>
              <w:top w:val="single" w:sz="4" w:space="0" w:color="auto"/>
              <w:left w:val="single" w:sz="4" w:space="0" w:color="auto"/>
              <w:bottom w:val="single" w:sz="4" w:space="0" w:color="auto"/>
              <w:right w:val="single" w:sz="4" w:space="0" w:color="auto"/>
            </w:tcBorders>
          </w:tcPr>
          <w:p w14:paraId="2DA9410B" w14:textId="77777777" w:rsidR="00370BF5" w:rsidRPr="007B7EE3" w:rsidRDefault="00370BF5" w:rsidP="00F81021">
            <w:pPr>
              <w:ind w:right="-993"/>
              <w:rPr>
                <w:rFonts w:cs="Calibri"/>
                <w:b/>
                <w:sz w:val="16"/>
                <w:szCs w:val="16"/>
                <w:lang w:val="es-ES"/>
              </w:rPr>
            </w:pPr>
          </w:p>
        </w:tc>
        <w:tc>
          <w:tcPr>
            <w:tcW w:w="2410" w:type="dxa"/>
            <w:tcBorders>
              <w:top w:val="single" w:sz="4" w:space="0" w:color="auto"/>
              <w:left w:val="single" w:sz="4" w:space="0" w:color="auto"/>
              <w:bottom w:val="single" w:sz="4" w:space="0" w:color="auto"/>
              <w:right w:val="single" w:sz="4" w:space="0" w:color="auto"/>
            </w:tcBorders>
            <w:vAlign w:val="bottom"/>
          </w:tcPr>
          <w:p w14:paraId="51310408" w14:textId="77777777" w:rsidR="00370BF5" w:rsidRPr="007B7EE3" w:rsidRDefault="00370BF5" w:rsidP="00F81021">
            <w:pPr>
              <w:rPr>
                <w:rFonts w:ascii="Calibri" w:eastAsia="Times New Roman" w:hAnsi="Calibri" w:cs="Times New Roman"/>
                <w:color w:val="000000"/>
                <w:sz w:val="16"/>
                <w:szCs w:val="16"/>
                <w:lang w:val="es-ES" w:eastAsia="en-GB"/>
              </w:rPr>
            </w:pPr>
          </w:p>
        </w:tc>
        <w:tc>
          <w:tcPr>
            <w:tcW w:w="1918" w:type="dxa"/>
            <w:tcBorders>
              <w:top w:val="single" w:sz="4" w:space="0" w:color="auto"/>
              <w:left w:val="single" w:sz="4" w:space="0" w:color="auto"/>
              <w:bottom w:val="single" w:sz="4" w:space="0" w:color="auto"/>
            </w:tcBorders>
          </w:tcPr>
          <w:p w14:paraId="60749A38" w14:textId="77777777" w:rsidR="00370BF5" w:rsidRPr="007B7EE3" w:rsidRDefault="00370BF5" w:rsidP="00F81021">
            <w:pPr>
              <w:jc w:val="center"/>
              <w:rPr>
                <w:rFonts w:ascii="Calibri" w:eastAsia="Times New Roman" w:hAnsi="Calibri" w:cs="Times New Roman"/>
                <w:color w:val="000000"/>
                <w:sz w:val="16"/>
                <w:szCs w:val="16"/>
                <w:lang w:val="es-ES" w:eastAsia="en-GB"/>
              </w:rPr>
            </w:pPr>
          </w:p>
        </w:tc>
      </w:tr>
      <w:tr w:rsidR="00370BF5" w14:paraId="51E54FB1"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6048AA" w14:textId="77777777" w:rsidR="00370BF5" w:rsidRPr="007B7EE3" w:rsidRDefault="00370BF5" w:rsidP="00F81021">
            <w:pPr>
              <w:ind w:right="-993"/>
              <w:rPr>
                <w:rFonts w:cs="Calibri"/>
                <w:b/>
                <w:sz w:val="16"/>
                <w:szCs w:val="16"/>
                <w:lang w:val="es-ES"/>
              </w:rPr>
            </w:pPr>
          </w:p>
        </w:tc>
        <w:tc>
          <w:tcPr>
            <w:tcW w:w="4648" w:type="dxa"/>
            <w:tcBorders>
              <w:top w:val="single" w:sz="4" w:space="0" w:color="auto"/>
              <w:left w:val="single" w:sz="4" w:space="0" w:color="auto"/>
              <w:bottom w:val="single" w:sz="4" w:space="0" w:color="auto"/>
              <w:right w:val="single" w:sz="4" w:space="0" w:color="auto"/>
            </w:tcBorders>
          </w:tcPr>
          <w:p w14:paraId="2FD07C59" w14:textId="77777777" w:rsidR="00370BF5" w:rsidRPr="007B7EE3" w:rsidRDefault="00370BF5" w:rsidP="00F81021">
            <w:pPr>
              <w:ind w:right="-993"/>
              <w:rPr>
                <w:rFonts w:cs="Calibri"/>
                <w:b/>
                <w:sz w:val="16"/>
                <w:szCs w:val="16"/>
                <w:lang w:val="es-ES"/>
              </w:rPr>
            </w:pPr>
          </w:p>
        </w:tc>
        <w:tc>
          <w:tcPr>
            <w:tcW w:w="2410" w:type="dxa"/>
            <w:tcBorders>
              <w:top w:val="single" w:sz="4" w:space="0" w:color="auto"/>
              <w:left w:val="single" w:sz="4" w:space="0" w:color="auto"/>
              <w:bottom w:val="single" w:sz="4" w:space="0" w:color="auto"/>
              <w:right w:val="single" w:sz="4" w:space="0" w:color="auto"/>
            </w:tcBorders>
            <w:vAlign w:val="bottom"/>
          </w:tcPr>
          <w:p w14:paraId="6C3F2CF5" w14:textId="77777777" w:rsidR="00370BF5" w:rsidRPr="007B7EE3" w:rsidRDefault="00370BF5" w:rsidP="00F81021">
            <w:pPr>
              <w:rPr>
                <w:rFonts w:ascii="Calibri" w:eastAsia="Times New Roman" w:hAnsi="Calibri" w:cs="Times New Roman"/>
                <w:color w:val="000000"/>
                <w:sz w:val="16"/>
                <w:szCs w:val="16"/>
                <w:lang w:val="es-ES" w:eastAsia="en-GB"/>
              </w:rPr>
            </w:pPr>
          </w:p>
        </w:tc>
        <w:tc>
          <w:tcPr>
            <w:tcW w:w="1918" w:type="dxa"/>
            <w:tcBorders>
              <w:top w:val="single" w:sz="4" w:space="0" w:color="auto"/>
              <w:left w:val="single" w:sz="4" w:space="0" w:color="auto"/>
              <w:bottom w:val="single" w:sz="4" w:space="0" w:color="auto"/>
            </w:tcBorders>
          </w:tcPr>
          <w:p w14:paraId="4EACAFE9" w14:textId="77777777" w:rsidR="00370BF5" w:rsidRPr="007B7EE3" w:rsidRDefault="00370BF5" w:rsidP="00F81021">
            <w:pPr>
              <w:jc w:val="center"/>
              <w:rPr>
                <w:rFonts w:ascii="Calibri" w:eastAsia="Times New Roman" w:hAnsi="Calibri" w:cs="Times New Roman"/>
                <w:i/>
                <w:iCs/>
                <w:color w:val="000000"/>
                <w:sz w:val="16"/>
                <w:szCs w:val="16"/>
                <w:lang w:val="es-ES" w:eastAsia="en-GB"/>
              </w:rPr>
            </w:pPr>
          </w:p>
        </w:tc>
      </w:tr>
      <w:tr w:rsidR="00370BF5" w14:paraId="23A9D489" w14:textId="77777777" w:rsidTr="00F81021">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652F0F2B" w14:textId="77777777" w:rsidR="00370BF5" w:rsidRPr="007B7EE3" w:rsidRDefault="00370BF5" w:rsidP="00F81021">
            <w:pPr>
              <w:ind w:right="-993"/>
              <w:rPr>
                <w:rFonts w:cs="Calibri"/>
                <w:b/>
                <w:sz w:val="16"/>
                <w:szCs w:val="16"/>
                <w:lang w:val="es-ES"/>
              </w:rPr>
            </w:pPr>
          </w:p>
        </w:tc>
        <w:tc>
          <w:tcPr>
            <w:tcW w:w="4648" w:type="dxa"/>
            <w:tcBorders>
              <w:top w:val="single" w:sz="4" w:space="0" w:color="auto"/>
              <w:left w:val="single" w:sz="4" w:space="0" w:color="auto"/>
              <w:bottom w:val="double" w:sz="4" w:space="0" w:color="auto"/>
              <w:right w:val="single" w:sz="4" w:space="0" w:color="auto"/>
            </w:tcBorders>
          </w:tcPr>
          <w:p w14:paraId="5965C49A" w14:textId="77777777" w:rsidR="00370BF5" w:rsidRPr="007B7EE3" w:rsidRDefault="00370BF5" w:rsidP="00F81021">
            <w:pPr>
              <w:ind w:right="-993"/>
              <w:rPr>
                <w:rFonts w:cs="Calibri"/>
                <w:b/>
                <w:sz w:val="16"/>
                <w:szCs w:val="16"/>
                <w:lang w:val="es-ES"/>
              </w:rPr>
            </w:pPr>
          </w:p>
        </w:tc>
        <w:tc>
          <w:tcPr>
            <w:tcW w:w="2410" w:type="dxa"/>
            <w:tcBorders>
              <w:top w:val="single" w:sz="4" w:space="0" w:color="auto"/>
              <w:left w:val="single" w:sz="4" w:space="0" w:color="auto"/>
              <w:bottom w:val="double" w:sz="4" w:space="0" w:color="auto"/>
              <w:right w:val="single" w:sz="4" w:space="0" w:color="auto"/>
            </w:tcBorders>
            <w:vAlign w:val="bottom"/>
          </w:tcPr>
          <w:p w14:paraId="30343BF0" w14:textId="77777777" w:rsidR="00370BF5" w:rsidRDefault="00370BF5" w:rsidP="00F81021">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5EEC208E" w14:textId="77777777" w:rsidR="00370BF5" w:rsidRDefault="00370BF5" w:rsidP="00F81021">
            <w:pPr>
              <w:jc w:val="center"/>
              <w:rPr>
                <w:rFonts w:ascii="Calibri" w:eastAsia="Times New Roman" w:hAnsi="Calibri" w:cs="Times New Roman"/>
                <w:i/>
                <w:iCs/>
                <w:color w:val="000000"/>
                <w:sz w:val="16"/>
                <w:szCs w:val="16"/>
                <w:lang w:val="en-GB" w:eastAsia="en-GB"/>
              </w:rPr>
            </w:pPr>
          </w:p>
        </w:tc>
      </w:tr>
    </w:tbl>
    <w:p w14:paraId="12C46CED" w14:textId="77777777" w:rsidR="00B80E25" w:rsidRDefault="00B80E25" w:rsidP="000C610D">
      <w:pPr>
        <w:spacing w:after="120" w:line="240" w:lineRule="auto"/>
        <w:ind w:right="28"/>
        <w:jc w:val="center"/>
        <w:rPr>
          <w:rFonts w:ascii="Verdana" w:eastAsia="Times New Roman" w:hAnsi="Verdana" w:cs="Arial"/>
          <w:b/>
          <w:color w:val="002060"/>
          <w:sz w:val="28"/>
          <w:szCs w:val="36"/>
          <w:lang w:val="es-ES"/>
        </w:rPr>
      </w:pPr>
    </w:p>
    <w:p w14:paraId="6757833A" w14:textId="50A9879D" w:rsidR="000C610D" w:rsidRPr="00771D1E" w:rsidRDefault="00586E7C" w:rsidP="000C610D">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Glosario</w:t>
      </w:r>
    </w:p>
    <w:p w14:paraId="75FBE423" w14:textId="77777777" w:rsidR="002C5273" w:rsidRPr="00771D1E" w:rsidRDefault="002C5273" w:rsidP="000C610D">
      <w:pPr>
        <w:spacing w:after="120" w:line="240" w:lineRule="auto"/>
        <w:ind w:right="28"/>
        <w:jc w:val="center"/>
        <w:rPr>
          <w:rFonts w:ascii="Verdana" w:eastAsia="Times New Roman" w:hAnsi="Verdana" w:cs="Arial"/>
          <w:b/>
          <w:color w:val="002060"/>
          <w:sz w:val="28"/>
          <w:szCs w:val="36"/>
          <w:lang w:val="es-ES"/>
        </w:rPr>
      </w:pPr>
    </w:p>
    <w:tbl>
      <w:tblPr>
        <w:tblStyle w:val="Tablaconcuadrcula"/>
        <w:tblW w:w="0" w:type="auto"/>
        <w:tblLook w:val="04A0" w:firstRow="1" w:lastRow="0" w:firstColumn="1" w:lastColumn="0" w:noHBand="0" w:noVBand="1"/>
      </w:tblPr>
      <w:tblGrid>
        <w:gridCol w:w="2331"/>
        <w:gridCol w:w="8125"/>
      </w:tblGrid>
      <w:tr w:rsidR="002C5273" w:rsidRPr="00771D1E" w14:paraId="23CE1D15" w14:textId="77777777" w:rsidTr="007B7EE3">
        <w:tc>
          <w:tcPr>
            <w:tcW w:w="2331" w:type="dxa"/>
            <w:shd w:val="clear" w:color="auto" w:fill="D5DCE4" w:themeFill="text2" w:themeFillTint="33"/>
          </w:tcPr>
          <w:p w14:paraId="7E2C4678" w14:textId="104CFCA1" w:rsidR="002C5273" w:rsidRPr="00771D1E" w:rsidRDefault="002C5273" w:rsidP="00502EF9">
            <w:pPr>
              <w:spacing w:after="120" w:line="240" w:lineRule="auto"/>
              <w:ind w:right="28"/>
              <w:jc w:val="center"/>
              <w:rPr>
                <w:rFonts w:ascii="Verdana" w:eastAsia="Times New Roman" w:hAnsi="Verdana" w:cs="Arial"/>
                <w:b/>
                <w:color w:val="002060"/>
                <w:szCs w:val="36"/>
                <w:lang w:val="es-ES"/>
              </w:rPr>
            </w:pPr>
            <w:r w:rsidRPr="00771D1E">
              <w:rPr>
                <w:rFonts w:ascii="Verdana" w:eastAsia="Times New Roman" w:hAnsi="Verdana" w:cs="Arial"/>
                <w:b/>
                <w:color w:val="002060"/>
                <w:szCs w:val="36"/>
                <w:lang w:val="es-ES"/>
              </w:rPr>
              <w:t>T</w:t>
            </w:r>
            <w:r w:rsidR="00E863C9" w:rsidRPr="00771D1E">
              <w:rPr>
                <w:rFonts w:ascii="Verdana" w:eastAsia="Times New Roman" w:hAnsi="Verdana" w:cs="Arial"/>
                <w:b/>
                <w:color w:val="002060"/>
                <w:szCs w:val="36"/>
                <w:lang w:val="es-ES"/>
              </w:rPr>
              <w:t>é</w:t>
            </w:r>
            <w:r w:rsidRPr="00771D1E">
              <w:rPr>
                <w:rFonts w:ascii="Verdana" w:eastAsia="Times New Roman" w:hAnsi="Verdana" w:cs="Arial"/>
                <w:b/>
                <w:color w:val="002060"/>
                <w:szCs w:val="36"/>
                <w:lang w:val="es-ES"/>
              </w:rPr>
              <w:t>rm</w:t>
            </w:r>
            <w:r w:rsidR="00E863C9" w:rsidRPr="00771D1E">
              <w:rPr>
                <w:rFonts w:ascii="Verdana" w:eastAsia="Times New Roman" w:hAnsi="Verdana" w:cs="Arial"/>
                <w:b/>
                <w:color w:val="002060"/>
                <w:szCs w:val="36"/>
                <w:lang w:val="es-ES"/>
              </w:rPr>
              <w:t>ino</w:t>
            </w:r>
            <w:r w:rsidRPr="00771D1E">
              <w:rPr>
                <w:rFonts w:ascii="Verdana" w:eastAsia="Times New Roman" w:hAnsi="Verdana" w:cs="Arial"/>
                <w:b/>
                <w:color w:val="002060"/>
                <w:szCs w:val="36"/>
                <w:lang w:val="es-ES"/>
              </w:rPr>
              <w:t xml:space="preserve"> </w:t>
            </w:r>
          </w:p>
        </w:tc>
        <w:tc>
          <w:tcPr>
            <w:tcW w:w="8125" w:type="dxa"/>
            <w:shd w:val="clear" w:color="auto" w:fill="D5DCE4" w:themeFill="text2" w:themeFillTint="33"/>
          </w:tcPr>
          <w:p w14:paraId="306E1556" w14:textId="748463A2" w:rsidR="002C5273" w:rsidRPr="00771D1E" w:rsidRDefault="00E863C9" w:rsidP="00502EF9">
            <w:pPr>
              <w:spacing w:after="120" w:line="240" w:lineRule="auto"/>
              <w:ind w:right="28"/>
              <w:jc w:val="center"/>
              <w:rPr>
                <w:rFonts w:ascii="Verdana" w:eastAsia="Times New Roman" w:hAnsi="Verdana" w:cs="Arial"/>
                <w:b/>
                <w:color w:val="002060"/>
                <w:szCs w:val="36"/>
                <w:lang w:val="es-ES"/>
              </w:rPr>
            </w:pPr>
            <w:r w:rsidRPr="00771D1E">
              <w:rPr>
                <w:rFonts w:ascii="Verdana" w:eastAsia="Times New Roman" w:hAnsi="Verdana" w:cs="Arial"/>
                <w:b/>
                <w:color w:val="002060"/>
                <w:szCs w:val="36"/>
                <w:lang w:val="es-ES"/>
              </w:rPr>
              <w:t>Definición / Explicación</w:t>
            </w:r>
          </w:p>
        </w:tc>
      </w:tr>
      <w:tr w:rsidR="002C5273" w:rsidRPr="00771D1E" w14:paraId="52DBB40B" w14:textId="77777777" w:rsidTr="007B7EE3">
        <w:tc>
          <w:tcPr>
            <w:tcW w:w="2331" w:type="dxa"/>
          </w:tcPr>
          <w:p w14:paraId="31903038" w14:textId="15EF3211" w:rsidR="002C5273" w:rsidRPr="00771D1E" w:rsidRDefault="00E863C9"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Nacionalidad</w:t>
            </w:r>
          </w:p>
        </w:tc>
        <w:tc>
          <w:tcPr>
            <w:tcW w:w="8125" w:type="dxa"/>
          </w:tcPr>
          <w:p w14:paraId="113D5CF5" w14:textId="14608587" w:rsidR="002C5273" w:rsidRPr="00771D1E" w:rsidRDefault="00E863C9" w:rsidP="00BA1E54">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País al que la persona pertenece desde un punto de vista administrativo y que emite su tarjeta identificativa y/o su pasaporte</w:t>
            </w:r>
            <w:r w:rsidR="001A5F47" w:rsidRPr="00771D1E">
              <w:rPr>
                <w:rFonts w:cstheme="minorHAnsi"/>
                <w:sz w:val="20"/>
                <w:szCs w:val="20"/>
                <w:lang w:val="es-ES"/>
              </w:rPr>
              <w:t>.</w:t>
            </w:r>
          </w:p>
        </w:tc>
      </w:tr>
      <w:tr w:rsidR="002C5273" w:rsidRPr="00771D1E" w14:paraId="7643C4DB" w14:textId="77777777" w:rsidTr="007B7EE3">
        <w:tc>
          <w:tcPr>
            <w:tcW w:w="2331" w:type="dxa"/>
          </w:tcPr>
          <w:p w14:paraId="2733F3E2" w14:textId="5872AB52" w:rsidR="002C5273" w:rsidRPr="00771D1E" w:rsidRDefault="00061FEA"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Identificador e</w:t>
            </w:r>
            <w:r w:rsidR="00E863C9" w:rsidRPr="00771D1E">
              <w:rPr>
                <w:b/>
                <w:sz w:val="20"/>
                <w:szCs w:val="20"/>
                <w:lang w:val="es-ES"/>
              </w:rPr>
              <w:t>uropeo del estudiante (ESI)</w:t>
            </w:r>
          </w:p>
        </w:tc>
        <w:tc>
          <w:tcPr>
            <w:tcW w:w="8125" w:type="dxa"/>
          </w:tcPr>
          <w:p w14:paraId="5C05B20F" w14:textId="1402FB75" w:rsidR="00061FEA" w:rsidRPr="00771D1E" w:rsidRDefault="00061FEA" w:rsidP="008D34A0">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 xml:space="preserve">Número de identificador europeo único usado para que los estudiantes se identifiquen y autentiquen a través de la </w:t>
            </w:r>
            <w:r w:rsidR="00AF5900" w:rsidRPr="00771D1E">
              <w:rPr>
                <w:sz w:val="20"/>
                <w:szCs w:val="20"/>
                <w:lang w:val="es-ES"/>
              </w:rPr>
              <w:t>aplicación Erasmus+ para móvil</w:t>
            </w:r>
            <w:r w:rsidRPr="00771D1E">
              <w:rPr>
                <w:sz w:val="20"/>
                <w:szCs w:val="20"/>
                <w:lang w:val="es-ES"/>
              </w:rPr>
              <w:t xml:space="preserve"> y/o </w:t>
            </w:r>
            <w:r w:rsidR="00AF5900" w:rsidRPr="00771D1E">
              <w:rPr>
                <w:sz w:val="20"/>
                <w:szCs w:val="20"/>
                <w:lang w:val="es-ES"/>
              </w:rPr>
              <w:t>para ordenador</w:t>
            </w:r>
            <w:r w:rsidRPr="00771D1E">
              <w:rPr>
                <w:sz w:val="20"/>
                <w:szCs w:val="20"/>
                <w:lang w:val="es-ES"/>
              </w:rPr>
              <w:t xml:space="preserve"> </w:t>
            </w:r>
            <w:r w:rsidR="00AF5900" w:rsidRPr="00771D1E">
              <w:rPr>
                <w:sz w:val="20"/>
                <w:szCs w:val="20"/>
                <w:lang w:val="es-ES"/>
              </w:rPr>
              <w:t>que les permite</w:t>
            </w:r>
            <w:r w:rsidRPr="00771D1E">
              <w:rPr>
                <w:sz w:val="20"/>
                <w:szCs w:val="20"/>
                <w:lang w:val="es-ES"/>
              </w:rPr>
              <w:t xml:space="preserve"> cumplimentar y firmar sus acuerdos de aprendizaje en línea. Si la institución de envío no emite el ESI de sus estudiantes se podrá utilizar un mecanismo </w:t>
            </w:r>
            <w:r w:rsidR="00AF5900" w:rsidRPr="00771D1E">
              <w:rPr>
                <w:sz w:val="20"/>
                <w:szCs w:val="20"/>
                <w:lang w:val="es-ES"/>
              </w:rPr>
              <w:t>alternativo</w:t>
            </w:r>
            <w:r w:rsidRPr="00771D1E">
              <w:rPr>
                <w:sz w:val="20"/>
                <w:szCs w:val="20"/>
                <w:lang w:val="es-ES"/>
              </w:rPr>
              <w:t xml:space="preserve">. Más información en el </w:t>
            </w:r>
            <w:hyperlink r:id="rId11" w:history="1">
              <w:r w:rsidRPr="00771D1E">
                <w:rPr>
                  <w:rStyle w:val="Hipervnculo"/>
                  <w:sz w:val="20"/>
                  <w:szCs w:val="20"/>
                  <w:lang w:val="es-ES"/>
                </w:rPr>
                <w:t>Erasmus Without Paper Competence Centre</w:t>
              </w:r>
            </w:hyperlink>
            <w:r w:rsidRPr="00771D1E">
              <w:rPr>
                <w:rStyle w:val="Hipervnculo"/>
                <w:sz w:val="20"/>
                <w:szCs w:val="20"/>
                <w:lang w:val="es-ES"/>
              </w:rPr>
              <w:t>.</w:t>
            </w:r>
          </w:p>
        </w:tc>
      </w:tr>
      <w:tr w:rsidR="002C5273" w:rsidRPr="00771D1E" w14:paraId="00430EEC" w14:textId="77777777" w:rsidTr="007B7EE3">
        <w:tc>
          <w:tcPr>
            <w:tcW w:w="2331" w:type="dxa"/>
          </w:tcPr>
          <w:p w14:paraId="7E471E57" w14:textId="6BBAA892" w:rsidR="002C5273" w:rsidRPr="00771D1E" w:rsidRDefault="008B3127" w:rsidP="00A2227D">
            <w:pPr>
              <w:spacing w:after="120" w:line="240" w:lineRule="auto"/>
              <w:ind w:right="28"/>
              <w:rPr>
                <w:b/>
                <w:sz w:val="20"/>
                <w:szCs w:val="20"/>
                <w:lang w:val="es-ES"/>
              </w:rPr>
            </w:pPr>
            <w:r w:rsidRPr="00771D1E">
              <w:rPr>
                <w:b/>
                <w:sz w:val="20"/>
                <w:szCs w:val="20"/>
                <w:lang w:val="es-ES"/>
              </w:rPr>
              <w:t>Ciclo de estudios</w:t>
            </w:r>
          </w:p>
        </w:tc>
        <w:tc>
          <w:tcPr>
            <w:tcW w:w="8125" w:type="dxa"/>
          </w:tcPr>
          <w:p w14:paraId="2B34FB7F" w14:textId="5289CBE5" w:rsidR="002C5273" w:rsidRPr="00771D1E" w:rsidRDefault="008B3127" w:rsidP="00BA1E54">
            <w:pPr>
              <w:pStyle w:val="Textonotapie"/>
              <w:spacing w:before="120" w:after="120"/>
              <w:ind w:left="0" w:firstLine="0"/>
              <w:rPr>
                <w:rFonts w:asciiTheme="minorHAnsi" w:eastAsiaTheme="minorHAnsi" w:hAnsiTheme="minorHAnsi" w:cstheme="minorBidi"/>
                <w:lang w:val="es-ES"/>
              </w:rPr>
            </w:pPr>
            <w:r w:rsidRPr="00771D1E">
              <w:rPr>
                <w:rFonts w:asciiTheme="minorHAnsi" w:hAnsiTheme="minorHAnsi" w:cstheme="minorHAnsi"/>
                <w:lang w:val="es-ES"/>
              </w:rPr>
              <w:t>Ciclo corto (Ciclos formativos de grado superior, nivel 5 del MEC) / grado o titulación equivalente de primer ciclo (nivel 6 del MEC) / máster o titulación equivalente de segundo ciclo (nivel 7 del MEC) / doctorado o titulación equivalente de tercer ciclo (nivel 8 del MEC).</w:t>
            </w:r>
          </w:p>
        </w:tc>
      </w:tr>
      <w:tr w:rsidR="002C5273" w:rsidRPr="00771D1E" w14:paraId="11771533" w14:textId="77777777" w:rsidTr="007B7EE3">
        <w:tc>
          <w:tcPr>
            <w:tcW w:w="2331" w:type="dxa"/>
          </w:tcPr>
          <w:p w14:paraId="716ED59E" w14:textId="0B5FEEC1" w:rsidR="002C5273" w:rsidRPr="00771D1E" w:rsidRDefault="008B3127" w:rsidP="00A2227D">
            <w:pPr>
              <w:spacing w:after="120" w:line="240" w:lineRule="auto"/>
              <w:ind w:right="28"/>
              <w:rPr>
                <w:rFonts w:ascii="Verdana" w:eastAsia="Times New Roman" w:hAnsi="Verdana" w:cs="Arial"/>
                <w:color w:val="002060"/>
                <w:sz w:val="20"/>
                <w:szCs w:val="20"/>
                <w:lang w:val="es-ES"/>
              </w:rPr>
            </w:pPr>
            <w:r w:rsidRPr="00771D1E">
              <w:rPr>
                <w:b/>
                <w:sz w:val="20"/>
                <w:szCs w:val="20"/>
                <w:lang w:val="es-ES"/>
              </w:rPr>
              <w:t>Sector educativo</w:t>
            </w:r>
          </w:p>
        </w:tc>
        <w:tc>
          <w:tcPr>
            <w:tcW w:w="8125" w:type="dxa"/>
          </w:tcPr>
          <w:p w14:paraId="590D5A7B" w14:textId="5D191816" w:rsidR="002C5273" w:rsidRPr="00771D1E" w:rsidRDefault="008B3127" w:rsidP="00945BE4">
            <w:pPr>
              <w:spacing w:before="120" w:after="120"/>
              <w:jc w:val="both"/>
              <w:rPr>
                <w:rFonts w:cstheme="minorHAnsi"/>
                <w:sz w:val="20"/>
                <w:szCs w:val="20"/>
                <w:lang w:val="es-ES"/>
              </w:rPr>
            </w:pPr>
            <w:r w:rsidRPr="00771D1E">
              <w:rPr>
                <w:sz w:val="20"/>
                <w:szCs w:val="20"/>
                <w:lang w:val="es-ES"/>
              </w:rPr>
              <w:t xml:space="preserve">La herramienta de búsqueda ISCED-F 2013, disponible en </w:t>
            </w:r>
            <w:hyperlink r:id="rId12" w:history="1">
              <w:hyperlink r:id="rId13" w:history="1">
                <w:r w:rsidRPr="00771D1E">
                  <w:rPr>
                    <w:rStyle w:val="Hipervnculo"/>
                    <w:rFonts w:cstheme="minorHAnsi"/>
                    <w:sz w:val="20"/>
                    <w:szCs w:val="20"/>
                    <w:lang w:val="es-ES"/>
                  </w:rPr>
                  <w:t>http://ec.europa.eu/education/international-standard-classification-of-education-isced_en</w:t>
                </w:r>
              </w:hyperlink>
              <w:r w:rsidRPr="00771D1E">
                <w:rPr>
                  <w:rStyle w:val="Hipervnculo"/>
                  <w:sz w:val="20"/>
                  <w:szCs w:val="20"/>
                  <w:lang w:val="es-ES"/>
                </w:rPr>
                <w:t>, permite</w:t>
              </w:r>
            </w:hyperlink>
            <w:r w:rsidRPr="00771D1E">
              <w:rPr>
                <w:sz w:val="20"/>
                <w:szCs w:val="20"/>
                <w:lang w:val="es-ES"/>
              </w:rPr>
              <w:t xml:space="preserve"> localizar el código CINE 2013 en el campo de la educación y la formación que sea más próximo a la titulación que la institución de envío otorgará al estudiante</w:t>
            </w:r>
            <w:r w:rsidR="001D667D" w:rsidRPr="00771D1E">
              <w:rPr>
                <w:sz w:val="20"/>
                <w:szCs w:val="20"/>
                <w:lang w:val="es-ES"/>
              </w:rPr>
              <w:t>.</w:t>
            </w:r>
          </w:p>
        </w:tc>
      </w:tr>
      <w:tr w:rsidR="002C5273" w:rsidRPr="00771D1E" w14:paraId="6DABC53E" w14:textId="77777777" w:rsidTr="007B7EE3">
        <w:tc>
          <w:tcPr>
            <w:tcW w:w="2331" w:type="dxa"/>
          </w:tcPr>
          <w:p w14:paraId="56288DCD" w14:textId="26BDEF71" w:rsidR="002C5273" w:rsidRPr="00771D1E" w:rsidRDefault="008B3127" w:rsidP="008B3127">
            <w:pPr>
              <w:spacing w:after="120" w:line="240" w:lineRule="auto"/>
              <w:ind w:right="28"/>
              <w:rPr>
                <w:rFonts w:ascii="Verdana" w:eastAsia="Times New Roman" w:hAnsi="Verdana" w:cs="Arial"/>
                <w:b/>
                <w:color w:val="002060"/>
                <w:sz w:val="20"/>
                <w:szCs w:val="20"/>
                <w:lang w:val="es-ES"/>
              </w:rPr>
            </w:pPr>
            <w:r w:rsidRPr="00771D1E">
              <w:rPr>
                <w:rFonts w:cs="Arial"/>
                <w:b/>
                <w:sz w:val="20"/>
                <w:szCs w:val="20"/>
                <w:lang w:val="es-ES"/>
              </w:rPr>
              <w:t>Código Erasmus</w:t>
            </w:r>
          </w:p>
        </w:tc>
        <w:tc>
          <w:tcPr>
            <w:tcW w:w="8125" w:type="dxa"/>
          </w:tcPr>
          <w:p w14:paraId="1B71A8BE" w14:textId="46CD9869" w:rsidR="002C5273" w:rsidRPr="00771D1E" w:rsidRDefault="008B3127" w:rsidP="008B3127">
            <w:pPr>
              <w:pStyle w:val="Textonotaalfinal"/>
              <w:spacing w:before="120" w:after="120"/>
              <w:jc w:val="both"/>
              <w:rPr>
                <w:rFonts w:cstheme="minorHAnsi"/>
                <w:lang w:val="es-ES"/>
              </w:rPr>
            </w:pPr>
            <w:r w:rsidRPr="00771D1E">
              <w:rPr>
                <w:rFonts w:cs="Arial"/>
                <w:lang w:val="es-ES"/>
              </w:rPr>
              <w:t>Identificador único que recibe cada institución de educación superior que ha obtenido la Carta Erasmus de Educación Superior (ECHE). Solo procede para instituciones de educación superior ubicadas en los Estados miembros de la UE y terceros países asociados al programa.</w:t>
            </w:r>
          </w:p>
        </w:tc>
      </w:tr>
      <w:tr w:rsidR="002C5273" w:rsidRPr="00771D1E" w14:paraId="5F0143B2" w14:textId="77777777" w:rsidTr="007B7EE3">
        <w:trPr>
          <w:trHeight w:val="70"/>
        </w:trPr>
        <w:tc>
          <w:tcPr>
            <w:tcW w:w="2331" w:type="dxa"/>
          </w:tcPr>
          <w:p w14:paraId="1AF1DE12" w14:textId="585CD04E" w:rsidR="002C5273" w:rsidRPr="00771D1E" w:rsidRDefault="008B3127"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Persona de contacto administrativo</w:t>
            </w:r>
          </w:p>
        </w:tc>
        <w:tc>
          <w:tcPr>
            <w:tcW w:w="8125" w:type="dxa"/>
          </w:tcPr>
          <w:p w14:paraId="06E32D25" w14:textId="30502658" w:rsidR="002C5273" w:rsidRPr="00771D1E" w:rsidRDefault="008B3127" w:rsidP="00BA1E54">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Persona que facilita el enlace para la información administrativa. Dependiendo de la estructura de la institución, podría ser un coordinador dentro de un departamento o personal de la oficina de relaciones internacionales o equivalente.</w:t>
            </w:r>
          </w:p>
        </w:tc>
      </w:tr>
      <w:tr w:rsidR="003A52FF" w:rsidRPr="00771D1E" w14:paraId="230BC758" w14:textId="77777777" w:rsidTr="007B7EE3">
        <w:trPr>
          <w:trHeight w:val="70"/>
        </w:trPr>
        <w:tc>
          <w:tcPr>
            <w:tcW w:w="2331" w:type="dxa"/>
          </w:tcPr>
          <w:p w14:paraId="265DFE12" w14:textId="45F2F1DF" w:rsidR="008B3127" w:rsidRPr="00771D1E" w:rsidRDefault="008B3127" w:rsidP="008D34A0">
            <w:pPr>
              <w:spacing w:after="120" w:line="240" w:lineRule="auto"/>
              <w:ind w:right="28"/>
              <w:rPr>
                <w:rFonts w:cstheme="minorHAnsi"/>
                <w:b/>
                <w:sz w:val="20"/>
                <w:szCs w:val="20"/>
                <w:lang w:val="es-ES"/>
              </w:rPr>
            </w:pPr>
            <w:r w:rsidRPr="00771D1E">
              <w:rPr>
                <w:rFonts w:ascii="Calibri" w:eastAsia="Times New Roman" w:hAnsi="Calibri" w:cs="Arial"/>
                <w:b/>
                <w:iCs/>
                <w:color w:val="000000"/>
                <w:sz w:val="20"/>
                <w:szCs w:val="20"/>
                <w:lang w:val="es-ES" w:eastAsia="en-GB"/>
              </w:rPr>
              <w:t>Tipo de movilidad: semest</w:t>
            </w:r>
            <w:r w:rsidR="001D667D" w:rsidRPr="00771D1E">
              <w:rPr>
                <w:rFonts w:ascii="Calibri" w:eastAsia="Times New Roman" w:hAnsi="Calibri" w:cs="Arial"/>
                <w:b/>
                <w:iCs/>
                <w:color w:val="000000"/>
                <w:sz w:val="20"/>
                <w:szCs w:val="20"/>
                <w:lang w:val="es-ES" w:eastAsia="en-GB"/>
              </w:rPr>
              <w:t>r</w:t>
            </w:r>
            <w:r w:rsidRPr="00771D1E">
              <w:rPr>
                <w:rFonts w:ascii="Calibri" w:eastAsia="Times New Roman" w:hAnsi="Calibri" w:cs="Arial"/>
                <w:b/>
                <w:iCs/>
                <w:color w:val="000000"/>
                <w:sz w:val="20"/>
                <w:szCs w:val="20"/>
                <w:lang w:val="es-ES" w:eastAsia="en-GB"/>
              </w:rPr>
              <w:t>e(s)</w:t>
            </w:r>
          </w:p>
        </w:tc>
        <w:tc>
          <w:tcPr>
            <w:tcW w:w="8125" w:type="dxa"/>
          </w:tcPr>
          <w:p w14:paraId="70C583F5" w14:textId="2E03C7B2" w:rsidR="003A52FF" w:rsidRPr="00771D1E" w:rsidRDefault="008B3127" w:rsidP="008B3127">
            <w:pPr>
              <w:spacing w:after="120" w:line="240" w:lineRule="auto"/>
              <w:ind w:right="28"/>
              <w:jc w:val="both"/>
              <w:rPr>
                <w:rFonts w:cstheme="minorHAnsi"/>
                <w:sz w:val="20"/>
                <w:szCs w:val="20"/>
                <w:lang w:val="es-ES"/>
              </w:rPr>
            </w:pPr>
            <w:r w:rsidRPr="00771D1E">
              <w:rPr>
                <w:rFonts w:ascii="Calibri" w:hAnsi="Calibri"/>
                <w:sz w:val="20"/>
                <w:szCs w:val="20"/>
                <w:lang w:val="es-ES"/>
              </w:rPr>
              <w:t xml:space="preserve">Periodo de </w:t>
            </w:r>
            <w:r w:rsidR="00EA7108" w:rsidRPr="00771D1E">
              <w:rPr>
                <w:rFonts w:ascii="Calibri" w:hAnsi="Calibri"/>
                <w:sz w:val="20"/>
                <w:szCs w:val="20"/>
                <w:lang w:val="es-ES"/>
              </w:rPr>
              <w:t>e</w:t>
            </w:r>
            <w:r w:rsidR="001D667D" w:rsidRPr="00771D1E">
              <w:rPr>
                <w:rFonts w:ascii="Calibri" w:hAnsi="Calibri"/>
                <w:sz w:val="20"/>
                <w:szCs w:val="20"/>
                <w:lang w:val="es-ES"/>
              </w:rPr>
              <w:t>studio en el extranjero</w:t>
            </w:r>
            <w:r w:rsidRPr="00771D1E">
              <w:rPr>
                <w:rFonts w:ascii="Calibri" w:hAnsi="Calibri"/>
                <w:sz w:val="20"/>
                <w:szCs w:val="20"/>
                <w:lang w:val="es-ES"/>
              </w:rPr>
              <w:t xml:space="preserve"> que dura al menos un trimestre académico o de 2 a 12 meses (movilidad de larga duración)</w:t>
            </w:r>
            <w:r w:rsidR="001D667D" w:rsidRPr="00771D1E">
              <w:rPr>
                <w:rFonts w:ascii="Calibri" w:hAnsi="Calibri"/>
                <w:sz w:val="20"/>
                <w:szCs w:val="20"/>
                <w:lang w:val="es-ES"/>
              </w:rPr>
              <w:t>.</w:t>
            </w:r>
          </w:p>
        </w:tc>
      </w:tr>
      <w:tr w:rsidR="003A52FF" w:rsidRPr="00771D1E" w14:paraId="372972FB" w14:textId="77777777" w:rsidTr="007B7EE3">
        <w:trPr>
          <w:trHeight w:val="70"/>
        </w:trPr>
        <w:tc>
          <w:tcPr>
            <w:tcW w:w="2331" w:type="dxa"/>
          </w:tcPr>
          <w:p w14:paraId="0459C32D" w14:textId="6210C3B7" w:rsidR="003A52FF" w:rsidRPr="00771D1E" w:rsidRDefault="00560D16" w:rsidP="00A2227D">
            <w:pPr>
              <w:spacing w:after="120" w:line="240" w:lineRule="auto"/>
              <w:ind w:right="28"/>
              <w:rPr>
                <w:rFonts w:cstheme="minorHAnsi"/>
                <w:b/>
                <w:sz w:val="20"/>
                <w:szCs w:val="20"/>
                <w:lang w:val="es-ES"/>
              </w:rPr>
            </w:pPr>
            <w:r w:rsidRPr="00771D1E">
              <w:rPr>
                <w:rFonts w:cstheme="minorHAnsi"/>
                <w:b/>
                <w:sz w:val="20"/>
                <w:szCs w:val="20"/>
                <w:lang w:val="es-ES"/>
              </w:rPr>
              <w:t>Movilidad combinada</w:t>
            </w:r>
          </w:p>
        </w:tc>
        <w:tc>
          <w:tcPr>
            <w:tcW w:w="8125" w:type="dxa"/>
          </w:tcPr>
          <w:p w14:paraId="706FF8CF" w14:textId="3EA775D0" w:rsidR="003A52FF" w:rsidRPr="00771D1E" w:rsidRDefault="00560D16" w:rsidP="008D34A0">
            <w:pPr>
              <w:spacing w:after="120" w:line="240" w:lineRule="auto"/>
              <w:ind w:right="28"/>
              <w:jc w:val="both"/>
              <w:rPr>
                <w:rFonts w:cstheme="minorHAnsi"/>
                <w:sz w:val="20"/>
                <w:szCs w:val="20"/>
                <w:lang w:val="es-ES"/>
              </w:rPr>
            </w:pPr>
            <w:r w:rsidRPr="00771D1E">
              <w:rPr>
                <w:rFonts w:ascii="Calibri" w:eastAsia="Times New Roman" w:hAnsi="Calibri" w:cs="Arial"/>
                <w:bCs/>
                <w:iCs/>
                <w:color w:val="000000"/>
                <w:sz w:val="20"/>
                <w:szCs w:val="20"/>
                <w:lang w:val="es-ES" w:eastAsia="en-GB"/>
              </w:rPr>
              <w:t xml:space="preserve">Cualquier movilidad que se lleve a cabo como “movilidad combinada” al </w:t>
            </w:r>
            <w:r w:rsidR="001D667D" w:rsidRPr="00771D1E">
              <w:rPr>
                <w:rFonts w:ascii="Calibri" w:eastAsia="Times New Roman" w:hAnsi="Calibri" w:cs="Arial"/>
                <w:bCs/>
                <w:iCs/>
                <w:color w:val="000000"/>
                <w:sz w:val="20"/>
                <w:szCs w:val="20"/>
                <w:lang w:val="es-ES" w:eastAsia="en-GB"/>
              </w:rPr>
              <w:t>unir</w:t>
            </w:r>
            <w:r w:rsidRPr="00771D1E">
              <w:rPr>
                <w:rFonts w:ascii="Calibri" w:eastAsia="Times New Roman" w:hAnsi="Calibri" w:cs="Arial"/>
                <w:bCs/>
                <w:iCs/>
                <w:color w:val="000000"/>
                <w:sz w:val="20"/>
                <w:szCs w:val="20"/>
                <w:lang w:val="es-ES" w:eastAsia="en-GB"/>
              </w:rPr>
              <w:t xml:space="preserve"> un periodo de estudios en el extranjero con un componente virtual en la institución de acogida antes, durante o después de la movilidad física para ampliar los resultados de aprendizaje.</w:t>
            </w:r>
          </w:p>
        </w:tc>
      </w:tr>
      <w:tr w:rsidR="003A52FF" w:rsidRPr="00771D1E" w14:paraId="40AB6C5B" w14:textId="77777777" w:rsidTr="007B7EE3">
        <w:trPr>
          <w:trHeight w:val="70"/>
        </w:trPr>
        <w:tc>
          <w:tcPr>
            <w:tcW w:w="2331" w:type="dxa"/>
          </w:tcPr>
          <w:p w14:paraId="14D1C2BB" w14:textId="395F741F" w:rsidR="003A52FF" w:rsidRPr="00771D1E" w:rsidRDefault="00560D16" w:rsidP="00A2227D">
            <w:pPr>
              <w:spacing w:after="120" w:line="240" w:lineRule="auto"/>
              <w:ind w:right="28"/>
              <w:rPr>
                <w:rFonts w:cstheme="minorHAnsi"/>
                <w:b/>
                <w:sz w:val="20"/>
                <w:szCs w:val="20"/>
                <w:lang w:val="es-ES"/>
              </w:rPr>
            </w:pPr>
            <w:r w:rsidRPr="00771D1E">
              <w:rPr>
                <w:rFonts w:cstheme="minorHAnsi"/>
                <w:b/>
                <w:sz w:val="20"/>
                <w:szCs w:val="20"/>
                <w:lang w:val="es-ES"/>
              </w:rPr>
              <w:t>Descripción breve del componente virtual</w:t>
            </w:r>
          </w:p>
        </w:tc>
        <w:tc>
          <w:tcPr>
            <w:tcW w:w="8125" w:type="dxa"/>
          </w:tcPr>
          <w:p w14:paraId="444FCAD3" w14:textId="3D7733C1" w:rsidR="003A52FF" w:rsidRPr="00771D1E" w:rsidRDefault="00560D16" w:rsidP="008D34A0">
            <w:pPr>
              <w:jc w:val="both"/>
              <w:rPr>
                <w:rFonts w:ascii="Calibri" w:hAnsi="Calibri" w:cs="Arial"/>
                <w:sz w:val="20"/>
                <w:szCs w:val="20"/>
                <w:lang w:val="es-ES"/>
              </w:rPr>
            </w:pPr>
            <w:r w:rsidRPr="00771D1E">
              <w:rPr>
                <w:rFonts w:ascii="Calibri" w:hAnsi="Calibri" w:cs="Arial"/>
                <w:sz w:val="20"/>
                <w:szCs w:val="20"/>
                <w:lang w:val="es-ES"/>
              </w:rPr>
              <w:t>Se indicará si el componente virtual consiste en cursos en línea integrado</w:t>
            </w:r>
            <w:r w:rsidR="00177BD2" w:rsidRPr="00771D1E">
              <w:rPr>
                <w:rFonts w:ascii="Calibri" w:hAnsi="Calibri" w:cs="Arial"/>
                <w:sz w:val="20"/>
                <w:szCs w:val="20"/>
                <w:lang w:val="es-ES"/>
              </w:rPr>
              <w:t>s</w:t>
            </w:r>
            <w:r w:rsidRPr="00771D1E">
              <w:rPr>
                <w:rFonts w:ascii="Calibri" w:hAnsi="Calibri" w:cs="Arial"/>
                <w:sz w:val="20"/>
                <w:szCs w:val="20"/>
                <w:lang w:val="es-ES"/>
              </w:rPr>
              <w:t xml:space="preserve"> en cursos seleccionados en la institución de acogida, integrados en un programa intensivo</w:t>
            </w:r>
            <w:r w:rsidR="00177BD2" w:rsidRPr="00771D1E">
              <w:rPr>
                <w:rFonts w:ascii="Calibri" w:hAnsi="Calibri" w:cs="Arial"/>
                <w:sz w:val="20"/>
                <w:szCs w:val="20"/>
                <w:lang w:val="es-ES"/>
              </w:rPr>
              <w:t xml:space="preserve"> combinado y/o en</w:t>
            </w:r>
            <w:r w:rsidRPr="00771D1E">
              <w:rPr>
                <w:rFonts w:ascii="Calibri" w:hAnsi="Calibri" w:cs="Arial"/>
                <w:sz w:val="20"/>
                <w:szCs w:val="20"/>
                <w:lang w:val="es-ES"/>
              </w:rPr>
              <w:t xml:space="preserve"> otros tipos de actividades en línea en la institución de acogida, además de</w:t>
            </w:r>
            <w:r w:rsidR="00177BD2" w:rsidRPr="00771D1E">
              <w:rPr>
                <w:rFonts w:ascii="Calibri" w:hAnsi="Calibri" w:cs="Arial"/>
                <w:sz w:val="20"/>
                <w:szCs w:val="20"/>
                <w:lang w:val="es-ES"/>
              </w:rPr>
              <w:t xml:space="preserve"> facilitar</w:t>
            </w:r>
            <w:r w:rsidRPr="00771D1E">
              <w:rPr>
                <w:rFonts w:ascii="Calibri" w:hAnsi="Calibri" w:cs="Arial"/>
                <w:sz w:val="20"/>
                <w:szCs w:val="20"/>
                <w:lang w:val="es-ES"/>
              </w:rPr>
              <w:t xml:space="preserve"> la denominaci</w:t>
            </w:r>
            <w:r w:rsidR="00177BD2" w:rsidRPr="00771D1E">
              <w:rPr>
                <w:rFonts w:ascii="Calibri" w:hAnsi="Calibri" w:cs="Arial"/>
                <w:sz w:val="20"/>
                <w:szCs w:val="20"/>
                <w:lang w:val="es-ES"/>
              </w:rPr>
              <w:t>ón del componente o</w:t>
            </w:r>
            <w:r w:rsidRPr="00771D1E">
              <w:rPr>
                <w:rFonts w:ascii="Calibri" w:hAnsi="Calibri" w:cs="Arial"/>
                <w:sz w:val="20"/>
                <w:szCs w:val="20"/>
                <w:lang w:val="es-ES"/>
              </w:rPr>
              <w:t xml:space="preserve"> una breve descripción de la actividad en línea.</w:t>
            </w:r>
          </w:p>
        </w:tc>
      </w:tr>
      <w:tr w:rsidR="00BA1E54" w:rsidRPr="00771D1E" w14:paraId="4F08CD2B" w14:textId="77777777" w:rsidTr="007B7EE3">
        <w:trPr>
          <w:trHeight w:val="70"/>
        </w:trPr>
        <w:tc>
          <w:tcPr>
            <w:tcW w:w="2331" w:type="dxa"/>
          </w:tcPr>
          <w:p w14:paraId="5C409132" w14:textId="7B16B29D" w:rsidR="00BA1E54" w:rsidRPr="00771D1E" w:rsidRDefault="00AF5900" w:rsidP="00A2227D">
            <w:pPr>
              <w:spacing w:after="120" w:line="240" w:lineRule="auto"/>
              <w:ind w:right="28"/>
              <w:rPr>
                <w:rFonts w:cstheme="minorHAnsi"/>
                <w:b/>
                <w:iCs/>
                <w:sz w:val="20"/>
                <w:szCs w:val="20"/>
                <w:lang w:val="es-ES"/>
              </w:rPr>
            </w:pPr>
            <w:r w:rsidRPr="00771D1E">
              <w:rPr>
                <w:rFonts w:eastAsia="Times New Roman" w:cstheme="minorHAnsi"/>
                <w:b/>
                <w:iCs/>
                <w:sz w:val="20"/>
                <w:szCs w:val="20"/>
                <w:lang w:val="es-ES"/>
              </w:rPr>
              <w:t>Movilidad combinada con un periodo de movilidad física de corta duración</w:t>
            </w:r>
          </w:p>
        </w:tc>
        <w:tc>
          <w:tcPr>
            <w:tcW w:w="8125" w:type="dxa"/>
          </w:tcPr>
          <w:p w14:paraId="477F476A" w14:textId="229C5A96" w:rsidR="00BA1E54" w:rsidRPr="00771D1E" w:rsidRDefault="00AF5900" w:rsidP="008D34A0">
            <w:pPr>
              <w:jc w:val="both"/>
              <w:rPr>
                <w:rFonts w:ascii="Calibri" w:hAnsi="Calibri" w:cs="Arial"/>
                <w:sz w:val="20"/>
                <w:szCs w:val="20"/>
                <w:lang w:val="es-ES"/>
              </w:rPr>
            </w:pPr>
            <w:r w:rsidRPr="00771D1E">
              <w:rPr>
                <w:sz w:val="20"/>
                <w:szCs w:val="20"/>
                <w:lang w:val="es-ES"/>
              </w:rPr>
              <w:t>Para los casos en que no sea adecuado realizar una movilidad física de larga duración, el estudiante podrá llevar a cabo un periodo de estudios en el extranjero con una duración de</w:t>
            </w:r>
            <w:r w:rsidR="00C5075E" w:rsidRPr="00771D1E">
              <w:rPr>
                <w:sz w:val="20"/>
                <w:szCs w:val="20"/>
                <w:lang w:val="es-ES"/>
              </w:rPr>
              <w:t xml:space="preserve"> entre 5 y 30 días, combinándolo</w:t>
            </w:r>
            <w:r w:rsidRPr="00771D1E">
              <w:rPr>
                <w:sz w:val="20"/>
                <w:szCs w:val="20"/>
                <w:lang w:val="es-ES"/>
              </w:rPr>
              <w:t xml:space="preserve"> con un componente virtual obligatorio para facilitar el intercambio educativo y/o el trabajo en equipo.</w:t>
            </w:r>
          </w:p>
        </w:tc>
      </w:tr>
      <w:tr w:rsidR="002E1905" w:rsidRPr="00771D1E" w14:paraId="620632A0" w14:textId="77777777" w:rsidTr="007B7EE3">
        <w:trPr>
          <w:trHeight w:val="70"/>
        </w:trPr>
        <w:tc>
          <w:tcPr>
            <w:tcW w:w="2331" w:type="dxa"/>
          </w:tcPr>
          <w:p w14:paraId="6F5841F6" w14:textId="634BF3D2" w:rsidR="002E1905" w:rsidRPr="00771D1E" w:rsidRDefault="00C5075E" w:rsidP="002E1905">
            <w:pPr>
              <w:spacing w:after="120" w:line="240" w:lineRule="auto"/>
              <w:ind w:right="28"/>
              <w:rPr>
                <w:rFonts w:ascii="Calibri" w:eastAsia="Times New Roman" w:hAnsi="Calibri" w:cs="Arial"/>
                <w:b/>
                <w:iCs/>
                <w:color w:val="000000"/>
                <w:sz w:val="20"/>
                <w:szCs w:val="20"/>
                <w:lang w:val="es-ES" w:eastAsia="en-GB"/>
              </w:rPr>
            </w:pPr>
            <w:r w:rsidRPr="00771D1E">
              <w:rPr>
                <w:rFonts w:ascii="Calibri" w:eastAsia="Times New Roman" w:hAnsi="Calibri" w:cs="Arial"/>
                <w:b/>
                <w:iCs/>
                <w:color w:val="000000"/>
                <w:sz w:val="20"/>
                <w:szCs w:val="20"/>
                <w:lang w:val="es-ES" w:eastAsia="en-GB"/>
              </w:rPr>
              <w:lastRenderedPageBreak/>
              <w:t>Movilidad de doctorado de corta duración</w:t>
            </w:r>
          </w:p>
        </w:tc>
        <w:tc>
          <w:tcPr>
            <w:tcW w:w="8125" w:type="dxa"/>
          </w:tcPr>
          <w:p w14:paraId="564176C0" w14:textId="4FE7A0B1" w:rsidR="002E1905" w:rsidRPr="00771D1E" w:rsidRDefault="00C5075E" w:rsidP="008D34A0">
            <w:pPr>
              <w:jc w:val="both"/>
              <w:rPr>
                <w:rFonts w:ascii="Calibri" w:hAnsi="Calibri" w:cs="Arial"/>
                <w:sz w:val="20"/>
                <w:szCs w:val="20"/>
                <w:lang w:val="es-ES"/>
              </w:rPr>
            </w:pPr>
            <w:r w:rsidRPr="00771D1E">
              <w:rPr>
                <w:sz w:val="20"/>
                <w:szCs w:val="20"/>
                <w:lang w:val="es-ES"/>
              </w:rPr>
              <w:t>Periodo de estudios en el extranjero con una duración de entre 5 y 30 días. Se podrá añadir un componente virtual opcional para facilitar el intercambio educativo y/o el trabajo en equipo que sirva para</w:t>
            </w:r>
            <w:r w:rsidRPr="00771D1E">
              <w:rPr>
                <w:rFonts w:ascii="Calibri" w:eastAsia="Times New Roman" w:hAnsi="Calibri" w:cs="Arial"/>
                <w:bCs/>
                <w:iCs/>
                <w:color w:val="000000"/>
                <w:sz w:val="20"/>
                <w:szCs w:val="20"/>
                <w:lang w:val="es-ES" w:eastAsia="en-GB"/>
              </w:rPr>
              <w:t xml:space="preserve"> ampliar los resultados de aprendizaje.</w:t>
            </w:r>
          </w:p>
        </w:tc>
      </w:tr>
      <w:tr w:rsidR="00EA0171" w:rsidRPr="00771D1E" w14:paraId="6E78679D" w14:textId="77777777" w:rsidTr="007B7EE3">
        <w:trPr>
          <w:trHeight w:val="70"/>
        </w:trPr>
        <w:tc>
          <w:tcPr>
            <w:tcW w:w="2331" w:type="dxa"/>
          </w:tcPr>
          <w:p w14:paraId="1EFF367A" w14:textId="040C8397" w:rsidR="0045639D" w:rsidRPr="00771D1E" w:rsidRDefault="0045639D" w:rsidP="002E1905">
            <w:pPr>
              <w:spacing w:after="120" w:line="240" w:lineRule="auto"/>
              <w:ind w:right="28"/>
              <w:rPr>
                <w:rFonts w:ascii="Calibri" w:eastAsia="Times New Roman" w:hAnsi="Calibri" w:cs="Arial"/>
                <w:b/>
                <w:iCs/>
                <w:color w:val="000000"/>
                <w:sz w:val="20"/>
                <w:szCs w:val="20"/>
                <w:lang w:val="es-ES" w:eastAsia="en-GB"/>
              </w:rPr>
            </w:pPr>
            <w:r w:rsidRPr="00771D1E">
              <w:rPr>
                <w:b/>
                <w:sz w:val="20"/>
                <w:szCs w:val="20"/>
                <w:lang w:val="es-ES"/>
              </w:rPr>
              <w:t>Créditos ECTS (o equivalentes)</w:t>
            </w:r>
          </w:p>
        </w:tc>
        <w:tc>
          <w:tcPr>
            <w:tcW w:w="8125" w:type="dxa"/>
          </w:tcPr>
          <w:p w14:paraId="5BB009DF" w14:textId="782775EB" w:rsidR="00EA0171" w:rsidRPr="00771D1E" w:rsidRDefault="00177BD2" w:rsidP="0045639D">
            <w:pPr>
              <w:pStyle w:val="Textonotapie"/>
              <w:spacing w:before="120" w:after="120"/>
              <w:ind w:left="0" w:firstLine="0"/>
              <w:rPr>
                <w:rFonts w:asciiTheme="minorHAnsi" w:hAnsiTheme="minorHAnsi" w:cstheme="minorHAnsi"/>
                <w:b/>
                <w:lang w:val="es-ES"/>
              </w:rPr>
            </w:pPr>
            <w:r w:rsidRPr="00771D1E">
              <w:rPr>
                <w:rFonts w:asciiTheme="minorHAnsi" w:hAnsiTheme="minorHAnsi" w:cstheme="minorHAnsi"/>
                <w:lang w:val="es-ES"/>
              </w:rPr>
              <w:t>E</w:t>
            </w:r>
            <w:r w:rsidR="0045639D" w:rsidRPr="00771D1E">
              <w:rPr>
                <w:rFonts w:asciiTheme="minorHAnsi" w:hAnsiTheme="minorHAnsi" w:cstheme="minorHAnsi"/>
                <w:lang w:val="es-ES"/>
              </w:rPr>
              <w:t>n aquellos países donde no est</w:t>
            </w:r>
            <w:r w:rsidR="006C4275" w:rsidRPr="00771D1E">
              <w:rPr>
                <w:rFonts w:asciiTheme="minorHAnsi" w:hAnsiTheme="minorHAnsi" w:cstheme="minorHAnsi"/>
                <w:lang w:val="es-ES"/>
              </w:rPr>
              <w:t>é</w:t>
            </w:r>
            <w:r w:rsidR="0045639D" w:rsidRPr="00771D1E">
              <w:rPr>
                <w:rFonts w:asciiTheme="minorHAnsi" w:hAnsiTheme="minorHAnsi" w:cstheme="minorHAnsi"/>
                <w:lang w:val="es-ES"/>
              </w:rPr>
              <w:t xml:space="preserve"> implantado el sistema ECTS, y especialmente para instituciones ubicadas en terceros países no asociados al programa que no participan en el proceso de Bolonia, la denominación “ECTS” se remplazará en las tablas donde proceda por el sistema equivalente que corresponda. Se incluirá un enlace a la página web donde se explique el funcionamiento de dicho sistema.</w:t>
            </w:r>
          </w:p>
        </w:tc>
      </w:tr>
      <w:tr w:rsidR="003A52FF" w:rsidRPr="00771D1E" w14:paraId="25DE8029" w14:textId="77777777" w:rsidTr="007B7EE3">
        <w:trPr>
          <w:trHeight w:val="70"/>
        </w:trPr>
        <w:tc>
          <w:tcPr>
            <w:tcW w:w="2331" w:type="dxa"/>
          </w:tcPr>
          <w:p w14:paraId="168DFE1F" w14:textId="1CE3A312" w:rsidR="003A52FF" w:rsidRPr="00771D1E" w:rsidRDefault="00C5075E" w:rsidP="00BA1E54">
            <w:pPr>
              <w:spacing w:after="120" w:line="240" w:lineRule="auto"/>
              <w:ind w:right="28"/>
              <w:rPr>
                <w:rFonts w:cstheme="minorHAnsi"/>
                <w:b/>
                <w:sz w:val="20"/>
                <w:szCs w:val="20"/>
                <w:lang w:val="es-ES"/>
              </w:rPr>
            </w:pPr>
            <w:r w:rsidRPr="00771D1E">
              <w:rPr>
                <w:rFonts w:ascii="Calibri" w:eastAsia="Times New Roman" w:hAnsi="Calibri" w:cs="Arial"/>
                <w:b/>
                <w:iCs/>
                <w:color w:val="000000"/>
                <w:sz w:val="20"/>
                <w:szCs w:val="20"/>
                <w:lang w:val="es-ES" w:eastAsia="en-GB"/>
              </w:rPr>
              <w:t>Reconocimiento automático</w:t>
            </w:r>
          </w:p>
        </w:tc>
        <w:tc>
          <w:tcPr>
            <w:tcW w:w="8125" w:type="dxa"/>
          </w:tcPr>
          <w:p w14:paraId="03D71284" w14:textId="78CA730F" w:rsidR="003A52FF" w:rsidRPr="00771D1E" w:rsidRDefault="00C5075E" w:rsidP="008D34A0">
            <w:pPr>
              <w:spacing w:after="120" w:line="240" w:lineRule="auto"/>
              <w:ind w:right="28"/>
              <w:jc w:val="both"/>
              <w:rPr>
                <w:rFonts w:cstheme="minorHAnsi"/>
                <w:sz w:val="20"/>
                <w:szCs w:val="20"/>
                <w:lang w:val="es-ES"/>
              </w:rPr>
            </w:pPr>
            <w:r w:rsidRPr="00771D1E">
              <w:rPr>
                <w:rFonts w:cstheme="minorHAnsi"/>
                <w:sz w:val="20"/>
                <w:szCs w:val="20"/>
                <w:lang w:val="es-ES"/>
              </w:rPr>
              <w:t xml:space="preserve">Todos los créditos obtenidos en el extranjero –según se haya acordado en el Acuerdo de aprendizaje y se haya confirmado en </w:t>
            </w:r>
            <w:r w:rsidR="006C4275" w:rsidRPr="00771D1E">
              <w:rPr>
                <w:rFonts w:cstheme="minorHAnsi"/>
                <w:sz w:val="20"/>
                <w:szCs w:val="20"/>
                <w:lang w:val="es-ES"/>
              </w:rPr>
              <w:t>la Certificación académica</w:t>
            </w:r>
            <w:r w:rsidRPr="00771D1E">
              <w:rPr>
                <w:rFonts w:cstheme="minorHAnsi"/>
                <w:sz w:val="20"/>
                <w:szCs w:val="20"/>
                <w:lang w:val="es-ES"/>
              </w:rPr>
              <w:t>- se transferirán inmediatamente y se tendrán en cuenta</w:t>
            </w:r>
            <w:r w:rsidR="005F3876" w:rsidRPr="00771D1E">
              <w:rPr>
                <w:rFonts w:cstheme="minorHAnsi"/>
                <w:sz w:val="20"/>
                <w:szCs w:val="20"/>
                <w:lang w:val="es-ES"/>
              </w:rPr>
              <w:t xml:space="preserve"> para la titulación del estudiante sin que necesite llevar a cabo tareas o exámenes adicionales. Si este fuera el caso se marcará la casilla “Sí”. Si se marca la casilla “No” se necesitará proporcionar una justificación precisa y explicar qué otro tipo de reconocimiento formal se usará, por ejemplo, mediante mención en el Suplemento al título o proporcionando el Documento de movilidad de Europass (</w:t>
            </w:r>
            <w:r w:rsidR="006D0E89" w:rsidRPr="00771D1E">
              <w:rPr>
                <w:rFonts w:cstheme="minorHAnsi"/>
                <w:sz w:val="20"/>
                <w:szCs w:val="20"/>
                <w:lang w:val="es-ES"/>
              </w:rPr>
              <w:t xml:space="preserve">más información sobre ambas iniciativas en </w:t>
            </w:r>
            <w:r w:rsidR="005F3876" w:rsidRPr="00771D1E">
              <w:rPr>
                <w:rFonts w:cstheme="minorHAnsi"/>
                <w:sz w:val="20"/>
                <w:szCs w:val="20"/>
                <w:lang w:val="es-ES"/>
              </w:rPr>
              <w:t>http://www.sepie.es/iniciativas/europass/suplemento.html)</w:t>
            </w:r>
          </w:p>
        </w:tc>
      </w:tr>
      <w:tr w:rsidR="002C5273" w:rsidRPr="00771D1E" w14:paraId="792D70FE" w14:textId="77777777" w:rsidTr="007B7EE3">
        <w:tc>
          <w:tcPr>
            <w:tcW w:w="2331" w:type="dxa"/>
          </w:tcPr>
          <w:p w14:paraId="158CB674" w14:textId="09ACF2E0" w:rsidR="00560D16" w:rsidRPr="00771D1E" w:rsidRDefault="00560D16" w:rsidP="00A2227D">
            <w:pPr>
              <w:spacing w:after="120" w:line="240" w:lineRule="auto"/>
              <w:ind w:right="28"/>
              <w:rPr>
                <w:rFonts w:ascii="Verdana" w:eastAsia="Times New Roman" w:hAnsi="Verdana" w:cs="Arial"/>
                <w:b/>
                <w:color w:val="002060"/>
                <w:sz w:val="20"/>
                <w:szCs w:val="20"/>
                <w:lang w:val="es-ES"/>
              </w:rPr>
            </w:pPr>
            <w:r w:rsidRPr="00771D1E">
              <w:rPr>
                <w:rFonts w:cstheme="minorHAnsi"/>
                <w:b/>
                <w:sz w:val="20"/>
                <w:szCs w:val="20"/>
                <w:lang w:val="es-ES"/>
              </w:rPr>
              <w:t>Componente educativo</w:t>
            </w:r>
          </w:p>
        </w:tc>
        <w:tc>
          <w:tcPr>
            <w:tcW w:w="8125" w:type="dxa"/>
          </w:tcPr>
          <w:p w14:paraId="68B9BD66" w14:textId="221224D4" w:rsidR="002C5273" w:rsidRPr="00771D1E" w:rsidRDefault="00F77AFC" w:rsidP="008D34A0">
            <w:pPr>
              <w:keepNext/>
              <w:keepLines/>
              <w:tabs>
                <w:tab w:val="left" w:pos="426"/>
              </w:tabs>
              <w:spacing w:before="120" w:after="120" w:line="240" w:lineRule="auto"/>
              <w:jc w:val="both"/>
              <w:rPr>
                <w:rFonts w:cstheme="minorHAnsi"/>
                <w:sz w:val="20"/>
                <w:szCs w:val="20"/>
                <w:highlight w:val="lightGray"/>
                <w:lang w:val="es-ES"/>
              </w:rPr>
            </w:pPr>
            <w:r w:rsidRPr="00771D1E">
              <w:rPr>
                <w:rFonts w:cstheme="minorHAnsi"/>
                <w:sz w:val="20"/>
                <w:szCs w:val="20"/>
                <w:lang w:val="es-ES"/>
              </w:rPr>
              <w:t>Una experiencia de aprendizaje autónoma y formal en la que figuran resultados de aprendizaje, créditos y modos de evaluación. Algunos ejemplos de componentes educativos son: cursos, módulos, seminarios, trabajos de laboratorio, trabajos prácticos, preparación/investigación para tesis, ventanas de movilidad o asignaturas de libre elección.</w:t>
            </w:r>
          </w:p>
        </w:tc>
      </w:tr>
      <w:tr w:rsidR="006274A5" w:rsidRPr="00771D1E" w14:paraId="52DAA902" w14:textId="77777777" w:rsidTr="007B7EE3">
        <w:tc>
          <w:tcPr>
            <w:tcW w:w="2331" w:type="dxa"/>
          </w:tcPr>
          <w:p w14:paraId="69977E22" w14:textId="2D1B99AE" w:rsidR="006274A5" w:rsidRPr="00771D1E" w:rsidRDefault="00F77AFC" w:rsidP="00A2227D">
            <w:pPr>
              <w:spacing w:after="120" w:line="240" w:lineRule="auto"/>
              <w:ind w:right="28"/>
              <w:rPr>
                <w:rFonts w:cstheme="minorHAnsi"/>
                <w:b/>
                <w:sz w:val="20"/>
                <w:szCs w:val="20"/>
                <w:lang w:val="es-ES"/>
              </w:rPr>
            </w:pPr>
            <w:r w:rsidRPr="00771D1E">
              <w:rPr>
                <w:b/>
                <w:sz w:val="20"/>
                <w:szCs w:val="20"/>
                <w:lang w:val="es-ES"/>
              </w:rPr>
              <w:t>N</w:t>
            </w:r>
            <w:r w:rsidRPr="00771D1E">
              <w:rPr>
                <w:rFonts w:eastAsia="Times New Roman" w:cs="Times New Roman"/>
                <w:b/>
                <w:color w:val="000000"/>
                <w:sz w:val="20"/>
                <w:szCs w:val="20"/>
                <w:lang w:val="es-ES" w:eastAsia="en-GB"/>
              </w:rPr>
              <w:t>ivel de competencia lingüística</w:t>
            </w:r>
          </w:p>
        </w:tc>
        <w:tc>
          <w:tcPr>
            <w:tcW w:w="8125" w:type="dxa"/>
          </w:tcPr>
          <w:p w14:paraId="09BB0247" w14:textId="2C55B470" w:rsidR="00F77AFC" w:rsidRPr="00771D1E" w:rsidRDefault="00D33014" w:rsidP="008D34A0">
            <w:pPr>
              <w:pStyle w:val="Textonotaalfinal"/>
              <w:spacing w:before="120" w:after="120"/>
              <w:jc w:val="both"/>
              <w:rPr>
                <w:rFonts w:cstheme="minorHAnsi"/>
                <w:lang w:val="es-ES"/>
              </w:rPr>
            </w:pPr>
            <w:r w:rsidRPr="00771D1E">
              <w:rPr>
                <w:lang w:val="es-ES"/>
              </w:rPr>
              <w:t xml:space="preserve">Se puede encontrar </w:t>
            </w:r>
            <w:r w:rsidR="008D34A0" w:rsidRPr="00771D1E">
              <w:rPr>
                <w:lang w:val="es-ES"/>
              </w:rPr>
              <w:t>información sobre el</w:t>
            </w:r>
            <w:r w:rsidR="00F77AFC" w:rsidRPr="00771D1E">
              <w:rPr>
                <w:lang w:val="es-ES"/>
              </w:rPr>
              <w:t xml:space="preserve"> Marco Común Europeo de Referencia para las Lenguas (MCER) en: </w:t>
            </w:r>
            <w:hyperlink r:id="rId14" w:history="1">
              <w:r w:rsidR="00F77AFC" w:rsidRPr="00771D1E">
                <w:rPr>
                  <w:rStyle w:val="Hipervnculo"/>
                  <w:lang w:val="es-ES"/>
                </w:rPr>
                <w:t>http://europass.cedefop.europa.eu/en/resources/european-language-levels-cefr</w:t>
              </w:r>
            </w:hyperlink>
            <w:r w:rsidRPr="00771D1E">
              <w:rPr>
                <w:lang w:val="es-ES"/>
              </w:rPr>
              <w:t xml:space="preserve"> </w:t>
            </w:r>
          </w:p>
        </w:tc>
      </w:tr>
      <w:tr w:rsidR="00021B3A" w:rsidRPr="00771D1E" w14:paraId="45783B3A" w14:textId="77777777" w:rsidTr="007B7EE3">
        <w:tc>
          <w:tcPr>
            <w:tcW w:w="2331" w:type="dxa"/>
          </w:tcPr>
          <w:p w14:paraId="2750F9BE" w14:textId="1CFB8D30" w:rsidR="00021B3A" w:rsidRPr="00771D1E" w:rsidRDefault="00F77AFC" w:rsidP="00A2227D">
            <w:pPr>
              <w:spacing w:after="120" w:line="240" w:lineRule="auto"/>
              <w:ind w:right="28"/>
              <w:rPr>
                <w:rFonts w:cstheme="minorHAnsi"/>
                <w:b/>
                <w:sz w:val="20"/>
                <w:szCs w:val="20"/>
                <w:lang w:val="es-ES"/>
              </w:rPr>
            </w:pPr>
            <w:r w:rsidRPr="00771D1E">
              <w:rPr>
                <w:rFonts w:eastAsia="Times New Roman"/>
                <w:b/>
                <w:sz w:val="20"/>
                <w:szCs w:val="20"/>
                <w:lang w:val="es-ES"/>
              </w:rPr>
              <w:t>Catálogo de oferta académica</w:t>
            </w:r>
          </w:p>
        </w:tc>
        <w:tc>
          <w:tcPr>
            <w:tcW w:w="8125" w:type="dxa"/>
          </w:tcPr>
          <w:p w14:paraId="74B39CEE" w14:textId="64946C15" w:rsidR="00021B3A" w:rsidRPr="00771D1E" w:rsidRDefault="00F77AFC" w:rsidP="00F77AFC">
            <w:pPr>
              <w:pStyle w:val="Textonotapie"/>
              <w:spacing w:before="120" w:after="120"/>
              <w:ind w:left="0" w:firstLine="0"/>
              <w:rPr>
                <w:rFonts w:asciiTheme="minorHAnsi" w:hAnsiTheme="minorHAnsi" w:cstheme="minorHAnsi"/>
                <w:b/>
                <w:lang w:val="es-ES"/>
              </w:rPr>
            </w:pPr>
            <w:r w:rsidRPr="00771D1E">
              <w:rPr>
                <w:rFonts w:asciiTheme="minorHAnsi" w:hAnsiTheme="minorHAnsi" w:cstheme="minorHAnsi"/>
                <w:lang w:val="es-ES"/>
              </w:rPr>
              <w:t>Información detallada, manejable y actualizada sobre el entorno de aprendizaje de la institución, que deberá ser accesible a los estudiantes antes de su periodo de movilidad y durante sus estudios para permitirles que tomen las decisiones adecuadas y utilicen su tiempo de la manera más eficiente. La información se referirá, por ejemplo, a las titulaciones ofrecidas, los procedimientos de enseñanza/aprendizaje y evaluación, los niveles de los programas, los componentes educativos específicos y los recursos de aprendizaje puestos a disposición de los estudiantes. El catálogo de oferta académica incluirá los nombres de las personas de contacto e información de cómo, cuándo y dónde puede ser contactadas.</w:t>
            </w:r>
          </w:p>
        </w:tc>
      </w:tr>
      <w:tr w:rsidR="008B2E71" w:rsidRPr="00771D1E" w14:paraId="31A0B25F" w14:textId="77777777" w:rsidTr="007B7EE3">
        <w:tc>
          <w:tcPr>
            <w:tcW w:w="2331" w:type="dxa"/>
          </w:tcPr>
          <w:p w14:paraId="275C8604" w14:textId="2D0351DF" w:rsidR="00F77AFC" w:rsidRPr="00771D1E" w:rsidRDefault="00F77AFC" w:rsidP="00A2227D">
            <w:pPr>
              <w:spacing w:after="120" w:line="240" w:lineRule="auto"/>
              <w:ind w:right="28"/>
              <w:rPr>
                <w:rFonts w:cstheme="minorHAnsi"/>
                <w:b/>
                <w:iCs/>
                <w:sz w:val="20"/>
                <w:szCs w:val="20"/>
                <w:lang w:val="es-ES"/>
              </w:rPr>
            </w:pPr>
            <w:r w:rsidRPr="00771D1E">
              <w:rPr>
                <w:rFonts w:cstheme="minorHAnsi"/>
                <w:b/>
                <w:sz w:val="20"/>
                <w:szCs w:val="20"/>
                <w:lang w:val="es-ES"/>
              </w:rPr>
              <w:t>Responsable en la institución de envío</w:t>
            </w:r>
          </w:p>
        </w:tc>
        <w:tc>
          <w:tcPr>
            <w:tcW w:w="8125" w:type="dxa"/>
          </w:tcPr>
          <w:p w14:paraId="64B4962B" w14:textId="3BBCD192" w:rsidR="008B2E71" w:rsidRPr="00771D1E" w:rsidRDefault="00F77AFC" w:rsidP="00021B3A">
            <w:pPr>
              <w:pStyle w:val="Textonotapie"/>
              <w:spacing w:before="120" w:after="120"/>
              <w:ind w:left="0" w:firstLine="0"/>
              <w:rPr>
                <w:rFonts w:asciiTheme="minorHAnsi" w:hAnsiTheme="minorHAnsi" w:cstheme="minorHAnsi"/>
                <w:lang w:val="es-ES"/>
              </w:rPr>
            </w:pPr>
            <w:r w:rsidRPr="00771D1E">
              <w:rPr>
                <w:rFonts w:asciiTheme="minorHAnsi" w:hAnsiTheme="minorHAnsi" w:cstheme="minorHAnsi"/>
                <w:lang w:val="es-ES"/>
              </w:rPr>
              <w:t>Miembro del personal académico con la autoridad para aprobar el Acuerdo de aprendizaje, de modificarlo excepcionalmente si fuera necesario y de garantizar el reconocimiento completo de dicho programa en nombre del órgano académico pertinente. El nombre y el correo de esta persona solo deberá indicarse en caso de que sea diferente de la persona de contacto mencionada en la primera página del documento.</w:t>
            </w:r>
          </w:p>
        </w:tc>
      </w:tr>
      <w:tr w:rsidR="00E60A06" w:rsidRPr="00771D1E" w14:paraId="301E9914" w14:textId="77777777" w:rsidTr="007B7EE3">
        <w:tc>
          <w:tcPr>
            <w:tcW w:w="2331" w:type="dxa"/>
          </w:tcPr>
          <w:p w14:paraId="07879935" w14:textId="1B94B14A" w:rsidR="00E60A06" w:rsidRPr="00771D1E" w:rsidRDefault="00E60A06" w:rsidP="00A2227D">
            <w:pPr>
              <w:spacing w:after="120" w:line="240" w:lineRule="auto"/>
              <w:ind w:right="28"/>
              <w:rPr>
                <w:rFonts w:cstheme="minorHAnsi"/>
                <w:b/>
                <w:sz w:val="20"/>
                <w:szCs w:val="20"/>
                <w:lang w:val="es-ES"/>
              </w:rPr>
            </w:pPr>
            <w:r>
              <w:rPr>
                <w:rFonts w:cstheme="minorHAnsi"/>
                <w:b/>
                <w:sz w:val="20"/>
                <w:szCs w:val="20"/>
                <w:lang w:val="es-ES"/>
              </w:rPr>
              <w:t>Responsable en la institución de acogida</w:t>
            </w:r>
          </w:p>
        </w:tc>
        <w:tc>
          <w:tcPr>
            <w:tcW w:w="8125" w:type="dxa"/>
          </w:tcPr>
          <w:p w14:paraId="780D450A" w14:textId="576539CA" w:rsidR="00E60A06" w:rsidRPr="00771D1E" w:rsidRDefault="00E60A06" w:rsidP="00021B3A">
            <w:pPr>
              <w:pStyle w:val="Textonotapie"/>
              <w:spacing w:before="120" w:after="120"/>
              <w:ind w:left="0" w:firstLine="0"/>
              <w:rPr>
                <w:rFonts w:asciiTheme="minorHAnsi" w:hAnsiTheme="minorHAnsi" w:cstheme="minorHAnsi"/>
                <w:lang w:val="es-ES"/>
              </w:rPr>
            </w:pPr>
            <w:r w:rsidRPr="00771D1E">
              <w:rPr>
                <w:rFonts w:asciiTheme="minorHAnsi" w:hAnsiTheme="minorHAnsi" w:cstheme="minorHAnsi"/>
                <w:lang w:val="es-ES"/>
              </w:rPr>
              <w:t>El nombre y el correo de esta persona solo deberá indicarse en caso de que sea diferente de la persona de contacto mencionada en la primera página del documento.</w:t>
            </w:r>
          </w:p>
        </w:tc>
      </w:tr>
      <w:tr w:rsidR="006274A5" w:rsidRPr="00771D1E" w14:paraId="6D9962AE" w14:textId="77777777" w:rsidTr="007B7EE3">
        <w:tc>
          <w:tcPr>
            <w:tcW w:w="2331" w:type="dxa"/>
          </w:tcPr>
          <w:p w14:paraId="57989BDD" w14:textId="1185D1B7" w:rsidR="006274A5" w:rsidRPr="00771D1E" w:rsidRDefault="00F77AFC" w:rsidP="00A2227D">
            <w:pPr>
              <w:spacing w:after="120" w:line="240" w:lineRule="auto"/>
              <w:ind w:right="28"/>
              <w:rPr>
                <w:rFonts w:cstheme="minorHAnsi"/>
                <w:b/>
                <w:sz w:val="20"/>
                <w:szCs w:val="20"/>
                <w:lang w:val="es-ES"/>
              </w:rPr>
            </w:pPr>
            <w:r w:rsidRPr="00771D1E">
              <w:rPr>
                <w:rFonts w:cstheme="minorHAnsi"/>
                <w:b/>
                <w:iCs/>
                <w:sz w:val="20"/>
                <w:szCs w:val="20"/>
                <w:lang w:val="es-ES"/>
              </w:rPr>
              <w:t xml:space="preserve">Motivos para </w:t>
            </w:r>
            <w:r w:rsidR="00E60A06">
              <w:rPr>
                <w:rFonts w:cstheme="minorHAnsi"/>
                <w:b/>
                <w:iCs/>
                <w:sz w:val="20"/>
                <w:szCs w:val="20"/>
                <w:lang w:val="es-ES"/>
              </w:rPr>
              <w:t>cambi</w:t>
            </w:r>
            <w:r w:rsidR="00E60A06" w:rsidRPr="00771D1E">
              <w:rPr>
                <w:rFonts w:cstheme="minorHAnsi"/>
                <w:b/>
                <w:iCs/>
                <w:sz w:val="20"/>
                <w:szCs w:val="20"/>
                <w:lang w:val="es-ES"/>
              </w:rPr>
              <w:t xml:space="preserve">ar </w:t>
            </w:r>
            <w:r w:rsidRPr="00771D1E">
              <w:rPr>
                <w:rFonts w:cstheme="minorHAnsi"/>
                <w:b/>
                <w:iCs/>
                <w:sz w:val="20"/>
                <w:szCs w:val="20"/>
                <w:lang w:val="es-ES"/>
              </w:rPr>
              <w:t>un componente</w:t>
            </w:r>
          </w:p>
        </w:tc>
        <w:tc>
          <w:tcPr>
            <w:tcW w:w="8125" w:type="dxa"/>
          </w:tcPr>
          <w:p w14:paraId="45976CA6" w14:textId="29DD0E42" w:rsidR="006274A5" w:rsidRPr="00771D1E" w:rsidRDefault="00F77AFC" w:rsidP="00BA1E54">
            <w:pPr>
              <w:pStyle w:val="Textonotapie"/>
              <w:numPr>
                <w:ilvl w:val="0"/>
                <w:numId w:val="5"/>
              </w:numPr>
              <w:spacing w:after="0"/>
              <w:rPr>
                <w:rFonts w:asciiTheme="minorHAnsi" w:hAnsiTheme="minorHAnsi" w:cstheme="minorHAnsi"/>
                <w:lang w:val="es-ES"/>
              </w:rPr>
            </w:pPr>
            <w:r w:rsidRPr="00771D1E">
              <w:rPr>
                <w:rFonts w:asciiTheme="minorHAnsi" w:hAnsiTheme="minorHAnsi" w:cstheme="minorHAnsi"/>
                <w:lang w:val="es-ES"/>
              </w:rPr>
              <w:t>El componente educativo seleccionado previamente no se encuentra disponible en la institución de acogida</w:t>
            </w:r>
          </w:p>
          <w:p w14:paraId="08DF9D68" w14:textId="55E45049" w:rsidR="006274A5" w:rsidRPr="00771D1E" w:rsidRDefault="00F77AFC" w:rsidP="00BA1E54">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El componente se imparte en una lengua diferente de la especificada previamente en el catálogo de oferta académica</w:t>
            </w:r>
          </w:p>
          <w:p w14:paraId="03E82A3B" w14:textId="32E8F5C9" w:rsidR="006274A5" w:rsidRPr="00771D1E" w:rsidRDefault="00F77AFC" w:rsidP="00BA1E54">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Conflicto de horario</w:t>
            </w:r>
          </w:p>
          <w:p w14:paraId="6D34615F" w14:textId="77777777" w:rsidR="00E60A06" w:rsidRPr="00771D1E" w:rsidRDefault="00E60A06" w:rsidP="00E60A06">
            <w:pPr>
              <w:pStyle w:val="Textonotapie"/>
              <w:numPr>
                <w:ilvl w:val="0"/>
                <w:numId w:val="5"/>
              </w:numPr>
              <w:spacing w:after="0"/>
              <w:rPr>
                <w:rFonts w:asciiTheme="minorHAnsi" w:hAnsiTheme="minorHAnsi" w:cstheme="minorHAnsi"/>
                <w:lang w:val="es-ES"/>
              </w:rPr>
            </w:pPr>
            <w:r w:rsidRPr="00771D1E">
              <w:rPr>
                <w:rFonts w:asciiTheme="minorHAnsi" w:hAnsiTheme="minorHAnsi" w:cstheme="minorHAnsi"/>
                <w:lang w:val="es-ES"/>
              </w:rPr>
              <w:t>Sustitución de un componente eliminado</w:t>
            </w:r>
          </w:p>
          <w:p w14:paraId="19234ED6" w14:textId="77777777" w:rsidR="00E60A06" w:rsidRPr="00771D1E" w:rsidRDefault="00E60A06" w:rsidP="00E60A06">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Prolongación del periodo de movilidad</w:t>
            </w:r>
          </w:p>
          <w:p w14:paraId="6AD4DDBB" w14:textId="4CD2C913" w:rsidR="00E60A06" w:rsidRPr="007B7EE3" w:rsidRDefault="00E60A06" w:rsidP="00E60A06">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Adición de un componente virtual</w:t>
            </w:r>
          </w:p>
          <w:p w14:paraId="4D78C920" w14:textId="6FEE0675" w:rsidR="00E60A06" w:rsidRPr="00771D1E" w:rsidRDefault="00E60A06" w:rsidP="00E60A06">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Otro (especifique)</w:t>
            </w:r>
          </w:p>
          <w:p w14:paraId="0D318F65" w14:textId="55CB20BC" w:rsidR="006274A5" w:rsidRPr="00771D1E" w:rsidRDefault="006274A5" w:rsidP="007B7EE3">
            <w:pPr>
              <w:pStyle w:val="Textonotapie"/>
              <w:spacing w:after="0"/>
              <w:ind w:left="720" w:firstLine="0"/>
              <w:rPr>
                <w:rFonts w:asciiTheme="minorHAnsi" w:hAnsiTheme="minorHAnsi" w:cstheme="minorHAnsi"/>
                <w:u w:val="single"/>
                <w:lang w:val="es-ES"/>
              </w:rPr>
            </w:pPr>
          </w:p>
        </w:tc>
      </w:tr>
    </w:tbl>
    <w:p w14:paraId="2D3F0BEC" w14:textId="77777777" w:rsidR="00B124E2" w:rsidRPr="00771D1E" w:rsidRDefault="00B124E2" w:rsidP="00502EF9">
      <w:pPr>
        <w:spacing w:after="120" w:line="240" w:lineRule="auto"/>
        <w:ind w:right="28"/>
        <w:jc w:val="center"/>
        <w:rPr>
          <w:rFonts w:ascii="Verdana" w:eastAsia="Times New Roman" w:hAnsi="Verdana" w:cs="Arial"/>
          <w:b/>
          <w:color w:val="002060"/>
          <w:sz w:val="28"/>
          <w:szCs w:val="36"/>
          <w:lang w:val="es-ES"/>
        </w:rPr>
      </w:pPr>
    </w:p>
    <w:sectPr w:rsidR="00B124E2" w:rsidRPr="00771D1E" w:rsidSect="003E0C23">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F30B8" w14:textId="77777777" w:rsidR="0015633D" w:rsidRDefault="0015633D" w:rsidP="005F66E7">
      <w:pPr>
        <w:spacing w:after="0" w:line="240" w:lineRule="auto"/>
      </w:pPr>
      <w:r>
        <w:separator/>
      </w:r>
    </w:p>
  </w:endnote>
  <w:endnote w:type="continuationSeparator" w:id="0">
    <w:p w14:paraId="16505151" w14:textId="77777777" w:rsidR="0015633D" w:rsidRDefault="0015633D" w:rsidP="005F66E7">
      <w:pPr>
        <w:spacing w:after="0" w:line="240" w:lineRule="auto"/>
      </w:pPr>
      <w:r>
        <w:continuationSeparator/>
      </w:r>
    </w:p>
  </w:endnote>
  <w:endnote w:type="continuationNotice" w:id="1">
    <w:p w14:paraId="641D77D8" w14:textId="77777777" w:rsidR="0015633D" w:rsidRDefault="001563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16E5" w14:textId="77777777" w:rsidR="0015633D" w:rsidRDefault="0015633D" w:rsidP="005F66E7">
      <w:pPr>
        <w:spacing w:after="0" w:line="240" w:lineRule="auto"/>
      </w:pPr>
      <w:r>
        <w:separator/>
      </w:r>
    </w:p>
  </w:footnote>
  <w:footnote w:type="continuationSeparator" w:id="0">
    <w:p w14:paraId="5415E052" w14:textId="77777777" w:rsidR="0015633D" w:rsidRDefault="0015633D" w:rsidP="005F66E7">
      <w:pPr>
        <w:spacing w:after="0" w:line="240" w:lineRule="auto"/>
      </w:pPr>
      <w:r>
        <w:continuationSeparator/>
      </w:r>
    </w:p>
  </w:footnote>
  <w:footnote w:type="continuationNotice" w:id="1">
    <w:p w14:paraId="7E2A396F" w14:textId="77777777" w:rsidR="0015633D" w:rsidRDefault="001563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123A" w14:textId="36DF9ED2" w:rsidR="00E21AA6" w:rsidRDefault="00F425E0" w:rsidP="00E21AA6">
    <w:pPr>
      <w:spacing w:after="0" w:line="275" w:lineRule="auto"/>
      <w:jc w:val="right"/>
      <w:textDirection w:val="btLr"/>
    </w:pPr>
    <w:r>
      <w:rPr>
        <w:noProof/>
      </w:rPr>
      <w:drawing>
        <wp:anchor distT="0" distB="0" distL="114300" distR="114300" simplePos="0" relativeHeight="251658240" behindDoc="0" locked="0" layoutInCell="1" allowOverlap="1" wp14:anchorId="3AD5BDB0" wp14:editId="025620C8">
          <wp:simplePos x="0" y="0"/>
          <wp:positionH relativeFrom="column">
            <wp:posOffset>-57150</wp:posOffset>
          </wp:positionH>
          <wp:positionV relativeFrom="paragraph">
            <wp:posOffset>-1905</wp:posOffset>
          </wp:positionV>
          <wp:extent cx="2157095" cy="452120"/>
          <wp:effectExtent l="0" t="0" r="0" b="5080"/>
          <wp:wrapSquare wrapText="bothSides"/>
          <wp:docPr id="1" name="Imagen 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7095" cy="452120"/>
                  </a:xfrm>
                  <a:prstGeom prst="rect">
                    <a:avLst/>
                  </a:prstGeom>
                  <a:noFill/>
                  <a:ln>
                    <a:noFill/>
                  </a:ln>
                </pic:spPr>
              </pic:pic>
            </a:graphicData>
          </a:graphic>
        </wp:anchor>
      </w:drawing>
    </w:r>
    <w:r w:rsidR="00B00304">
      <w:rPr>
        <w:rFonts w:ascii="Verdana" w:eastAsia="Verdana" w:hAnsi="Verdana" w:cs="Verdana"/>
        <w:b/>
        <w:color w:val="003CB4"/>
        <w:sz w:val="16"/>
      </w:rPr>
      <w:t>Institución de Educación superior</w:t>
    </w:r>
    <w:r w:rsidR="00E21AA6">
      <w:rPr>
        <w:rFonts w:ascii="Verdana" w:eastAsia="Verdana" w:hAnsi="Verdana" w:cs="Verdana"/>
        <w:b/>
        <w:color w:val="003CB4"/>
        <w:sz w:val="16"/>
      </w:rPr>
      <w:t xml:space="preserve">: </w:t>
    </w:r>
  </w:p>
  <w:p w14:paraId="11DCFF8F" w14:textId="4F46B5AD" w:rsidR="00E21AA6" w:rsidRDefault="00B00304" w:rsidP="00E21AA6">
    <w:pPr>
      <w:spacing w:after="0" w:line="275" w:lineRule="auto"/>
      <w:jc w:val="right"/>
      <w:textDirection w:val="btLr"/>
    </w:pPr>
    <w:r>
      <w:rPr>
        <w:rFonts w:ascii="Verdana" w:eastAsia="Verdana" w:hAnsi="Verdana" w:cs="Verdana"/>
        <w:b/>
        <w:color w:val="003CB4"/>
        <w:sz w:val="16"/>
      </w:rPr>
      <w:t xml:space="preserve">Acuerdo de </w:t>
    </w:r>
    <w:r w:rsidR="00223AA3">
      <w:rPr>
        <w:rFonts w:ascii="Verdana" w:eastAsia="Verdana" w:hAnsi="Verdana" w:cs="Verdana"/>
        <w:b/>
        <w:color w:val="003CB4"/>
        <w:sz w:val="16"/>
      </w:rPr>
      <w:t>Aprendizaje para estudios</w:t>
    </w:r>
  </w:p>
  <w:p w14:paraId="6644C52C" w14:textId="370DC5AD" w:rsidR="00E21AA6" w:rsidRDefault="00910392" w:rsidP="00E21AA6">
    <w:pPr>
      <w:spacing w:after="0" w:line="275" w:lineRule="auto"/>
      <w:jc w:val="right"/>
      <w:textDirection w:val="btLr"/>
      <w:rPr>
        <w:rFonts w:ascii="Verdana" w:eastAsia="Verdana" w:hAnsi="Verdana" w:cs="Verdana"/>
        <w:b/>
        <w:i/>
        <w:color w:val="003CB4"/>
        <w:sz w:val="16"/>
      </w:rPr>
    </w:pPr>
    <w:r>
      <w:rPr>
        <w:rFonts w:ascii="Verdana" w:eastAsia="Verdana" w:hAnsi="Verdana" w:cs="Verdana"/>
        <w:b/>
        <w:i/>
        <w:color w:val="003CB4"/>
        <w:sz w:val="16"/>
      </w:rPr>
      <w:t>Curso Académico:</w:t>
    </w:r>
    <w:r w:rsidR="00E21AA6">
      <w:rPr>
        <w:rFonts w:ascii="Verdana" w:eastAsia="Verdana" w:hAnsi="Verdana" w:cs="Verdana"/>
        <w:b/>
        <w:i/>
        <w:color w:val="003CB4"/>
        <w:sz w:val="16"/>
      </w:rPr>
      <w:t xml:space="preserve"> 2023/2024</w:t>
    </w:r>
  </w:p>
  <w:p w14:paraId="5120DE33" w14:textId="7E1C776B" w:rsidR="00E21AA6" w:rsidRDefault="00E21A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23"/>
    <w:rsid w:val="00005FFC"/>
    <w:rsid w:val="00021B3A"/>
    <w:rsid w:val="0002239B"/>
    <w:rsid w:val="000321E9"/>
    <w:rsid w:val="0005388E"/>
    <w:rsid w:val="0006109B"/>
    <w:rsid w:val="00061FEA"/>
    <w:rsid w:val="000851F9"/>
    <w:rsid w:val="00094C8A"/>
    <w:rsid w:val="000C3BE0"/>
    <w:rsid w:val="000C610D"/>
    <w:rsid w:val="000D7748"/>
    <w:rsid w:val="00134D69"/>
    <w:rsid w:val="001424A8"/>
    <w:rsid w:val="0015633D"/>
    <w:rsid w:val="00174F66"/>
    <w:rsid w:val="00177BD2"/>
    <w:rsid w:val="00181968"/>
    <w:rsid w:val="0019347D"/>
    <w:rsid w:val="001A5F47"/>
    <w:rsid w:val="001C792B"/>
    <w:rsid w:val="001D107C"/>
    <w:rsid w:val="001D667D"/>
    <w:rsid w:val="00223AA3"/>
    <w:rsid w:val="00223BED"/>
    <w:rsid w:val="00226B68"/>
    <w:rsid w:val="00236998"/>
    <w:rsid w:val="00273514"/>
    <w:rsid w:val="002C5273"/>
    <w:rsid w:val="002D36EE"/>
    <w:rsid w:val="002E1905"/>
    <w:rsid w:val="00301DA1"/>
    <w:rsid w:val="00313B53"/>
    <w:rsid w:val="00314133"/>
    <w:rsid w:val="00316DBB"/>
    <w:rsid w:val="0035116B"/>
    <w:rsid w:val="00370BF5"/>
    <w:rsid w:val="003A52FF"/>
    <w:rsid w:val="003D48C6"/>
    <w:rsid w:val="003E0C23"/>
    <w:rsid w:val="003F60C8"/>
    <w:rsid w:val="00413573"/>
    <w:rsid w:val="004538EE"/>
    <w:rsid w:val="0045639D"/>
    <w:rsid w:val="00456C4C"/>
    <w:rsid w:val="00476CE7"/>
    <w:rsid w:val="004A1C01"/>
    <w:rsid w:val="004A2E8A"/>
    <w:rsid w:val="004C522B"/>
    <w:rsid w:val="00502EF9"/>
    <w:rsid w:val="005053CF"/>
    <w:rsid w:val="00532743"/>
    <w:rsid w:val="00555F03"/>
    <w:rsid w:val="00560D16"/>
    <w:rsid w:val="005864AA"/>
    <w:rsid w:val="00586E7C"/>
    <w:rsid w:val="00597377"/>
    <w:rsid w:val="005B1A0D"/>
    <w:rsid w:val="005D6657"/>
    <w:rsid w:val="005F3876"/>
    <w:rsid w:val="005F66E7"/>
    <w:rsid w:val="00605076"/>
    <w:rsid w:val="0061320B"/>
    <w:rsid w:val="006274A5"/>
    <w:rsid w:val="00660F98"/>
    <w:rsid w:val="00673310"/>
    <w:rsid w:val="006754AC"/>
    <w:rsid w:val="00684FA3"/>
    <w:rsid w:val="006864D6"/>
    <w:rsid w:val="00694BEE"/>
    <w:rsid w:val="00696425"/>
    <w:rsid w:val="006B2CC6"/>
    <w:rsid w:val="006C4275"/>
    <w:rsid w:val="006D0E89"/>
    <w:rsid w:val="00743005"/>
    <w:rsid w:val="00767F84"/>
    <w:rsid w:val="00771D1E"/>
    <w:rsid w:val="007925D1"/>
    <w:rsid w:val="00793583"/>
    <w:rsid w:val="00795DCE"/>
    <w:rsid w:val="007A576D"/>
    <w:rsid w:val="007B7EE3"/>
    <w:rsid w:val="007C3930"/>
    <w:rsid w:val="007D47AF"/>
    <w:rsid w:val="007D485C"/>
    <w:rsid w:val="00811D14"/>
    <w:rsid w:val="00854FA2"/>
    <w:rsid w:val="008667EB"/>
    <w:rsid w:val="00882FED"/>
    <w:rsid w:val="0089316A"/>
    <w:rsid w:val="00894EBA"/>
    <w:rsid w:val="008B1285"/>
    <w:rsid w:val="008B2E71"/>
    <w:rsid w:val="008B3127"/>
    <w:rsid w:val="008D1623"/>
    <w:rsid w:val="008D34A0"/>
    <w:rsid w:val="008D38C7"/>
    <w:rsid w:val="00910392"/>
    <w:rsid w:val="00910DA9"/>
    <w:rsid w:val="009401B7"/>
    <w:rsid w:val="00945BE4"/>
    <w:rsid w:val="00950658"/>
    <w:rsid w:val="00961DF6"/>
    <w:rsid w:val="00973376"/>
    <w:rsid w:val="009A1854"/>
    <w:rsid w:val="009A6862"/>
    <w:rsid w:val="009B1607"/>
    <w:rsid w:val="009B606A"/>
    <w:rsid w:val="009C3C58"/>
    <w:rsid w:val="009D1070"/>
    <w:rsid w:val="00A00F20"/>
    <w:rsid w:val="00A2227D"/>
    <w:rsid w:val="00A26186"/>
    <w:rsid w:val="00A42006"/>
    <w:rsid w:val="00A460C8"/>
    <w:rsid w:val="00A46919"/>
    <w:rsid w:val="00A8548D"/>
    <w:rsid w:val="00A92524"/>
    <w:rsid w:val="00AB1CB6"/>
    <w:rsid w:val="00AB6B93"/>
    <w:rsid w:val="00AD60CE"/>
    <w:rsid w:val="00AF5900"/>
    <w:rsid w:val="00B00304"/>
    <w:rsid w:val="00B124E2"/>
    <w:rsid w:val="00B41409"/>
    <w:rsid w:val="00B61261"/>
    <w:rsid w:val="00B77E44"/>
    <w:rsid w:val="00B80E25"/>
    <w:rsid w:val="00B81B82"/>
    <w:rsid w:val="00B8536F"/>
    <w:rsid w:val="00B91CA7"/>
    <w:rsid w:val="00BA1E54"/>
    <w:rsid w:val="00BC52F1"/>
    <w:rsid w:val="00BD28B3"/>
    <w:rsid w:val="00C07C7F"/>
    <w:rsid w:val="00C26C44"/>
    <w:rsid w:val="00C31445"/>
    <w:rsid w:val="00C32A4D"/>
    <w:rsid w:val="00C403E5"/>
    <w:rsid w:val="00C5075E"/>
    <w:rsid w:val="00C66CD1"/>
    <w:rsid w:val="00CB707C"/>
    <w:rsid w:val="00CC0A62"/>
    <w:rsid w:val="00D309C0"/>
    <w:rsid w:val="00D33014"/>
    <w:rsid w:val="00D641AC"/>
    <w:rsid w:val="00D92458"/>
    <w:rsid w:val="00DD2CC6"/>
    <w:rsid w:val="00E05605"/>
    <w:rsid w:val="00E176C0"/>
    <w:rsid w:val="00E2136C"/>
    <w:rsid w:val="00E21AA6"/>
    <w:rsid w:val="00E230F0"/>
    <w:rsid w:val="00E4761F"/>
    <w:rsid w:val="00E60A06"/>
    <w:rsid w:val="00E750BE"/>
    <w:rsid w:val="00E7669F"/>
    <w:rsid w:val="00E7785D"/>
    <w:rsid w:val="00E863C9"/>
    <w:rsid w:val="00E9463A"/>
    <w:rsid w:val="00EA0171"/>
    <w:rsid w:val="00EA7108"/>
    <w:rsid w:val="00EF69DC"/>
    <w:rsid w:val="00F054A1"/>
    <w:rsid w:val="00F05C7E"/>
    <w:rsid w:val="00F14522"/>
    <w:rsid w:val="00F1618E"/>
    <w:rsid w:val="00F21D59"/>
    <w:rsid w:val="00F425E0"/>
    <w:rsid w:val="00F57838"/>
    <w:rsid w:val="00F77AFC"/>
    <w:rsid w:val="00F809EB"/>
    <w:rsid w:val="00F86247"/>
    <w:rsid w:val="00F97316"/>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docId w15:val="{8E1C39BA-9D5F-4921-97FB-10DE1731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460C8"/>
    <w:rPr>
      <w:lang w:val="it-IT"/>
    </w:rPr>
  </w:style>
  <w:style w:type="paragraph" w:styleId="Piedepgina">
    <w:name w:val="footer"/>
    <w:basedOn w:val="Normal"/>
    <w:link w:val="PiedepginaCar"/>
    <w:uiPriority w:val="99"/>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460C8"/>
    <w:rPr>
      <w:lang w:val="it-IT"/>
    </w:rPr>
  </w:style>
  <w:style w:type="paragraph" w:styleId="Asuntodelcomentario">
    <w:name w:val="annotation subject"/>
    <w:basedOn w:val="Textocomentario"/>
    <w:next w:val="Textocomentario"/>
    <w:link w:val="AsuntodelcomentarioCar"/>
    <w:uiPriority w:val="99"/>
    <w:semiHidden/>
    <w:unhideWhenUsed/>
    <w:rsid w:val="00313B53"/>
    <w:rPr>
      <w:b/>
      <w:bCs/>
    </w:rPr>
  </w:style>
  <w:style w:type="character" w:customStyle="1" w:styleId="AsuntodelcomentarioCar">
    <w:name w:val="Asunto del comentario Car"/>
    <w:basedOn w:val="TextocomentarioCar"/>
    <w:link w:val="Asuntodelcomentario"/>
    <w:uiPriority w:val="99"/>
    <w:semiHidden/>
    <w:rsid w:val="00313B53"/>
    <w:rPr>
      <w:b/>
      <w:bCs/>
      <w:sz w:val="20"/>
      <w:szCs w:val="20"/>
      <w:lang w:val="it-IT"/>
    </w:rPr>
  </w:style>
  <w:style w:type="paragraph" w:styleId="Revisin">
    <w:name w:val="Revision"/>
    <w:hidden/>
    <w:uiPriority w:val="99"/>
    <w:semiHidden/>
    <w:rsid w:val="002D36EE"/>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9772">
      <w:bodyDiv w:val="1"/>
      <w:marLeft w:val="0"/>
      <w:marRight w:val="0"/>
      <w:marTop w:val="0"/>
      <w:marBottom w:val="0"/>
      <w:divBdr>
        <w:top w:val="none" w:sz="0" w:space="0" w:color="auto"/>
        <w:left w:val="none" w:sz="0" w:space="0" w:color="auto"/>
        <w:bottom w:val="none" w:sz="0" w:space="0" w:color="auto"/>
        <w:right w:val="none" w:sz="0" w:space="0" w:color="auto"/>
      </w:divBdr>
    </w:div>
    <w:div w:id="149444676">
      <w:bodyDiv w:val="1"/>
      <w:marLeft w:val="0"/>
      <w:marRight w:val="0"/>
      <w:marTop w:val="0"/>
      <w:marBottom w:val="0"/>
      <w:divBdr>
        <w:top w:val="none" w:sz="0" w:space="0" w:color="auto"/>
        <w:left w:val="none" w:sz="0" w:space="0" w:color="auto"/>
        <w:bottom w:val="none" w:sz="0" w:space="0" w:color="auto"/>
        <w:right w:val="none" w:sz="0" w:space="0" w:color="auto"/>
      </w:divBdr>
    </w:div>
    <w:div w:id="260528596">
      <w:bodyDiv w:val="1"/>
      <w:marLeft w:val="0"/>
      <w:marRight w:val="0"/>
      <w:marTop w:val="0"/>
      <w:marBottom w:val="0"/>
      <w:divBdr>
        <w:top w:val="none" w:sz="0" w:space="0" w:color="auto"/>
        <w:left w:val="none" w:sz="0" w:space="0" w:color="auto"/>
        <w:bottom w:val="none" w:sz="0" w:space="0" w:color="auto"/>
        <w:right w:val="none" w:sz="0" w:space="0" w:color="auto"/>
      </w:divBdr>
    </w:div>
    <w:div w:id="611017577">
      <w:bodyDiv w:val="1"/>
      <w:marLeft w:val="0"/>
      <w:marRight w:val="0"/>
      <w:marTop w:val="0"/>
      <w:marBottom w:val="0"/>
      <w:divBdr>
        <w:top w:val="none" w:sz="0" w:space="0" w:color="auto"/>
        <w:left w:val="none" w:sz="0" w:space="0" w:color="auto"/>
        <w:bottom w:val="none" w:sz="0" w:space="0" w:color="auto"/>
        <w:right w:val="none" w:sz="0" w:space="0" w:color="auto"/>
      </w:divBdr>
    </w:div>
    <w:div w:id="644432557">
      <w:bodyDiv w:val="1"/>
      <w:marLeft w:val="0"/>
      <w:marRight w:val="0"/>
      <w:marTop w:val="0"/>
      <w:marBottom w:val="0"/>
      <w:divBdr>
        <w:top w:val="none" w:sz="0" w:space="0" w:color="auto"/>
        <w:left w:val="none" w:sz="0" w:space="0" w:color="auto"/>
        <w:bottom w:val="none" w:sz="0" w:space="0" w:color="auto"/>
        <w:right w:val="none" w:sz="0" w:space="0" w:color="auto"/>
      </w:divBdr>
    </w:div>
    <w:div w:id="748425481">
      <w:bodyDiv w:val="1"/>
      <w:marLeft w:val="0"/>
      <w:marRight w:val="0"/>
      <w:marTop w:val="0"/>
      <w:marBottom w:val="0"/>
      <w:divBdr>
        <w:top w:val="none" w:sz="0" w:space="0" w:color="auto"/>
        <w:left w:val="none" w:sz="0" w:space="0" w:color="auto"/>
        <w:bottom w:val="none" w:sz="0" w:space="0" w:color="auto"/>
        <w:right w:val="none" w:sz="0" w:space="0" w:color="auto"/>
      </w:divBdr>
    </w:div>
    <w:div w:id="921332823">
      <w:bodyDiv w:val="1"/>
      <w:marLeft w:val="0"/>
      <w:marRight w:val="0"/>
      <w:marTop w:val="0"/>
      <w:marBottom w:val="0"/>
      <w:divBdr>
        <w:top w:val="none" w:sz="0" w:space="0" w:color="auto"/>
        <w:left w:val="none" w:sz="0" w:space="0" w:color="auto"/>
        <w:bottom w:val="none" w:sz="0" w:space="0" w:color="auto"/>
        <w:right w:val="none" w:sz="0" w:space="0" w:color="auto"/>
      </w:divBdr>
    </w:div>
    <w:div w:id="1062487406">
      <w:bodyDiv w:val="1"/>
      <w:marLeft w:val="0"/>
      <w:marRight w:val="0"/>
      <w:marTop w:val="0"/>
      <w:marBottom w:val="0"/>
      <w:divBdr>
        <w:top w:val="none" w:sz="0" w:space="0" w:color="auto"/>
        <w:left w:val="none" w:sz="0" w:space="0" w:color="auto"/>
        <w:bottom w:val="none" w:sz="0" w:space="0" w:color="auto"/>
        <w:right w:val="none" w:sz="0" w:space="0" w:color="auto"/>
      </w:divBdr>
    </w:div>
    <w:div w:id="1160583654">
      <w:bodyDiv w:val="1"/>
      <w:marLeft w:val="0"/>
      <w:marRight w:val="0"/>
      <w:marTop w:val="0"/>
      <w:marBottom w:val="0"/>
      <w:divBdr>
        <w:top w:val="none" w:sz="0" w:space="0" w:color="auto"/>
        <w:left w:val="none" w:sz="0" w:space="0" w:color="auto"/>
        <w:bottom w:val="none" w:sz="0" w:space="0" w:color="auto"/>
        <w:right w:val="none" w:sz="0" w:space="0" w:color="auto"/>
      </w:divBdr>
    </w:div>
    <w:div w:id="1638299427">
      <w:bodyDiv w:val="1"/>
      <w:marLeft w:val="0"/>
      <w:marRight w:val="0"/>
      <w:marTop w:val="0"/>
      <w:marBottom w:val="0"/>
      <w:divBdr>
        <w:top w:val="none" w:sz="0" w:space="0" w:color="auto"/>
        <w:left w:val="none" w:sz="0" w:space="0" w:color="auto"/>
        <w:bottom w:val="none" w:sz="0" w:space="0" w:color="auto"/>
        <w:right w:val="none" w:sz="0" w:space="0" w:color="auto"/>
      </w:divBdr>
    </w:div>
    <w:div w:id="1641495555">
      <w:bodyDiv w:val="1"/>
      <w:marLeft w:val="0"/>
      <w:marRight w:val="0"/>
      <w:marTop w:val="0"/>
      <w:marBottom w:val="0"/>
      <w:divBdr>
        <w:top w:val="none" w:sz="0" w:space="0" w:color="auto"/>
        <w:left w:val="none" w:sz="0" w:space="0" w:color="auto"/>
        <w:bottom w:val="none" w:sz="0" w:space="0" w:color="auto"/>
        <w:right w:val="none" w:sz="0" w:space="0" w:color="auto"/>
      </w:divBdr>
    </w:div>
    <w:div w:id="2054622029">
      <w:bodyDiv w:val="1"/>
      <w:marLeft w:val="0"/>
      <w:marRight w:val="0"/>
      <w:marTop w:val="0"/>
      <w:marBottom w:val="0"/>
      <w:divBdr>
        <w:top w:val="none" w:sz="0" w:space="0" w:color="auto"/>
        <w:left w:val="none" w:sz="0" w:space="0" w:color="auto"/>
        <w:bottom w:val="none" w:sz="0" w:space="0" w:color="auto"/>
        <w:right w:val="none" w:sz="0" w:space="0" w:color="auto"/>
      </w:divBdr>
    </w:div>
    <w:div w:id="21178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tools/isced-f_en.htm,%20permi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8" ma:contentTypeDescription="Crear nuevo documento." ma:contentTypeScope="" ma:versionID="81bd4c38efa3eb0acc39810990e211ff">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1ee2abdcf7f3e92a1632d4ff84a783b8"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E351D04-5659-4024-80A2-7E44DAD7B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907ed2cd-6674-4def-ab89-c9ca0cccd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fee47c7a-3093-4631-9c7b-834bdb64049f"/>
    <ds:schemaRef ds:uri="907ed2cd-6674-4def-ab89-c9ca0cccd6eb"/>
  </ds:schemaRefs>
</ds:datastoreItem>
</file>

<file path=customXml/itemProps4.xml><?xml version="1.0" encoding="utf-8"?>
<ds:datastoreItem xmlns:ds="http://schemas.openxmlformats.org/officeDocument/2006/customXml" ds:itemID="{F35AD93D-EE0C-4C1B-B1BB-02077548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2372</Words>
  <Characters>13052</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15394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Mari Carmen Doblas Navarro</cp:lastModifiedBy>
  <cp:revision>3</cp:revision>
  <cp:lastPrinted>2021-02-09T14:36:00Z</cp:lastPrinted>
  <dcterms:created xsi:type="dcterms:W3CDTF">2023-09-29T09:35:00Z</dcterms:created>
  <dcterms:modified xsi:type="dcterms:W3CDTF">2023-09-29T11:05:00Z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