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863932">
      <w:pPr>
        <w:tabs>
          <w:tab w:val="right" w:pos="8280"/>
        </w:tabs>
        <w:spacing w:after="0"/>
        <w:ind w:right="-22"/>
        <w:contextualSpacing/>
        <w:rPr>
          <w:rFonts w:ascii="Verdana" w:hAnsi="Verdana"/>
          <w:caps/>
          <w:color w:val="002060"/>
          <w:sz w:val="20"/>
          <w:lang w:val="en-GB"/>
        </w:rPr>
      </w:pPr>
    </w:p>
    <w:p w14:paraId="389C5DE4" w14:textId="2441FEBD" w:rsidR="00D22628" w:rsidRPr="00C744D5" w:rsidRDefault="00D22628" w:rsidP="001C5CC2">
      <w:pPr>
        <w:spacing w:after="120"/>
        <w:ind w:right="28"/>
        <w:jc w:val="center"/>
        <w:rPr>
          <w:rFonts w:ascii="Verdana" w:hAnsi="Verdana" w:cs="Arial"/>
          <w:b/>
          <w:color w:val="002060"/>
          <w:sz w:val="32"/>
          <w:szCs w:val="32"/>
          <w:lang w:val="en-GB"/>
        </w:rPr>
      </w:pPr>
      <w:r w:rsidRPr="00C744D5">
        <w:rPr>
          <w:rFonts w:ascii="Verdana" w:hAnsi="Verdana" w:cs="Arial"/>
          <w:b/>
          <w:color w:val="002060"/>
          <w:sz w:val="32"/>
          <w:szCs w:val="32"/>
          <w:lang w:val="en-GB"/>
        </w:rPr>
        <w:t>Mobility Agreement</w:t>
      </w:r>
    </w:p>
    <w:p w14:paraId="741135FA" w14:textId="2A779ACF" w:rsidR="00C744D5" w:rsidRPr="00863932" w:rsidRDefault="00D22628" w:rsidP="00863932">
      <w:pPr>
        <w:spacing w:after="120"/>
        <w:ind w:right="28"/>
        <w:jc w:val="center"/>
        <w:rPr>
          <w:rFonts w:ascii="Verdana" w:hAnsi="Verdana" w:cs="Arial"/>
          <w:b/>
          <w:color w:val="002060"/>
          <w:sz w:val="32"/>
          <w:szCs w:val="32"/>
          <w:lang w:val="en-GB"/>
        </w:rPr>
      </w:pPr>
      <w:r w:rsidRPr="00C744D5">
        <w:rPr>
          <w:rFonts w:ascii="Verdana" w:hAnsi="Verdana" w:cs="Arial"/>
          <w:b/>
          <w:color w:val="002060"/>
          <w:sz w:val="32"/>
          <w:szCs w:val="32"/>
          <w:lang w:val="en-GB"/>
        </w:rPr>
        <w:t xml:space="preserve">Staff Mobility </w:t>
      </w:r>
      <w:proofErr w:type="gramStart"/>
      <w:r w:rsidRPr="00C744D5">
        <w:rPr>
          <w:rFonts w:ascii="Verdana" w:hAnsi="Verdana" w:cs="Arial"/>
          <w:b/>
          <w:color w:val="002060"/>
          <w:sz w:val="32"/>
          <w:szCs w:val="32"/>
          <w:lang w:val="en-GB"/>
        </w:rPr>
        <w:t>For</w:t>
      </w:r>
      <w:proofErr w:type="gramEnd"/>
      <w:r w:rsidRPr="00C744D5">
        <w:rPr>
          <w:rFonts w:ascii="Verdana" w:hAnsi="Verdana" w:cs="Arial"/>
          <w:b/>
          <w:color w:val="002060"/>
          <w:sz w:val="32"/>
          <w:szCs w:val="32"/>
          <w:lang w:val="en-GB"/>
        </w:rPr>
        <w:t xml:space="preserve"> Teaching</w:t>
      </w:r>
      <w:r w:rsidR="00AA696D" w:rsidRPr="00C744D5">
        <w:rPr>
          <w:rStyle w:val="Refdenotaalfinal"/>
          <w:rFonts w:ascii="Verdana" w:hAnsi="Verdana" w:cs="Arial"/>
          <w:b/>
          <w:color w:val="002060"/>
          <w:sz w:val="32"/>
          <w:szCs w:val="32"/>
          <w:lang w:val="en-GB"/>
        </w:rPr>
        <w:endnoteReference w:id="1"/>
      </w:r>
    </w:p>
    <w:p w14:paraId="2A068534" w14:textId="1C526F65" w:rsidR="00252D45" w:rsidRDefault="00252D45" w:rsidP="00B223B0">
      <w:pPr>
        <w:pStyle w:val="Textocomentari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2188468B" w14:textId="77777777" w:rsidR="00C744D5" w:rsidRDefault="00C744D5" w:rsidP="00B223B0">
      <w:pPr>
        <w:pStyle w:val="Textocomentario"/>
        <w:tabs>
          <w:tab w:val="left" w:pos="2552"/>
          <w:tab w:val="left" w:pos="3686"/>
          <w:tab w:val="left" w:pos="5954"/>
        </w:tabs>
        <w:spacing w:after="0"/>
        <w:rPr>
          <w:rFonts w:ascii="Verdana" w:hAnsi="Verdana" w:cs="Calibri"/>
          <w:i/>
          <w:lang w:val="en-GB"/>
        </w:rPr>
      </w:pPr>
    </w:p>
    <w:p w14:paraId="1BDD538C" w14:textId="7693673C" w:rsidR="003D528D" w:rsidRDefault="00C744D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Pr>
          <w:rFonts w:ascii="Verdana" w:hAnsi="Verdana" w:cs="Calibri"/>
          <w:lang w:val="en-GB"/>
        </w:rPr>
        <w:t xml:space="preserve">of physical mobility </w:t>
      </w:r>
      <w:r w:rsidRPr="00490F95">
        <w:rPr>
          <w:rFonts w:ascii="Verdana" w:hAnsi="Verdana" w:cs="Calibri"/>
          <w:lang w:val="en-GB"/>
        </w:rPr>
        <w:t>(days) – excluding travel days: ………………….</w:t>
      </w:r>
    </w:p>
    <w:p w14:paraId="0FEC5BAA" w14:textId="77777777" w:rsidR="00C744D5" w:rsidRDefault="00C744D5" w:rsidP="00B223B0">
      <w:pPr>
        <w:pStyle w:val="Textocomentario"/>
        <w:tabs>
          <w:tab w:val="left" w:pos="2552"/>
          <w:tab w:val="left" w:pos="3686"/>
          <w:tab w:val="left" w:pos="5954"/>
        </w:tabs>
        <w:spacing w:after="0"/>
        <w:rPr>
          <w:rFonts w:ascii="Verdana" w:hAnsi="Verdana" w:cs="Calibri"/>
          <w:i/>
          <w:lang w:val="en-GB"/>
        </w:rPr>
      </w:pPr>
    </w:p>
    <w:p w14:paraId="05D39490" w14:textId="49576EEF" w:rsidR="00252D45" w:rsidRDefault="00F50112" w:rsidP="00B223B0">
      <w:pPr>
        <w:pStyle w:val="Textocomentari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4D93E59D" w14:textId="77777777" w:rsidR="003D528D" w:rsidRDefault="003D528D" w:rsidP="00B223B0">
      <w:pPr>
        <w:pStyle w:val="Textocomentario"/>
        <w:tabs>
          <w:tab w:val="left" w:pos="2552"/>
          <w:tab w:val="left" w:pos="3686"/>
          <w:tab w:val="left" w:pos="5954"/>
        </w:tabs>
        <w:spacing w:after="0"/>
        <w:rPr>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74A26788"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33BCFAB1"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67"/>
        <w:gridCol w:w="1993"/>
        <w:gridCol w:w="2136"/>
        <w:gridCol w:w="2676"/>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3636A2A5" w:rsidR="00116FBB" w:rsidRPr="005E466D" w:rsidRDefault="002127C1" w:rsidP="0098230C">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UNIVERSIDAD DE MÁLAGA</w:t>
            </w:r>
          </w:p>
        </w:tc>
      </w:tr>
      <w:tr w:rsidR="007967A9" w:rsidRPr="005E466D" w14:paraId="56E939F1" w14:textId="77777777" w:rsidTr="00107B17">
        <w:trPr>
          <w:trHeight w:val="314"/>
        </w:trPr>
        <w:tc>
          <w:tcPr>
            <w:tcW w:w="2228" w:type="dxa"/>
            <w:shd w:val="clear" w:color="auto" w:fill="FFFFFF"/>
          </w:tcPr>
          <w:p w14:paraId="56E939EB" w14:textId="2A9960D0" w:rsidR="007967A9" w:rsidRPr="00863932" w:rsidRDefault="007967A9" w:rsidP="00107B17">
            <w:pPr>
              <w:shd w:val="clear" w:color="auto" w:fill="FFFFFF"/>
              <w:spacing w:after="0"/>
              <w:ind w:right="-993"/>
              <w:jc w:val="left"/>
              <w:rPr>
                <w:rFonts w:ascii="Verdana" w:hAnsi="Verdana" w:cs="Arial"/>
                <w:sz w:val="16"/>
                <w:szCs w:val="16"/>
                <w:lang w:val="en-GB"/>
              </w:rPr>
            </w:pPr>
            <w:r w:rsidRPr="00863932">
              <w:rPr>
                <w:rFonts w:ascii="Verdana" w:hAnsi="Verdana" w:cs="Arial"/>
                <w:sz w:val="16"/>
                <w:szCs w:val="16"/>
                <w:lang w:val="en-GB"/>
              </w:rPr>
              <w:t>Erasmus code</w:t>
            </w:r>
            <w:r w:rsidR="00A568F8" w:rsidRPr="00863932">
              <w:rPr>
                <w:rStyle w:val="Refdenotaalfinal"/>
                <w:rFonts w:ascii="Verdana" w:hAnsi="Verdana" w:cs="Arial"/>
                <w:sz w:val="16"/>
                <w:szCs w:val="16"/>
                <w:lang w:val="en-GB"/>
              </w:rPr>
              <w:endnoteReference w:id="4"/>
            </w:r>
            <w:r w:rsidRPr="00863932">
              <w:rPr>
                <w:rFonts w:ascii="Verdana" w:hAnsi="Verdana" w:cs="Arial"/>
                <w:sz w:val="16"/>
                <w:szCs w:val="16"/>
                <w:lang w:val="en-GB"/>
              </w:rPr>
              <w:t xml:space="preserve"> </w:t>
            </w:r>
          </w:p>
          <w:p w14:paraId="56E939EC" w14:textId="77777777" w:rsidR="007967A9" w:rsidRPr="00863932" w:rsidRDefault="007967A9" w:rsidP="00107B17">
            <w:pPr>
              <w:shd w:val="clear" w:color="auto" w:fill="FFFFFF"/>
              <w:spacing w:after="0"/>
              <w:ind w:right="-993"/>
              <w:jc w:val="left"/>
              <w:rPr>
                <w:rFonts w:ascii="Verdana" w:hAnsi="Verdana" w:cs="Arial"/>
                <w:sz w:val="16"/>
                <w:szCs w:val="16"/>
                <w:lang w:val="en-GB"/>
              </w:rPr>
            </w:pPr>
            <w:r w:rsidRPr="00863932">
              <w:rPr>
                <w:rFonts w:ascii="Verdana" w:hAnsi="Verdana" w:cs="Arial"/>
                <w:sz w:val="16"/>
                <w:szCs w:val="16"/>
                <w:lang w:val="en-GB"/>
              </w:rPr>
              <w:t>(</w:t>
            </w:r>
            <w:proofErr w:type="gramStart"/>
            <w:r w:rsidRPr="00863932">
              <w:rPr>
                <w:rFonts w:ascii="Verdana" w:hAnsi="Verdana" w:cs="Arial"/>
                <w:sz w:val="16"/>
                <w:szCs w:val="16"/>
                <w:lang w:val="en-GB"/>
              </w:rPr>
              <w:t>if</w:t>
            </w:r>
            <w:proofErr w:type="gramEnd"/>
            <w:r w:rsidRPr="00863932">
              <w:rPr>
                <w:rFonts w:ascii="Verdana" w:hAnsi="Verdana" w:cs="Arial"/>
                <w:sz w:val="16"/>
                <w:szCs w:val="16"/>
                <w:lang w:val="en-GB"/>
              </w:rPr>
              <w:t xml:space="preserve"> applicable)</w:t>
            </w:r>
          </w:p>
          <w:p w14:paraId="56E939ED" w14:textId="77777777" w:rsidR="007967A9" w:rsidRPr="00863932" w:rsidRDefault="007967A9" w:rsidP="00107B17">
            <w:pPr>
              <w:shd w:val="clear" w:color="auto" w:fill="FFFFFF"/>
              <w:spacing w:after="0"/>
              <w:ind w:right="-993"/>
              <w:jc w:val="left"/>
              <w:rPr>
                <w:rFonts w:ascii="Verdana" w:hAnsi="Verdana" w:cs="Arial"/>
                <w:sz w:val="16"/>
                <w:szCs w:val="16"/>
                <w:lang w:val="en-GB"/>
              </w:rPr>
            </w:pPr>
          </w:p>
        </w:tc>
        <w:tc>
          <w:tcPr>
            <w:tcW w:w="2228" w:type="dxa"/>
            <w:shd w:val="clear" w:color="auto" w:fill="FFFFFF"/>
          </w:tcPr>
          <w:p w14:paraId="56E939EE" w14:textId="2558FA6E" w:rsidR="007967A9" w:rsidRPr="00863932" w:rsidRDefault="002127C1" w:rsidP="00107B17">
            <w:pPr>
              <w:shd w:val="clear" w:color="auto" w:fill="FFFFFF"/>
              <w:ind w:right="-993"/>
              <w:jc w:val="left"/>
              <w:rPr>
                <w:rFonts w:ascii="Verdana" w:hAnsi="Verdana" w:cs="Arial"/>
                <w:b/>
                <w:color w:val="002060"/>
                <w:sz w:val="16"/>
                <w:szCs w:val="16"/>
                <w:lang w:val="en-GB"/>
              </w:rPr>
            </w:pPr>
            <w:proofErr w:type="gramStart"/>
            <w:r w:rsidRPr="00863932">
              <w:rPr>
                <w:rFonts w:ascii="Verdana" w:hAnsi="Verdana" w:cs="Arial"/>
                <w:b/>
                <w:color w:val="002060"/>
                <w:sz w:val="16"/>
                <w:szCs w:val="16"/>
                <w:lang w:val="en-GB"/>
              </w:rPr>
              <w:t>E  MALAGA</w:t>
            </w:r>
            <w:proofErr w:type="gramEnd"/>
            <w:r w:rsidRPr="00863932">
              <w:rPr>
                <w:rFonts w:ascii="Verdana" w:hAnsi="Verdana" w:cs="Arial"/>
                <w:b/>
                <w:color w:val="002060"/>
                <w:sz w:val="16"/>
                <w:szCs w:val="16"/>
                <w:lang w:val="en-GB"/>
              </w:rPr>
              <w:t>01</w:t>
            </w:r>
          </w:p>
        </w:tc>
        <w:tc>
          <w:tcPr>
            <w:tcW w:w="2228" w:type="dxa"/>
            <w:shd w:val="clear" w:color="auto" w:fill="FFFFFF"/>
          </w:tcPr>
          <w:p w14:paraId="56E939EF" w14:textId="155BB36B" w:rsidR="007967A9" w:rsidRPr="00863932" w:rsidRDefault="0081766A" w:rsidP="0081766A">
            <w:pPr>
              <w:shd w:val="clear" w:color="auto" w:fill="FFFFFF"/>
              <w:ind w:right="-993"/>
              <w:jc w:val="left"/>
              <w:rPr>
                <w:rFonts w:ascii="Verdana" w:hAnsi="Verdana" w:cs="Arial"/>
                <w:sz w:val="16"/>
                <w:szCs w:val="16"/>
                <w:lang w:val="en-GB"/>
              </w:rPr>
            </w:pPr>
            <w:r w:rsidRPr="00863932">
              <w:rPr>
                <w:rFonts w:ascii="Verdana" w:hAnsi="Verdana" w:cs="Arial"/>
                <w:sz w:val="16"/>
                <w:szCs w:val="16"/>
                <w:lang w:val="en-GB"/>
              </w:rPr>
              <w:t>Faculty/</w:t>
            </w:r>
            <w:r w:rsidR="007967A9" w:rsidRPr="00863932">
              <w:rPr>
                <w:rFonts w:ascii="Verdana" w:hAnsi="Verdana" w:cs="Arial"/>
                <w:sz w:val="16"/>
                <w:szCs w:val="16"/>
                <w:lang w:val="en-GB"/>
              </w:rPr>
              <w:t>Department</w:t>
            </w:r>
          </w:p>
        </w:tc>
        <w:tc>
          <w:tcPr>
            <w:tcW w:w="2228" w:type="dxa"/>
            <w:shd w:val="clear" w:color="auto" w:fill="FFFFFF"/>
          </w:tcPr>
          <w:p w14:paraId="0C059675" w14:textId="77777777" w:rsidR="007967A9" w:rsidRPr="00863932" w:rsidRDefault="0098230C" w:rsidP="0098230C">
            <w:pPr>
              <w:shd w:val="clear" w:color="auto" w:fill="FFFFFF"/>
              <w:ind w:right="-993"/>
              <w:jc w:val="left"/>
              <w:rPr>
                <w:rFonts w:ascii="Verdana" w:hAnsi="Verdana" w:cs="Arial"/>
                <w:b/>
                <w:color w:val="002060"/>
                <w:sz w:val="16"/>
                <w:szCs w:val="16"/>
                <w:lang w:val="en-GB"/>
              </w:rPr>
            </w:pPr>
            <w:r w:rsidRPr="00863932">
              <w:rPr>
                <w:rFonts w:ascii="Verdana" w:hAnsi="Verdana" w:cs="Arial"/>
                <w:b/>
                <w:color w:val="002060"/>
                <w:sz w:val="16"/>
                <w:szCs w:val="16"/>
                <w:lang w:val="en-GB"/>
              </w:rPr>
              <w:t xml:space="preserve">International </w:t>
            </w:r>
          </w:p>
          <w:p w14:paraId="56E939F0" w14:textId="75C60E97" w:rsidR="0098230C" w:rsidRPr="00863932" w:rsidRDefault="0098230C" w:rsidP="0098230C">
            <w:pPr>
              <w:shd w:val="clear" w:color="auto" w:fill="FFFFFF"/>
              <w:ind w:right="-993"/>
              <w:jc w:val="left"/>
              <w:rPr>
                <w:rFonts w:ascii="Verdana" w:hAnsi="Verdana" w:cs="Arial"/>
                <w:b/>
                <w:color w:val="002060"/>
                <w:sz w:val="16"/>
                <w:szCs w:val="16"/>
                <w:lang w:val="en-GB"/>
              </w:rPr>
            </w:pPr>
            <w:r w:rsidRPr="00863932">
              <w:rPr>
                <w:rFonts w:ascii="Verdana" w:hAnsi="Verdana" w:cs="Arial"/>
                <w:b/>
                <w:color w:val="002060"/>
                <w:sz w:val="16"/>
                <w:szCs w:val="16"/>
                <w:lang w:val="en-GB"/>
              </w:rPr>
              <w:t>Relations Office</w:t>
            </w:r>
          </w:p>
        </w:tc>
      </w:tr>
      <w:tr w:rsidR="007967A9" w:rsidRPr="005E466D" w14:paraId="56E939F6" w14:textId="77777777" w:rsidTr="00107B17">
        <w:trPr>
          <w:trHeight w:val="472"/>
        </w:trPr>
        <w:tc>
          <w:tcPr>
            <w:tcW w:w="2228" w:type="dxa"/>
            <w:shd w:val="clear" w:color="auto" w:fill="FFFFFF"/>
          </w:tcPr>
          <w:p w14:paraId="56E939F2" w14:textId="77777777" w:rsidR="007967A9" w:rsidRPr="00863932" w:rsidRDefault="007967A9" w:rsidP="00107B17">
            <w:pPr>
              <w:shd w:val="clear" w:color="auto" w:fill="FFFFFF"/>
              <w:ind w:right="-993"/>
              <w:jc w:val="left"/>
              <w:rPr>
                <w:rFonts w:ascii="Verdana" w:hAnsi="Verdana" w:cs="Arial"/>
                <w:sz w:val="16"/>
                <w:szCs w:val="16"/>
                <w:lang w:val="en-GB"/>
              </w:rPr>
            </w:pPr>
            <w:r w:rsidRPr="00863932">
              <w:rPr>
                <w:rFonts w:ascii="Verdana" w:hAnsi="Verdana" w:cs="Arial"/>
                <w:sz w:val="16"/>
                <w:szCs w:val="16"/>
                <w:lang w:val="en-GB"/>
              </w:rPr>
              <w:t>Address</w:t>
            </w:r>
          </w:p>
        </w:tc>
        <w:tc>
          <w:tcPr>
            <w:tcW w:w="2228" w:type="dxa"/>
            <w:shd w:val="clear" w:color="auto" w:fill="FFFFFF"/>
          </w:tcPr>
          <w:p w14:paraId="5D2645FA" w14:textId="77777777" w:rsidR="00863932" w:rsidRPr="00863932" w:rsidRDefault="0098230C" w:rsidP="00863932">
            <w:pPr>
              <w:shd w:val="clear" w:color="auto" w:fill="FFFFFF"/>
              <w:spacing w:after="0"/>
              <w:ind w:right="-992"/>
              <w:jc w:val="left"/>
              <w:rPr>
                <w:rFonts w:ascii="Verdana" w:hAnsi="Verdana" w:cs="Arial"/>
                <w:color w:val="002060"/>
                <w:sz w:val="16"/>
                <w:szCs w:val="16"/>
                <w:lang w:val="en-GB"/>
              </w:rPr>
            </w:pPr>
            <w:r w:rsidRPr="00863932">
              <w:rPr>
                <w:rFonts w:ascii="Verdana" w:hAnsi="Verdana" w:cs="Arial"/>
                <w:color w:val="002060"/>
                <w:sz w:val="16"/>
                <w:szCs w:val="16"/>
                <w:lang w:val="en-GB"/>
              </w:rPr>
              <w:t xml:space="preserve">Campus of </w:t>
            </w:r>
          </w:p>
          <w:p w14:paraId="4743665C" w14:textId="6448EFD9" w:rsidR="002127C1" w:rsidRPr="00863932" w:rsidRDefault="0098230C" w:rsidP="00863932">
            <w:pPr>
              <w:shd w:val="clear" w:color="auto" w:fill="FFFFFF"/>
              <w:spacing w:after="0"/>
              <w:ind w:right="-992"/>
              <w:jc w:val="left"/>
              <w:rPr>
                <w:rFonts w:ascii="Verdana" w:hAnsi="Verdana" w:cs="Arial"/>
                <w:color w:val="002060"/>
                <w:sz w:val="16"/>
                <w:szCs w:val="16"/>
                <w:lang w:val="en-GB"/>
              </w:rPr>
            </w:pPr>
            <w:proofErr w:type="spellStart"/>
            <w:r w:rsidRPr="00863932">
              <w:rPr>
                <w:rFonts w:ascii="Verdana" w:hAnsi="Verdana" w:cs="Arial"/>
                <w:color w:val="002060"/>
                <w:sz w:val="16"/>
                <w:szCs w:val="16"/>
                <w:lang w:val="en-GB"/>
              </w:rPr>
              <w:t>Teatinos</w:t>
            </w:r>
            <w:proofErr w:type="spellEnd"/>
            <w:r w:rsidR="002127C1" w:rsidRPr="00863932">
              <w:rPr>
                <w:rFonts w:ascii="Verdana" w:hAnsi="Verdana" w:cs="Arial"/>
                <w:color w:val="002060"/>
                <w:sz w:val="16"/>
                <w:szCs w:val="16"/>
                <w:lang w:val="en-GB"/>
              </w:rPr>
              <w:t xml:space="preserve">, </w:t>
            </w:r>
          </w:p>
          <w:p w14:paraId="56E939F3" w14:textId="04740716" w:rsidR="007967A9" w:rsidRPr="00863932" w:rsidRDefault="002127C1" w:rsidP="00863932">
            <w:pPr>
              <w:shd w:val="clear" w:color="auto" w:fill="FFFFFF"/>
              <w:spacing w:after="0"/>
              <w:ind w:right="-992"/>
              <w:jc w:val="left"/>
              <w:rPr>
                <w:rFonts w:ascii="Verdana" w:hAnsi="Verdana" w:cs="Arial"/>
                <w:color w:val="002060"/>
                <w:sz w:val="16"/>
                <w:szCs w:val="16"/>
                <w:lang w:val="en-GB"/>
              </w:rPr>
            </w:pPr>
            <w:r w:rsidRPr="00863932">
              <w:rPr>
                <w:rFonts w:ascii="Verdana" w:hAnsi="Verdana" w:cs="Arial"/>
                <w:color w:val="002060"/>
                <w:sz w:val="16"/>
                <w:szCs w:val="16"/>
                <w:lang w:val="en-GB"/>
              </w:rPr>
              <w:t>29071 Málaga</w:t>
            </w:r>
          </w:p>
        </w:tc>
        <w:tc>
          <w:tcPr>
            <w:tcW w:w="2228" w:type="dxa"/>
            <w:shd w:val="clear" w:color="auto" w:fill="FFFFFF"/>
          </w:tcPr>
          <w:p w14:paraId="56E939F4" w14:textId="77777777" w:rsidR="007967A9" w:rsidRPr="00863932" w:rsidRDefault="007967A9" w:rsidP="00107B17">
            <w:pPr>
              <w:shd w:val="clear" w:color="auto" w:fill="FFFFFF"/>
              <w:spacing w:after="0"/>
              <w:ind w:right="-992"/>
              <w:jc w:val="left"/>
              <w:rPr>
                <w:rFonts w:ascii="Verdana" w:hAnsi="Verdana" w:cs="Arial"/>
                <w:sz w:val="16"/>
                <w:szCs w:val="16"/>
                <w:lang w:val="en-GB"/>
              </w:rPr>
            </w:pPr>
            <w:r w:rsidRPr="00863932">
              <w:rPr>
                <w:rFonts w:ascii="Verdana" w:hAnsi="Verdana" w:cs="Arial"/>
                <w:sz w:val="16"/>
                <w:szCs w:val="16"/>
                <w:lang w:val="en-GB"/>
              </w:rPr>
              <w:t>Country/</w:t>
            </w:r>
            <w:r w:rsidRPr="00863932">
              <w:rPr>
                <w:rFonts w:ascii="Verdana" w:hAnsi="Verdana" w:cs="Arial"/>
                <w:sz w:val="16"/>
                <w:szCs w:val="16"/>
                <w:lang w:val="en-GB"/>
              </w:rPr>
              <w:br/>
              <w:t>Country code</w:t>
            </w:r>
            <w:r w:rsidRPr="00863932">
              <w:rPr>
                <w:rStyle w:val="Refdenotaalfinal"/>
                <w:rFonts w:ascii="Verdana" w:hAnsi="Verdana" w:cs="Arial"/>
                <w:sz w:val="16"/>
                <w:szCs w:val="16"/>
                <w:lang w:val="en-GB"/>
              </w:rPr>
              <w:endnoteReference w:id="5"/>
            </w:r>
          </w:p>
        </w:tc>
        <w:tc>
          <w:tcPr>
            <w:tcW w:w="2228" w:type="dxa"/>
            <w:shd w:val="clear" w:color="auto" w:fill="FFFFFF"/>
          </w:tcPr>
          <w:p w14:paraId="56E939F5" w14:textId="2D02F7EF" w:rsidR="007967A9" w:rsidRPr="00863932" w:rsidRDefault="002127C1" w:rsidP="00F9383D">
            <w:pPr>
              <w:shd w:val="clear" w:color="auto" w:fill="FFFFFF"/>
              <w:ind w:right="-993"/>
              <w:jc w:val="left"/>
              <w:rPr>
                <w:rFonts w:ascii="Verdana" w:hAnsi="Verdana" w:cs="Arial"/>
                <w:b/>
                <w:sz w:val="16"/>
                <w:szCs w:val="16"/>
                <w:lang w:val="en-GB"/>
              </w:rPr>
            </w:pPr>
            <w:r w:rsidRPr="00863932">
              <w:rPr>
                <w:rFonts w:ascii="Verdana" w:hAnsi="Verdana" w:cs="Arial"/>
                <w:b/>
                <w:sz w:val="16"/>
                <w:szCs w:val="16"/>
                <w:lang w:val="en-GB"/>
              </w:rPr>
              <w:t>ES</w:t>
            </w:r>
          </w:p>
        </w:tc>
      </w:tr>
      <w:tr w:rsidR="007967A9" w:rsidRPr="005E466D" w14:paraId="56E939FC" w14:textId="77777777" w:rsidTr="00107B17">
        <w:trPr>
          <w:trHeight w:val="811"/>
        </w:trPr>
        <w:tc>
          <w:tcPr>
            <w:tcW w:w="2228" w:type="dxa"/>
            <w:shd w:val="clear" w:color="auto" w:fill="FFFFFF"/>
          </w:tcPr>
          <w:p w14:paraId="56E939F7" w14:textId="77777777" w:rsidR="007967A9" w:rsidRPr="00863932" w:rsidRDefault="007967A9" w:rsidP="00107B17">
            <w:pPr>
              <w:shd w:val="clear" w:color="auto" w:fill="FFFFFF"/>
              <w:ind w:right="-993"/>
              <w:jc w:val="left"/>
              <w:rPr>
                <w:rFonts w:ascii="Verdana" w:hAnsi="Verdana" w:cs="Arial"/>
                <w:sz w:val="16"/>
                <w:szCs w:val="16"/>
                <w:lang w:val="en-GB"/>
              </w:rPr>
            </w:pPr>
            <w:r w:rsidRPr="00863932">
              <w:rPr>
                <w:rFonts w:ascii="Verdana" w:hAnsi="Verdana" w:cs="Arial"/>
                <w:sz w:val="16"/>
                <w:szCs w:val="16"/>
                <w:lang w:val="en-GB"/>
              </w:rPr>
              <w:t xml:space="preserve">Contact person </w:t>
            </w:r>
            <w:r w:rsidRPr="00863932">
              <w:rPr>
                <w:rFonts w:ascii="Verdana" w:hAnsi="Verdana" w:cs="Arial"/>
                <w:sz w:val="16"/>
                <w:szCs w:val="16"/>
                <w:lang w:val="en-GB"/>
              </w:rPr>
              <w:br/>
              <w:t>name and position</w:t>
            </w:r>
          </w:p>
        </w:tc>
        <w:tc>
          <w:tcPr>
            <w:tcW w:w="2228" w:type="dxa"/>
            <w:shd w:val="clear" w:color="auto" w:fill="FFFFFF"/>
          </w:tcPr>
          <w:p w14:paraId="18564BFB" w14:textId="77777777" w:rsidR="002127C1" w:rsidRPr="00863932" w:rsidRDefault="002127C1" w:rsidP="002127C1">
            <w:pPr>
              <w:shd w:val="clear" w:color="auto" w:fill="FFFFFF"/>
              <w:ind w:right="-993"/>
              <w:jc w:val="left"/>
              <w:rPr>
                <w:rFonts w:ascii="Verdana" w:hAnsi="Verdana" w:cs="Arial"/>
                <w:color w:val="002060"/>
                <w:sz w:val="16"/>
                <w:szCs w:val="16"/>
                <w:lang w:val="en-GB"/>
              </w:rPr>
            </w:pPr>
            <w:r w:rsidRPr="00863932">
              <w:rPr>
                <w:rFonts w:ascii="Verdana" w:hAnsi="Verdana" w:cs="Arial"/>
                <w:color w:val="002060"/>
                <w:sz w:val="16"/>
                <w:szCs w:val="16"/>
                <w:lang w:val="en-GB"/>
              </w:rPr>
              <w:t>Lilian Barranco</w:t>
            </w:r>
          </w:p>
          <w:p w14:paraId="56E939F8" w14:textId="4C536E63" w:rsidR="007967A9" w:rsidRPr="00863932" w:rsidRDefault="002127C1" w:rsidP="002127C1">
            <w:pPr>
              <w:shd w:val="clear" w:color="auto" w:fill="FFFFFF"/>
              <w:ind w:right="-993"/>
              <w:jc w:val="left"/>
              <w:rPr>
                <w:rFonts w:ascii="Verdana" w:hAnsi="Verdana" w:cs="Arial"/>
                <w:color w:val="002060"/>
                <w:sz w:val="16"/>
                <w:szCs w:val="16"/>
                <w:lang w:val="en-GB"/>
              </w:rPr>
            </w:pPr>
            <w:r w:rsidRPr="00863932">
              <w:rPr>
                <w:rFonts w:ascii="Verdana" w:hAnsi="Verdana" w:cs="Arial"/>
                <w:color w:val="002060"/>
                <w:sz w:val="16"/>
                <w:szCs w:val="16"/>
                <w:lang w:val="en-GB"/>
              </w:rPr>
              <w:t>ERASMUS+ KA131</w:t>
            </w:r>
          </w:p>
        </w:tc>
        <w:tc>
          <w:tcPr>
            <w:tcW w:w="2228" w:type="dxa"/>
            <w:shd w:val="clear" w:color="auto" w:fill="FFFFFF"/>
          </w:tcPr>
          <w:p w14:paraId="56E939F9" w14:textId="77777777" w:rsidR="007967A9" w:rsidRPr="00863932" w:rsidRDefault="007967A9" w:rsidP="00107B17">
            <w:pPr>
              <w:shd w:val="clear" w:color="auto" w:fill="FFFFFF"/>
              <w:spacing w:after="0"/>
              <w:ind w:right="-992"/>
              <w:jc w:val="left"/>
              <w:rPr>
                <w:rFonts w:ascii="Verdana" w:hAnsi="Verdana" w:cs="Arial"/>
                <w:sz w:val="16"/>
                <w:szCs w:val="16"/>
                <w:lang w:val="fr-BE"/>
              </w:rPr>
            </w:pPr>
            <w:r w:rsidRPr="00863932">
              <w:rPr>
                <w:rFonts w:ascii="Verdana" w:hAnsi="Verdana" w:cs="Arial"/>
                <w:sz w:val="16"/>
                <w:szCs w:val="16"/>
                <w:lang w:val="fr-BE"/>
              </w:rPr>
              <w:t xml:space="preserve">Contact </w:t>
            </w:r>
            <w:proofErr w:type="spellStart"/>
            <w:r w:rsidRPr="00863932">
              <w:rPr>
                <w:rFonts w:ascii="Verdana" w:hAnsi="Verdana" w:cs="Arial"/>
                <w:sz w:val="16"/>
                <w:szCs w:val="16"/>
                <w:lang w:val="fr-BE"/>
              </w:rPr>
              <w:t>person</w:t>
            </w:r>
            <w:proofErr w:type="spellEnd"/>
          </w:p>
          <w:p w14:paraId="56E939FA" w14:textId="77777777" w:rsidR="007967A9" w:rsidRPr="00863932" w:rsidRDefault="007967A9" w:rsidP="00107B17">
            <w:pPr>
              <w:shd w:val="clear" w:color="auto" w:fill="FFFFFF"/>
              <w:spacing w:after="0"/>
              <w:ind w:right="-992"/>
              <w:jc w:val="left"/>
              <w:rPr>
                <w:rFonts w:ascii="Verdana" w:hAnsi="Verdana" w:cs="Arial"/>
                <w:sz w:val="16"/>
                <w:szCs w:val="16"/>
                <w:lang w:val="fr-BE"/>
              </w:rPr>
            </w:pPr>
            <w:proofErr w:type="gramStart"/>
            <w:r w:rsidRPr="00863932">
              <w:rPr>
                <w:rFonts w:ascii="Verdana" w:hAnsi="Verdana" w:cs="Arial"/>
                <w:sz w:val="16"/>
                <w:szCs w:val="16"/>
                <w:lang w:val="fr-BE"/>
              </w:rPr>
              <w:t>e-mail</w:t>
            </w:r>
            <w:proofErr w:type="gramEnd"/>
            <w:r w:rsidRPr="00863932">
              <w:rPr>
                <w:rFonts w:ascii="Verdana" w:hAnsi="Verdana" w:cs="Arial"/>
                <w:sz w:val="16"/>
                <w:szCs w:val="16"/>
                <w:lang w:val="fr-BE"/>
              </w:rPr>
              <w:t xml:space="preserve"> / phone</w:t>
            </w:r>
          </w:p>
        </w:tc>
        <w:tc>
          <w:tcPr>
            <w:tcW w:w="2228" w:type="dxa"/>
            <w:shd w:val="clear" w:color="auto" w:fill="FFFFFF"/>
          </w:tcPr>
          <w:p w14:paraId="6D432491" w14:textId="25846CA6" w:rsidR="002127C1" w:rsidRPr="00863932" w:rsidRDefault="00863932" w:rsidP="002127C1">
            <w:pPr>
              <w:shd w:val="clear" w:color="auto" w:fill="FFFFFF"/>
              <w:ind w:right="-993"/>
              <w:jc w:val="left"/>
              <w:rPr>
                <w:rFonts w:ascii="Verdana" w:hAnsi="Verdana" w:cs="Arial"/>
                <w:b/>
                <w:color w:val="002060"/>
                <w:sz w:val="16"/>
                <w:szCs w:val="16"/>
                <w:lang w:val="fr-BE"/>
              </w:rPr>
            </w:pPr>
            <w:r w:rsidRPr="00863932">
              <w:rPr>
                <w:rFonts w:ascii="Verdana" w:hAnsi="Verdana" w:cs="Arial"/>
                <w:b/>
                <w:color w:val="002060"/>
                <w:sz w:val="16"/>
                <w:szCs w:val="16"/>
                <w:lang w:val="fr-BE"/>
              </w:rPr>
              <w:t>movilidadpersonal@uma.es</w:t>
            </w:r>
          </w:p>
          <w:p w14:paraId="56E939FB" w14:textId="43DEBA7F" w:rsidR="007967A9" w:rsidRPr="00863932" w:rsidRDefault="002127C1" w:rsidP="002127C1">
            <w:pPr>
              <w:shd w:val="clear" w:color="auto" w:fill="FFFFFF"/>
              <w:ind w:right="-993"/>
              <w:jc w:val="left"/>
              <w:rPr>
                <w:rFonts w:ascii="Verdana" w:hAnsi="Verdana" w:cs="Arial"/>
                <w:b/>
                <w:color w:val="002060"/>
                <w:sz w:val="16"/>
                <w:szCs w:val="16"/>
                <w:lang w:val="fr-BE"/>
              </w:rPr>
            </w:pPr>
            <w:r w:rsidRPr="00863932">
              <w:rPr>
                <w:rFonts w:ascii="Verdana" w:hAnsi="Verdana" w:cs="Arial"/>
                <w:b/>
                <w:color w:val="002060"/>
                <w:sz w:val="16"/>
                <w:szCs w:val="16"/>
                <w:lang w:val="fr-BE"/>
              </w:rPr>
              <w:t>+34 952 134144</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5D770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5D770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1C7747A9"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409B42D0"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1108BFA7" w:rsidR="00466BFF"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xtocomentario"/>
        <w:tabs>
          <w:tab w:val="left" w:pos="2552"/>
          <w:tab w:val="left" w:pos="3686"/>
          <w:tab w:val="left" w:pos="5954"/>
        </w:tabs>
        <w:rPr>
          <w:rFonts w:ascii="Verdana" w:hAnsi="Verdana" w:cs="Calibri"/>
          <w:lang w:val="en-GB"/>
        </w:rPr>
      </w:pPr>
      <w:r w:rsidRPr="00EF200D">
        <w:rPr>
          <w:rFonts w:ascii="Verdana" w:hAnsi="Verdana" w:cs="Calibri"/>
          <w:u w:val="single"/>
          <w:lang w:val="en-GB"/>
        </w:rPr>
        <w:t>Is the teaching mob</w:t>
      </w:r>
      <w:r w:rsidR="00F50112" w:rsidRPr="00EF200D">
        <w:rPr>
          <w:rFonts w:ascii="Verdana" w:hAnsi="Verdana" w:cs="Calibri"/>
          <w:u w:val="single"/>
          <w:lang w:val="en-GB"/>
        </w:rPr>
        <w:t xml:space="preserve">ility a part of a blended </w:t>
      </w:r>
      <w:r w:rsidR="00122BBD" w:rsidRPr="00EF200D">
        <w:rPr>
          <w:rFonts w:ascii="Verdana" w:hAnsi="Verdana" w:cs="Calibri"/>
          <w:u w:val="single"/>
          <w:lang w:val="en-GB"/>
        </w:rPr>
        <w:t xml:space="preserve">mobility </w:t>
      </w:r>
      <w:r w:rsidR="00F50112" w:rsidRPr="00EF200D">
        <w:rPr>
          <w:rFonts w:ascii="Verdana" w:hAnsi="Verdana" w:cs="Calibri"/>
          <w:u w:val="single"/>
          <w:lang w:val="en-GB"/>
        </w:rPr>
        <w:t>programme</w:t>
      </w:r>
      <w:r w:rsidRPr="00EF200D">
        <w:rPr>
          <w:rFonts w:ascii="Verdana" w:hAnsi="Verdana" w:cs="Calibri"/>
          <w:u w:val="single"/>
          <w:lang w:val="en-GB"/>
        </w:rPr>
        <w:t>?</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5537C16A" w14:textId="77777777" w:rsidR="00153B61" w:rsidRDefault="00153B61" w:rsidP="00C744D5">
            <w:pPr>
              <w:spacing w:after="120"/>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45C1ED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r w:rsidR="008D1207">
              <w:rPr>
                <w:rFonts w:ascii="Verdana" w:hAnsi="Verdana" w:cs="Calibri"/>
                <w:b/>
                <w:sz w:val="20"/>
                <w:lang w:val="en-GB"/>
              </w:rPr>
              <w:t>: University of Málaga</w:t>
            </w:r>
          </w:p>
          <w:p w14:paraId="665CEB8C" w14:textId="157FE851" w:rsidR="006321A3" w:rsidRDefault="00377526" w:rsidP="00960BA8">
            <w:pPr>
              <w:rPr>
                <w:rFonts w:ascii="Verdana" w:hAnsi="Verdana"/>
                <w:sz w:val="16"/>
                <w:szCs w:val="16"/>
                <w:lang w:val="en-GB"/>
              </w:rPr>
            </w:pPr>
            <w:r w:rsidRPr="00490F95">
              <w:rPr>
                <w:rFonts w:ascii="Verdana" w:hAnsi="Verdana" w:cs="Calibri"/>
                <w:sz w:val="20"/>
                <w:lang w:val="en-GB"/>
              </w:rPr>
              <w:t>Name of the responsible person:</w:t>
            </w:r>
            <w:r w:rsidR="002127C1">
              <w:rPr>
                <w:rFonts w:ascii="Verdana" w:hAnsi="Verdana" w:cs="Calibri"/>
                <w:sz w:val="20"/>
                <w:lang w:val="en-GB"/>
              </w:rPr>
              <w:t xml:space="preserve"> </w:t>
            </w:r>
            <w:r w:rsidR="002127C1" w:rsidRPr="002127C1">
              <w:rPr>
                <w:rFonts w:ascii="Verdana" w:hAnsi="Verdana"/>
                <w:sz w:val="16"/>
                <w:szCs w:val="16"/>
                <w:lang w:val="en-GB"/>
              </w:rPr>
              <w:t>Prof</w:t>
            </w:r>
            <w:r w:rsidR="00960BA8">
              <w:rPr>
                <w:rFonts w:ascii="Verdana" w:hAnsi="Verdana"/>
                <w:sz w:val="16"/>
                <w:szCs w:val="16"/>
                <w:lang w:val="en-GB"/>
              </w:rPr>
              <w:t>.</w:t>
            </w:r>
            <w:r w:rsidR="006321A3">
              <w:rPr>
                <w:rFonts w:ascii="Verdana" w:hAnsi="Verdana"/>
                <w:sz w:val="16"/>
                <w:szCs w:val="16"/>
                <w:lang w:val="en-GB"/>
              </w:rPr>
              <w:t xml:space="preserve"> </w:t>
            </w:r>
            <w:r w:rsidR="006321A3" w:rsidRPr="006321A3">
              <w:rPr>
                <w:rFonts w:ascii="Verdana" w:hAnsi="Verdana"/>
                <w:sz w:val="16"/>
                <w:szCs w:val="16"/>
                <w:lang w:val="en-GB"/>
              </w:rPr>
              <w:t>Enrique Nava Baro</w:t>
            </w:r>
            <w:r w:rsidR="002127C1">
              <w:rPr>
                <w:rFonts w:ascii="Verdana" w:hAnsi="Verdana"/>
                <w:sz w:val="16"/>
                <w:szCs w:val="16"/>
                <w:lang w:val="en-GB" w:eastAsia="ja-JP"/>
              </w:rPr>
              <w:t xml:space="preserve">, </w:t>
            </w:r>
            <w:r w:rsidR="002127C1" w:rsidRPr="002127C1">
              <w:rPr>
                <w:rFonts w:ascii="Verdana" w:hAnsi="Verdana"/>
                <w:sz w:val="16"/>
                <w:szCs w:val="16"/>
                <w:lang w:val="en-GB"/>
              </w:rPr>
              <w:t>Vice-</w:t>
            </w:r>
            <w:r w:rsidR="005D7704">
              <w:rPr>
                <w:rFonts w:ascii="Verdana" w:hAnsi="Verdana"/>
                <w:sz w:val="16"/>
                <w:szCs w:val="16"/>
                <w:lang w:val="en-GB"/>
              </w:rPr>
              <w:t>Chancellor</w:t>
            </w:r>
            <w:r w:rsidR="002127C1" w:rsidRPr="002127C1">
              <w:rPr>
                <w:rFonts w:ascii="Verdana" w:hAnsi="Verdana"/>
                <w:sz w:val="16"/>
                <w:szCs w:val="16"/>
                <w:lang w:val="en-GB"/>
              </w:rPr>
              <w:t xml:space="preserve"> of</w:t>
            </w:r>
            <w:r w:rsidR="006321A3">
              <w:rPr>
                <w:rFonts w:ascii="Verdana" w:hAnsi="Verdana"/>
                <w:sz w:val="16"/>
                <w:szCs w:val="16"/>
                <w:lang w:val="en-GB"/>
              </w:rPr>
              <w:t xml:space="preserve"> </w:t>
            </w:r>
            <w:r w:rsidR="006321A3" w:rsidRPr="006321A3">
              <w:rPr>
                <w:rFonts w:ascii="Verdana" w:hAnsi="Verdana"/>
                <w:sz w:val="16"/>
                <w:szCs w:val="16"/>
                <w:lang w:val="en-GB"/>
              </w:rPr>
              <w:t>Mobility and International Projects</w:t>
            </w:r>
            <w:r w:rsidR="002127C1" w:rsidRPr="002127C1">
              <w:rPr>
                <w:rFonts w:ascii="Verdana" w:hAnsi="Verdana"/>
                <w:sz w:val="16"/>
                <w:szCs w:val="16"/>
                <w:lang w:val="en-GB"/>
              </w:rPr>
              <w:t xml:space="preserve"> </w:t>
            </w:r>
          </w:p>
          <w:p w14:paraId="56E93A4D" w14:textId="2897E5F0" w:rsidR="00960BA8" w:rsidRPr="00960BA8" w:rsidRDefault="00377526" w:rsidP="00960BA8">
            <w:pPr>
              <w:rPr>
                <w:rFonts w:ascii="Verdana" w:hAnsi="Verdana" w:cs="Calibri"/>
                <w:sz w:val="20"/>
                <w:lang w:val="en-GB"/>
              </w:rPr>
            </w:pPr>
            <w:r w:rsidRPr="00490F95">
              <w:rPr>
                <w:rFonts w:ascii="Verdana" w:hAnsi="Verdana" w:cs="Calibri"/>
                <w:sz w:val="20"/>
                <w:lang w:val="en-GB"/>
              </w:rPr>
              <w:t>Signature:</w:t>
            </w:r>
            <w:r w:rsidR="00960BA8">
              <w:rPr>
                <w:rFonts w:ascii="Verdana" w:hAnsi="Verdana" w:cs="Calibri"/>
                <w:sz w:val="20"/>
                <w:lang w:val="en-GB"/>
              </w:rPr>
              <w:t xml:space="preserve">                                                                                  </w:t>
            </w:r>
            <w:r w:rsidRPr="00490F95">
              <w:rPr>
                <w:rFonts w:ascii="Verdana" w:hAnsi="Verdana" w:cs="Calibri"/>
                <w:sz w:val="20"/>
                <w:lang w:val="en-GB"/>
              </w:rPr>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26320FD2" w14:textId="77777777" w:rsidR="00377526"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p w14:paraId="56E93A52" w14:textId="07AA2AA1" w:rsidR="00960BA8" w:rsidRPr="00490F95" w:rsidRDefault="00960BA8" w:rsidP="00A14125">
            <w:pPr>
              <w:tabs>
                <w:tab w:val="left" w:pos="3312"/>
                <w:tab w:val="left" w:pos="6147"/>
                <w:tab w:val="left" w:pos="6856"/>
              </w:tabs>
              <w:spacing w:after="0"/>
              <w:rPr>
                <w:rFonts w:ascii="Verdana" w:hAnsi="Verdana" w:cs="Calibri"/>
                <w:color w:val="002060"/>
                <w:sz w:val="20"/>
                <w:lang w:val="en-GB"/>
              </w:rPr>
            </w:pP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6940" w14:textId="77777777" w:rsidR="00916EE2" w:rsidRDefault="00916EE2">
      <w:r>
        <w:separator/>
      </w:r>
    </w:p>
  </w:endnote>
  <w:endnote w:type="continuationSeparator" w:id="0">
    <w:p w14:paraId="21AE6AE5" w14:textId="77777777" w:rsidR="00916EE2" w:rsidRDefault="00916EE2">
      <w:r>
        <w:continuationSeparator/>
      </w:r>
    </w:p>
  </w:endnote>
  <w:endnote w:id="1">
    <w:p w14:paraId="0D20B2DF" w14:textId="77777777" w:rsidR="00A95A08" w:rsidRDefault="00C744D5" w:rsidP="00A95A08">
      <w:pPr>
        <w:pStyle w:val="Textonotaalfinal"/>
        <w:spacing w:after="120"/>
        <w:rPr>
          <w:rFonts w:ascii="Verdana" w:hAnsi="Verdana"/>
          <w:sz w:val="16"/>
          <w:szCs w:val="16"/>
          <w:lang w:val="en-GB"/>
        </w:rPr>
      </w:pPr>
      <w:r w:rsidRPr="00EF257B">
        <w:rPr>
          <w:rStyle w:val="Refdenotaalfinal"/>
          <w:rFonts w:ascii="Verdana" w:hAnsi="Verdana"/>
          <w:sz w:val="16"/>
          <w:szCs w:val="16"/>
        </w:rPr>
        <w:endnoteRef/>
      </w:r>
      <w:r w:rsidRPr="002F549E">
        <w:rPr>
          <w:rFonts w:ascii="Verdana" w:hAnsi="Verdana"/>
          <w:sz w:val="16"/>
          <w:szCs w:val="16"/>
          <w:lang w:val="en-GB"/>
        </w:rPr>
        <w:t xml:space="preserve"> </w:t>
      </w:r>
      <w:r w:rsidR="00A95A08" w:rsidRPr="00EF257B">
        <w:rPr>
          <w:rStyle w:val="Refdenotaalfinal"/>
          <w:rFonts w:ascii="Verdana" w:hAnsi="Verdana"/>
          <w:sz w:val="16"/>
          <w:szCs w:val="16"/>
        </w:rPr>
        <w:endnoteRef/>
      </w:r>
      <w:r w:rsidR="00A95A08" w:rsidRPr="002F549E">
        <w:rPr>
          <w:rFonts w:ascii="Verdana" w:hAnsi="Verdana"/>
          <w:sz w:val="16"/>
          <w:szCs w:val="16"/>
          <w:lang w:val="en-GB"/>
        </w:rPr>
        <w:t xml:space="preserve"> </w:t>
      </w:r>
      <w:r w:rsidR="00A95A08">
        <w:rPr>
          <w:rFonts w:ascii="Verdana" w:hAnsi="Verdana"/>
          <w:sz w:val="16"/>
          <w:szCs w:val="16"/>
          <w:lang w:val="en-GB"/>
        </w:rPr>
        <w:t>Adaptations of this template</w:t>
      </w:r>
    </w:p>
    <w:p w14:paraId="3A7AD4B4" w14:textId="77777777" w:rsidR="00A95A08" w:rsidRDefault="00A95A08" w:rsidP="00A95A08">
      <w:pPr>
        <w:pStyle w:val="Textonotaalfinal"/>
        <w:numPr>
          <w:ilvl w:val="0"/>
          <w:numId w:val="46"/>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358AC33" w14:textId="69B59285" w:rsidR="00A95A08" w:rsidRPr="00A95A08" w:rsidRDefault="00A95A08" w:rsidP="00A95A08">
      <w:pPr>
        <w:pStyle w:val="Textonotaalfinal"/>
        <w:numPr>
          <w:ilvl w:val="0"/>
          <w:numId w:val="46"/>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285D1E11" w14:textId="77777777" w:rsidR="00A95A08" w:rsidRDefault="00A95A08" w:rsidP="00A95A08">
      <w:pPr>
        <w:pStyle w:val="Textonotaalfinal"/>
        <w:numPr>
          <w:ilvl w:val="0"/>
          <w:numId w:val="46"/>
        </w:numPr>
        <w:spacing w:after="0"/>
        <w:rPr>
          <w:rFonts w:ascii="Verdana" w:hAnsi="Verdana"/>
          <w:sz w:val="16"/>
          <w:szCs w:val="16"/>
          <w:lang w:val="en-GB"/>
        </w:rPr>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p w14:paraId="5E998EDA" w14:textId="77777777" w:rsidR="00C744D5" w:rsidRPr="00AB24FE" w:rsidRDefault="00C744D5" w:rsidP="00C744D5">
      <w:pPr>
        <w:pStyle w:val="Textonotaalfinal"/>
        <w:spacing w:after="0"/>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2750301B" w14:textId="2E30F183" w:rsidR="00C744D5"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5">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6">
    <w:p w14:paraId="56E93A6B" w14:textId="1AF43B8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available at</w:t>
      </w:r>
      <w:r w:rsidR="00A95A08" w:rsidRPr="00A95A08">
        <w:rPr>
          <w:rFonts w:ascii="Verdana" w:hAnsi="Verdana"/>
          <w:sz w:val="16"/>
          <w:szCs w:val="16"/>
          <w:lang w:val="en-GB"/>
        </w:rPr>
        <w:t xml:space="preserve"> </w:t>
      </w:r>
      <w:hyperlink r:id="rId3" w:anchor="ISCE" w:history="1">
        <w:r w:rsidR="00A95A08" w:rsidRPr="00D12CC2">
          <w:rPr>
            <w:rStyle w:val="Hipervnculo"/>
            <w:rFonts w:ascii="Verdana" w:hAnsi="Verdana"/>
            <w:sz w:val="16"/>
            <w:szCs w:val="16"/>
            <w:lang w:val="en-GB"/>
          </w:rPr>
          <w:t>https://ec.europa.eu/eurostat/statistics-explained/index.php?title=International_Standard_Classification_of_Education_%28ISCED%29#ISCE</w:t>
        </w:r>
      </w:hyperlink>
      <w:r w:rsidR="00A95A08">
        <w:rPr>
          <w:rFonts w:ascii="Verdana" w:hAnsi="Verdana"/>
          <w:sz w:val="16"/>
          <w:szCs w:val="16"/>
          <w:lang w:val="en-GB"/>
        </w:rPr>
        <w:t xml:space="preserve"> </w:t>
      </w:r>
      <w:r w:rsidR="00A95A08" w:rsidRPr="002F549E">
        <w:rPr>
          <w:rFonts w:ascii="Verdana" w:hAnsi="Verdana"/>
          <w:sz w:val="16"/>
          <w:szCs w:val="16"/>
          <w:lang w:val="en-GB"/>
        </w:rPr>
        <w:t xml:space="preserve"> should be used to find the ISCED 2013 detailed field of education and training.</w:t>
      </w:r>
    </w:p>
  </w:endnote>
  <w:endnote w:id="7">
    <w:p w14:paraId="70AAE2E3" w14:textId="16312DB7" w:rsidR="00153B61" w:rsidRPr="004208DA" w:rsidRDefault="00A95A08" w:rsidP="00B223B0">
      <w:pPr>
        <w:pStyle w:val="Textonotaalfinal"/>
        <w:spacing w:after="100"/>
        <w:rPr>
          <w:rFonts w:ascii="Verdana" w:hAnsi="Verdana" w:cs="Calibri"/>
          <w:color w:val="FF0000"/>
          <w:sz w:val="18"/>
          <w:szCs w:val="18"/>
          <w:lang w:val="en-GB"/>
        </w:rPr>
      </w:pPr>
      <w:r w:rsidRPr="00A95A08">
        <w:rPr>
          <w:rStyle w:val="Refdenotaalfinal"/>
        </w:rPr>
        <w:t>7</w:t>
      </w:r>
      <w:r w:rsidR="00153B61" w:rsidRPr="00A95A08">
        <w:rPr>
          <w:rStyle w:val="Refdenotaalfinal"/>
        </w:rPr>
        <w:t xml:space="preserve"> </w:t>
      </w:r>
      <w:r w:rsidR="00153B61" w:rsidRPr="002F549E">
        <w:rPr>
          <w:rFonts w:ascii="Verdana" w:hAnsi="Verdana"/>
          <w:sz w:val="16"/>
          <w:szCs w:val="16"/>
          <w:lang w:val="en-GB"/>
        </w:rPr>
        <w:t xml:space="preserve">Circulating papers with original signatures is not compulsory. Scanned copies of signatures or </w:t>
      </w:r>
      <w:r w:rsidR="00F81482" w:rsidRPr="002F549E">
        <w:rPr>
          <w:rFonts w:ascii="Verdana" w:hAnsi="Verdana"/>
          <w:sz w:val="16"/>
          <w:szCs w:val="16"/>
          <w:lang w:val="en-GB"/>
        </w:rPr>
        <w:t>electronic</w:t>
      </w:r>
      <w:r w:rsidR="00153B61" w:rsidRPr="002F549E">
        <w:rPr>
          <w:rFonts w:ascii="Verdana" w:hAnsi="Verdana"/>
          <w:sz w:val="16"/>
          <w:szCs w:val="16"/>
          <w:lang w:val="en-GB"/>
        </w:rPr>
        <w:t xml:space="preserve"> signatures may be accepted, </w:t>
      </w:r>
      <w:r w:rsidR="00153B61"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00153B61"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8B67A93" w:rsidR="0081766A" w:rsidRDefault="0081766A">
        <w:pPr>
          <w:pStyle w:val="Piedepgina"/>
          <w:jc w:val="center"/>
        </w:pPr>
        <w:r>
          <w:fldChar w:fldCharType="begin"/>
        </w:r>
        <w:r>
          <w:instrText xml:space="preserve"> PAGE   \* MERGEFORMAT </w:instrText>
        </w:r>
        <w:r>
          <w:fldChar w:fldCharType="separate"/>
        </w:r>
        <w:r w:rsidR="00795C11">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258B8" w14:textId="77777777" w:rsidR="00916EE2" w:rsidRDefault="00916EE2">
      <w:r>
        <w:separator/>
      </w:r>
    </w:p>
  </w:footnote>
  <w:footnote w:type="continuationSeparator" w:id="0">
    <w:p w14:paraId="4B8DB204" w14:textId="77777777" w:rsidR="00916EE2" w:rsidRDefault="00916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5AB7AD96" w:rsidR="00E01AAA" w:rsidRPr="00AD66BB" w:rsidRDefault="005873CC" w:rsidP="005873CC">
          <w:pPr>
            <w:tabs>
              <w:tab w:val="left" w:pos="0"/>
              <w:tab w:val="left" w:pos="1134"/>
              <w:tab w:val="left" w:pos="3261"/>
              <w:tab w:val="left" w:pos="4253"/>
              <w:tab w:val="left" w:pos="4678"/>
            </w:tabs>
            <w:rPr>
              <w:rFonts w:ascii="Verdana" w:hAnsi="Verdana"/>
              <w:b/>
              <w:sz w:val="18"/>
              <w:szCs w:val="18"/>
              <w:lang w:val="en-GB"/>
            </w:rPr>
          </w:pPr>
          <w:r>
            <w:rPr>
              <w:noProof/>
            </w:rPr>
            <w:drawing>
              <wp:inline distT="0" distB="0" distL="0" distR="0" wp14:anchorId="538B3D84" wp14:editId="1FC3CB9E">
                <wp:extent cx="2157095" cy="452120"/>
                <wp:effectExtent l="0" t="0" r="0" b="508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7095" cy="452120"/>
                        </a:xfrm>
                        <a:prstGeom prst="rect">
                          <a:avLst/>
                        </a:prstGeom>
                        <a:noFill/>
                        <a:ln>
                          <a:noFill/>
                        </a:ln>
                      </pic:spPr>
                    </pic:pic>
                  </a:graphicData>
                </a:graphic>
              </wp:inline>
            </w:drawing>
          </w:r>
          <w:r w:rsidR="003A2F6D">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3F9AB1">
                    <wp:simplePos x="0" y="0"/>
                    <wp:positionH relativeFrom="column">
                      <wp:posOffset>2386965</wp:posOffset>
                    </wp:positionH>
                    <wp:positionV relativeFrom="paragraph">
                      <wp:posOffset>-6985</wp:posOffset>
                    </wp:positionV>
                    <wp:extent cx="3719195" cy="59944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19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82F73" w14:textId="77777777" w:rsidR="005873CC" w:rsidRDefault="00AD66BB" w:rsidP="00BD73AD">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79DE1571" w:rsidR="00AD66BB" w:rsidRPr="00AD66BB" w:rsidRDefault="005873CC" w:rsidP="00BD73AD">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Erasmus+</w:t>
                                </w:r>
                                <w:r w:rsidR="00AD66BB" w:rsidRPr="00AD66BB">
                                  <w:rPr>
                                    <w:rFonts w:ascii="Verdana" w:hAnsi="Verdana"/>
                                    <w:b/>
                                    <w:color w:val="003CB4"/>
                                    <w:sz w:val="16"/>
                                    <w:szCs w:val="16"/>
                                    <w:lang w:val="en-GB"/>
                                  </w:rPr>
                                  <w:t xml:space="preserve"> </w:t>
                                </w:r>
                              </w:p>
                              <w:p w14:paraId="56E93A6E" w14:textId="77777777" w:rsidR="007967A9" w:rsidRDefault="007A4430" w:rsidP="00BD73AD">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BD73A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87.95pt;margin-top:-.55pt;width:292.85pt;height:4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" filled="f" stroked="f">
                    <v:textbox>
                      <w:txbxContent>
                        <w:p w14:paraId="76682F73" w14:textId="77777777" w:rsidR="005873CC" w:rsidRDefault="00AD66BB" w:rsidP="00BD73AD">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79DE1571" w:rsidR="00AD66BB" w:rsidRPr="00AD66BB" w:rsidRDefault="005873CC" w:rsidP="00BD73AD">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Erasmus+</w:t>
                          </w:r>
                          <w:r w:rsidR="00AD66BB" w:rsidRPr="00AD66BB">
                            <w:rPr>
                              <w:rFonts w:ascii="Verdana" w:hAnsi="Verdana"/>
                              <w:b/>
                              <w:color w:val="003CB4"/>
                              <w:sz w:val="16"/>
                              <w:szCs w:val="16"/>
                              <w:lang w:val="en-GB"/>
                            </w:rPr>
                            <w:t xml:space="preserve"> </w:t>
                          </w:r>
                        </w:p>
                        <w:p w14:paraId="56E93A6E" w14:textId="77777777" w:rsidR="007967A9" w:rsidRDefault="007A4430" w:rsidP="00BD73AD">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BD73A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EB829F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19"/>
  </w:num>
  <w:num w:numId="15">
    <w:abstractNumId w:val="26"/>
  </w:num>
  <w:num w:numId="16">
    <w:abstractNumId w:val="15"/>
  </w:num>
  <w:num w:numId="17">
    <w:abstractNumId w:val="22"/>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0669"/>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27C1"/>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703"/>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528D"/>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3CC"/>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D7704"/>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1A3"/>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112E"/>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5C11"/>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3932"/>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207"/>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6EE2"/>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BA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30C"/>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A08"/>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3AD"/>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744D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200D"/>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383D"/>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E939CB"/>
  <w15:docId w15:val="{973AD3E3-0FE8-4E8D-A08B-E068E1AB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link w:val="TextonotapieCar"/>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pieCar">
    <w:name w:val="Texto nota pie Car"/>
    <w:basedOn w:val="Fuentedeprrafopredeter"/>
    <w:link w:val="Textonotapie"/>
    <w:rsid w:val="002127C1"/>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48671974">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893927181">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37604370">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36AF6237-373D-43DE-ADDE-4A515363DED3}">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7501B34D-22D6-4390-8D08-3792187AC58F}">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3</Pages>
  <Words>479</Words>
  <Characters>3082</Characters>
  <Application>Microsoft Office Word</Application>
  <DocSecurity>0</DocSecurity>
  <PresentationFormat>Microsoft Word 11.0</PresentationFormat>
  <Lines>25</Lines>
  <Paragraphs>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3554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Lilian Barranco</cp:lastModifiedBy>
  <cp:revision>3</cp:revision>
  <cp:lastPrinted>2018-03-16T17:29:00Z</cp:lastPrinted>
  <dcterms:created xsi:type="dcterms:W3CDTF">2025-05-27T10:24:00Z</dcterms:created>
  <dcterms:modified xsi:type="dcterms:W3CDTF">2025-05-27T10:25:00Z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